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85F9" w14:textId="2CE3232B" w:rsidR="00382F58" w:rsidRPr="00382F58" w:rsidRDefault="00536AAC" w:rsidP="00382F58">
      <w:pPr>
        <w:spacing w:line="276" w:lineRule="auto"/>
        <w:contextualSpacing/>
        <w:jc w:val="center"/>
        <w:rPr>
          <w:rFonts w:ascii="Arial" w:hAnsi="Arial" w:cs="Arial"/>
          <w:b/>
          <w:color w:val="000000"/>
          <w:szCs w:val="22"/>
        </w:rPr>
      </w:pPr>
      <w:r>
        <w:rPr>
          <w:rFonts w:ascii="Arial" w:hAnsi="Arial" w:cs="Arial"/>
          <w:b/>
          <w:color w:val="000000"/>
          <w:szCs w:val="22"/>
        </w:rPr>
        <w:t xml:space="preserve">Dr. </w:t>
      </w:r>
      <w:proofErr w:type="spellStart"/>
      <w:r w:rsidR="00382F58" w:rsidRPr="00382F58">
        <w:rPr>
          <w:rFonts w:ascii="Arial" w:hAnsi="Arial" w:cs="Arial"/>
          <w:b/>
          <w:color w:val="000000"/>
          <w:szCs w:val="22"/>
        </w:rPr>
        <w:t>Jingyue</w:t>
      </w:r>
      <w:proofErr w:type="spellEnd"/>
      <w:r w:rsidR="00382F58" w:rsidRPr="00382F58">
        <w:rPr>
          <w:rFonts w:ascii="Arial" w:hAnsi="Arial" w:cs="Arial"/>
          <w:b/>
          <w:color w:val="000000"/>
          <w:szCs w:val="22"/>
        </w:rPr>
        <w:t xml:space="preserve"> (Ellie) Duan</w:t>
      </w:r>
    </w:p>
    <w:p w14:paraId="07D0814B" w14:textId="77777777" w:rsidR="00382F58" w:rsidRPr="00382F58" w:rsidRDefault="00382F58" w:rsidP="00382F58">
      <w:pPr>
        <w:spacing w:line="276" w:lineRule="auto"/>
        <w:jc w:val="center"/>
        <w:rPr>
          <w:rFonts w:ascii="Arial" w:hAnsi="Arial" w:cs="Arial"/>
          <w:color w:val="222222"/>
          <w:sz w:val="22"/>
          <w:szCs w:val="22"/>
        </w:rPr>
      </w:pP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Sidney Frank Hall Room 367, 185 Meeting St.</w:t>
      </w:r>
      <w:r w:rsidRPr="00382F58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64FCD9EF" w14:textId="77777777" w:rsidR="00382F58" w:rsidRPr="00382F58" w:rsidRDefault="00382F58" w:rsidP="00382F58">
      <w:pPr>
        <w:spacing w:line="276" w:lineRule="auto"/>
        <w:jc w:val="center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382F58">
        <w:rPr>
          <w:rFonts w:ascii="Arial" w:hAnsi="Arial" w:cs="Arial"/>
          <w:color w:val="222222"/>
          <w:sz w:val="22"/>
          <w:szCs w:val="22"/>
        </w:rPr>
        <w:t xml:space="preserve">Brown University, 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Providence, RI 02912</w:t>
      </w:r>
    </w:p>
    <w:p w14:paraId="53418ECC" w14:textId="77777777" w:rsidR="00382F58" w:rsidRPr="00382F58" w:rsidRDefault="00382F58" w:rsidP="00382F58">
      <w:pPr>
        <w:spacing w:line="276" w:lineRule="auto"/>
        <w:contextualSpacing/>
        <w:jc w:val="center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Phone: 860-208-6226, Email: jingyue.duan@cornell.edu</w:t>
      </w:r>
    </w:p>
    <w:p w14:paraId="1510144F" w14:textId="77777777" w:rsidR="00B00CEE" w:rsidRPr="00382F58" w:rsidRDefault="00B00CEE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p w14:paraId="24E7D944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01BBA2" wp14:editId="43880666">
                <wp:simplePos x="0" y="0"/>
                <wp:positionH relativeFrom="column">
                  <wp:posOffset>1016635</wp:posOffset>
                </wp:positionH>
                <wp:positionV relativeFrom="paragraph">
                  <wp:posOffset>97349</wp:posOffset>
                </wp:positionV>
                <wp:extent cx="5008672" cy="0"/>
                <wp:effectExtent l="0" t="0" r="825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08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702D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7.65pt" to="474.4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w:t>EMPLOYMENT</w:t>
      </w:r>
    </w:p>
    <w:p w14:paraId="6D86D2E0" w14:textId="77777777" w:rsidR="00382F58" w:rsidRPr="00382F58" w:rsidRDefault="00382F58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4"/>
        <w:gridCol w:w="4996"/>
        <w:gridCol w:w="3403"/>
      </w:tblGrid>
      <w:tr w:rsidR="00382F58" w:rsidRPr="00382F58" w14:paraId="42A721C7" w14:textId="77777777" w:rsidTr="00382F58">
        <w:trPr>
          <w:trHeight w:val="580"/>
        </w:trPr>
        <w:tc>
          <w:tcPr>
            <w:tcW w:w="2294" w:type="dxa"/>
          </w:tcPr>
          <w:p w14:paraId="6854DF06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Assistant Professor </w:t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996" w:type="dxa"/>
          </w:tcPr>
          <w:p w14:paraId="1AFCC891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Cornell University </w:t>
            </w:r>
          </w:p>
          <w:p w14:paraId="6EA71EEA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</w:tc>
        <w:tc>
          <w:tcPr>
            <w:tcW w:w="3403" w:type="dxa"/>
          </w:tcPr>
          <w:p w14:paraId="1C59F8B6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Starting July 1, 2021</w:t>
            </w:r>
          </w:p>
        </w:tc>
      </w:tr>
      <w:tr w:rsidR="00382F58" w:rsidRPr="00382F58" w14:paraId="668B5283" w14:textId="77777777" w:rsidTr="00382F58">
        <w:trPr>
          <w:trHeight w:val="198"/>
        </w:trPr>
        <w:tc>
          <w:tcPr>
            <w:tcW w:w="2294" w:type="dxa"/>
          </w:tcPr>
          <w:p w14:paraId="20C7A9F5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Visiting Assistant Professor</w:t>
            </w:r>
          </w:p>
        </w:tc>
        <w:tc>
          <w:tcPr>
            <w:tcW w:w="4996" w:type="dxa"/>
          </w:tcPr>
          <w:p w14:paraId="26CFED9A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Cornell University </w:t>
            </w:r>
          </w:p>
          <w:p w14:paraId="11DAFF5F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</w:tc>
        <w:tc>
          <w:tcPr>
            <w:tcW w:w="3403" w:type="dxa"/>
          </w:tcPr>
          <w:p w14:paraId="19838B7F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Nov. 2020- present</w:t>
            </w:r>
          </w:p>
        </w:tc>
      </w:tr>
      <w:tr w:rsidR="00382F58" w:rsidRPr="00382F58" w14:paraId="766FE381" w14:textId="77777777" w:rsidTr="00382F58">
        <w:trPr>
          <w:trHeight w:val="189"/>
        </w:trPr>
        <w:tc>
          <w:tcPr>
            <w:tcW w:w="2294" w:type="dxa"/>
          </w:tcPr>
          <w:p w14:paraId="09E96175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Postdoctoral associate </w:t>
            </w:r>
          </w:p>
        </w:tc>
        <w:tc>
          <w:tcPr>
            <w:tcW w:w="4996" w:type="dxa"/>
          </w:tcPr>
          <w:p w14:paraId="594C6E4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Brown University </w:t>
            </w:r>
          </w:p>
          <w:p w14:paraId="642EF959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Molecular Biology, Cellular Biology, Biochemistry. Dr. Erica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Larschan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>, PI</w:t>
            </w:r>
          </w:p>
        </w:tc>
        <w:tc>
          <w:tcPr>
            <w:tcW w:w="3403" w:type="dxa"/>
          </w:tcPr>
          <w:p w14:paraId="7920B29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Mar. 2019- present</w:t>
            </w:r>
          </w:p>
        </w:tc>
      </w:tr>
      <w:tr w:rsidR="00382F58" w:rsidRPr="00382F58" w14:paraId="499351AD" w14:textId="77777777" w:rsidTr="00382F58">
        <w:trPr>
          <w:trHeight w:val="189"/>
        </w:trPr>
        <w:tc>
          <w:tcPr>
            <w:tcW w:w="2294" w:type="dxa"/>
          </w:tcPr>
          <w:p w14:paraId="3D77C2ED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Research associate</w:t>
            </w:r>
          </w:p>
        </w:tc>
        <w:tc>
          <w:tcPr>
            <w:tcW w:w="4996" w:type="dxa"/>
          </w:tcPr>
          <w:p w14:paraId="367DC9B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14:paraId="12AFBC6F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14:paraId="7ADCB115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3403" w:type="dxa"/>
          </w:tcPr>
          <w:p w14:paraId="7F826CC2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Dec. 2018- Mar. 2019</w:t>
            </w:r>
          </w:p>
        </w:tc>
      </w:tr>
    </w:tbl>
    <w:p w14:paraId="33B135C9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A5B02" wp14:editId="0F324168">
                <wp:simplePos x="0" y="0"/>
                <wp:positionH relativeFrom="column">
                  <wp:posOffset>1016635</wp:posOffset>
                </wp:positionH>
                <wp:positionV relativeFrom="paragraph">
                  <wp:posOffset>97349</wp:posOffset>
                </wp:positionV>
                <wp:extent cx="5008672" cy="0"/>
                <wp:effectExtent l="0" t="0" r="825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0086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5C1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7.65pt" to="474.4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 xml:space="preserve">EDUCATION </w:t>
      </w:r>
    </w:p>
    <w:p w14:paraId="306934FD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5065"/>
        <w:gridCol w:w="2467"/>
      </w:tblGrid>
      <w:tr w:rsidR="00382F58" w:rsidRPr="00382F58" w14:paraId="726A0E94" w14:textId="77777777" w:rsidTr="00382F58">
        <w:trPr>
          <w:trHeight w:val="586"/>
        </w:trPr>
        <w:tc>
          <w:tcPr>
            <w:tcW w:w="2250" w:type="dxa"/>
          </w:tcPr>
          <w:p w14:paraId="4F22A700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Ph.D.</w:t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  <w:r w:rsidRPr="00382F58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5065" w:type="dxa"/>
          </w:tcPr>
          <w:p w14:paraId="7F6D83B6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14:paraId="2762DFB8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14:paraId="172D6066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2467" w:type="dxa"/>
          </w:tcPr>
          <w:p w14:paraId="42D7F8A1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Dec. 2018</w:t>
            </w:r>
          </w:p>
        </w:tc>
      </w:tr>
      <w:tr w:rsidR="00382F58" w:rsidRPr="00382F58" w14:paraId="72A98AB9" w14:textId="77777777" w:rsidTr="00382F58">
        <w:trPr>
          <w:trHeight w:val="200"/>
        </w:trPr>
        <w:tc>
          <w:tcPr>
            <w:tcW w:w="2250" w:type="dxa"/>
          </w:tcPr>
          <w:p w14:paraId="69BE38A7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Certificate </w:t>
            </w:r>
          </w:p>
        </w:tc>
        <w:tc>
          <w:tcPr>
            <w:tcW w:w="5065" w:type="dxa"/>
          </w:tcPr>
          <w:p w14:paraId="4190464B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14:paraId="56E58D1A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Education </w:t>
            </w:r>
          </w:p>
          <w:p w14:paraId="3F6300D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Certificate in College Instruction </w:t>
            </w:r>
          </w:p>
        </w:tc>
        <w:tc>
          <w:tcPr>
            <w:tcW w:w="2467" w:type="dxa"/>
          </w:tcPr>
          <w:p w14:paraId="54238B73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May. 2018</w:t>
            </w:r>
          </w:p>
        </w:tc>
      </w:tr>
      <w:tr w:rsidR="00382F58" w:rsidRPr="00382F58" w14:paraId="5F13D63A" w14:textId="77777777" w:rsidTr="00382F58">
        <w:trPr>
          <w:trHeight w:val="200"/>
        </w:trPr>
        <w:tc>
          <w:tcPr>
            <w:tcW w:w="2250" w:type="dxa"/>
          </w:tcPr>
          <w:p w14:paraId="6D3BD42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M.S. </w:t>
            </w:r>
          </w:p>
        </w:tc>
        <w:tc>
          <w:tcPr>
            <w:tcW w:w="5065" w:type="dxa"/>
          </w:tcPr>
          <w:p w14:paraId="2B464983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14:paraId="427EF7BD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14:paraId="1BF2DCA3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Xiuchun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(Cindy) Tian, PI</w:t>
            </w:r>
          </w:p>
        </w:tc>
        <w:tc>
          <w:tcPr>
            <w:tcW w:w="2467" w:type="dxa"/>
          </w:tcPr>
          <w:p w14:paraId="4F071DEC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Oct. 2017</w:t>
            </w:r>
          </w:p>
        </w:tc>
      </w:tr>
      <w:tr w:rsidR="00382F58" w:rsidRPr="00382F58" w14:paraId="2404333E" w14:textId="77777777" w:rsidTr="00382F58">
        <w:trPr>
          <w:trHeight w:val="191"/>
        </w:trPr>
        <w:tc>
          <w:tcPr>
            <w:tcW w:w="2250" w:type="dxa"/>
          </w:tcPr>
          <w:p w14:paraId="170E53B4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B.S.</w:t>
            </w:r>
          </w:p>
        </w:tc>
        <w:tc>
          <w:tcPr>
            <w:tcW w:w="5065" w:type="dxa"/>
          </w:tcPr>
          <w:p w14:paraId="1BADD1B2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 xml:space="preserve">Sichuan University </w:t>
            </w:r>
          </w:p>
          <w:p w14:paraId="76526111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Department of Life Science and Biology</w:t>
            </w:r>
          </w:p>
          <w:p w14:paraId="5162CD59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Dr. </w:t>
            </w:r>
            <w:proofErr w:type="spellStart"/>
            <w:r w:rsidRPr="00382F58">
              <w:rPr>
                <w:rFonts w:ascii="Arial" w:hAnsi="Arial" w:cs="Arial"/>
                <w:sz w:val="22"/>
                <w:szCs w:val="22"/>
              </w:rPr>
              <w:t>Qun</w:t>
            </w:r>
            <w:proofErr w:type="spellEnd"/>
            <w:r w:rsidRPr="00382F58">
              <w:rPr>
                <w:rFonts w:ascii="Arial" w:hAnsi="Arial" w:cs="Arial"/>
                <w:sz w:val="22"/>
                <w:szCs w:val="22"/>
              </w:rPr>
              <w:t xml:space="preserve"> Sun, advisor </w:t>
            </w:r>
          </w:p>
        </w:tc>
        <w:tc>
          <w:tcPr>
            <w:tcW w:w="2467" w:type="dxa"/>
          </w:tcPr>
          <w:p w14:paraId="566CB90E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Jun. 2014</w:t>
            </w:r>
          </w:p>
        </w:tc>
      </w:tr>
      <w:tr w:rsidR="00382F58" w:rsidRPr="00382F58" w14:paraId="4409D5B7" w14:textId="77777777" w:rsidTr="00382F58">
        <w:trPr>
          <w:trHeight w:val="191"/>
        </w:trPr>
        <w:tc>
          <w:tcPr>
            <w:tcW w:w="2250" w:type="dxa"/>
          </w:tcPr>
          <w:p w14:paraId="502E8D3E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Non-degree</w:t>
            </w:r>
          </w:p>
        </w:tc>
        <w:tc>
          <w:tcPr>
            <w:tcW w:w="5065" w:type="dxa"/>
          </w:tcPr>
          <w:p w14:paraId="24ED5473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382F58">
              <w:rPr>
                <w:rFonts w:ascii="Arial" w:hAnsi="Arial" w:cs="Arial"/>
                <w:b/>
                <w:sz w:val="22"/>
                <w:szCs w:val="22"/>
              </w:rPr>
              <w:t>University of Connecticut</w:t>
            </w:r>
          </w:p>
          <w:p w14:paraId="3FCD79D9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 xml:space="preserve">Department of Animal Science </w:t>
            </w:r>
          </w:p>
          <w:p w14:paraId="48C84AE7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bCs/>
                <w:sz w:val="22"/>
                <w:szCs w:val="22"/>
              </w:rPr>
              <w:t xml:space="preserve">Dr. Kumar </w:t>
            </w:r>
            <w:proofErr w:type="spellStart"/>
            <w:r w:rsidRPr="00382F58">
              <w:rPr>
                <w:rFonts w:ascii="Arial" w:hAnsi="Arial" w:cs="Arial"/>
                <w:bCs/>
                <w:sz w:val="22"/>
                <w:szCs w:val="22"/>
              </w:rPr>
              <w:t>Venkitanarayanan</w:t>
            </w:r>
            <w:proofErr w:type="spellEnd"/>
            <w:r w:rsidRPr="00382F58">
              <w:rPr>
                <w:rFonts w:ascii="Arial" w:hAnsi="Arial" w:cs="Arial"/>
                <w:bCs/>
                <w:sz w:val="22"/>
                <w:szCs w:val="22"/>
              </w:rPr>
              <w:t xml:space="preserve">, advisor </w:t>
            </w:r>
          </w:p>
        </w:tc>
        <w:tc>
          <w:tcPr>
            <w:tcW w:w="2467" w:type="dxa"/>
          </w:tcPr>
          <w:p w14:paraId="46EE6E4A" w14:textId="77777777" w:rsidR="00382F58" w:rsidRPr="00382F58" w:rsidRDefault="00382F58" w:rsidP="00382F5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382F58">
              <w:rPr>
                <w:rFonts w:ascii="Arial" w:hAnsi="Arial" w:cs="Arial"/>
                <w:sz w:val="22"/>
                <w:szCs w:val="22"/>
              </w:rPr>
              <w:t>Sep. 2013-May 2014</w:t>
            </w:r>
          </w:p>
        </w:tc>
      </w:tr>
    </w:tbl>
    <w:p w14:paraId="4858963C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098863F3" w14:textId="77777777" w:rsid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3F8EB" wp14:editId="31710373">
                <wp:simplePos x="0" y="0"/>
                <wp:positionH relativeFrom="column">
                  <wp:posOffset>1138749</wp:posOffset>
                </wp:positionH>
                <wp:positionV relativeFrom="paragraph">
                  <wp:posOffset>97155</wp:posOffset>
                </wp:positionV>
                <wp:extent cx="4846320" cy="0"/>
                <wp:effectExtent l="0" t="0" r="17780" b="127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4BE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7.65pt" to="471.25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 xml:space="preserve">PUBLICATION </w:t>
      </w:r>
    </w:p>
    <w:p w14:paraId="506F272F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533F21F8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and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(2019)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Dosage Compensation: How to Be Compensated…Or Not? </w:t>
      </w:r>
      <w:r w:rsidRPr="00382F58">
        <w:rPr>
          <w:rFonts w:ascii="Arial" w:hAnsi="Arial" w:cs="Arial"/>
          <w:b/>
          <w:i/>
          <w:color w:val="000000"/>
          <w:sz w:val="22"/>
          <w:szCs w:val="22"/>
        </w:rPr>
        <w:t>Current Biology</w:t>
      </w:r>
      <w:r w:rsidRPr="00382F58">
        <w:rPr>
          <w:rFonts w:ascii="Arial" w:hAnsi="Arial" w:cs="Arial"/>
          <w:color w:val="000000"/>
          <w:sz w:val="22"/>
          <w:szCs w:val="22"/>
        </w:rPr>
        <w:t>. https://doi.org/10.1016/j.cub.2019.09.065</w:t>
      </w:r>
    </w:p>
    <w:p w14:paraId="38071683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Jiang Z,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Alqahtani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F,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Dong H, Zheng X,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Chen J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Whole genome bisulfite sequencing of bovine in vivo gametes and preimplantation embryos.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Frontier of Genetics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 10.3389/fgene.2019.00512</w:t>
      </w:r>
    </w:p>
    <w:p w14:paraId="02F77D41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  <w:shd w:val="clear" w:color="auto" w:fill="FFFFFF"/>
        </w:rPr>
        <w:t>Duan JE</w:t>
      </w:r>
      <w:r w:rsidRPr="00382F58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,</w:t>
      </w:r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Flock K,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>Jue</w:t>
      </w:r>
      <w:proofErr w:type="spellEnd"/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  <w:vertAlign w:val="superscript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N, Zhang M,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Jones A,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Pillai S, Hoffman M, O’Neill R, Zinn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Reed S, Jiang H, Jiang Z and Tian XC.</w:t>
      </w:r>
      <w:r w:rsidRPr="00382F58">
        <w:rPr>
          <w:rFonts w:ascii="Arial" w:hAnsi="Arial" w:cs="Arial"/>
          <w:sz w:val="22"/>
          <w:szCs w:val="22"/>
        </w:rPr>
        <w:t xml:space="preserve">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</w:rPr>
        <w:t>)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i/>
          <w:sz w:val="22"/>
          <w:szCs w:val="22"/>
        </w:rPr>
        <w:t xml:space="preserve">Dosage Compensation and Gene Expression of the X Chromosome in Sheep. </w:t>
      </w:r>
      <w:r w:rsidRPr="00382F58">
        <w:rPr>
          <w:rFonts w:ascii="Arial" w:hAnsi="Arial" w:cs="Arial"/>
          <w:b/>
          <w:i/>
          <w:sz w:val="22"/>
          <w:szCs w:val="22"/>
        </w:rPr>
        <w:t>G3: Genes Genomes Genetics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https://doi.org/10.1534/g3.118.200815 selected to publish in 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GSA Journal Spotlight 2019</w:t>
      </w:r>
    </w:p>
    <w:p w14:paraId="6B8CDC09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lastRenderedPageBreak/>
        <w:t>Duan JE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Jue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NK, Jiang Z, O’Neill R, Wolf E, Blomberg LA, Talbot N, Dong H, Zheng X, Chen J,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Dosage compensatory of X chromosome in bovine germline cells, early developmental embryos and somatic cells.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Genome Biology and Evolution</w:t>
      </w:r>
      <w:r w:rsidRPr="00382F58">
        <w:rPr>
          <w:rFonts w:ascii="Arial" w:hAnsi="Arial" w:cs="Arial"/>
          <w:b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 10.1093/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gbe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/evy270</w:t>
      </w:r>
    </w:p>
    <w:p w14:paraId="15E232AC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bCs/>
          <w:sz w:val="22"/>
          <w:szCs w:val="22"/>
          <w:u w:val="single"/>
          <w:lang w:eastAsia="en-US"/>
        </w:rPr>
        <w:t>,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Zhu L</w:t>
      </w:r>
      <w:r w:rsidRPr="00382F58">
        <w:rPr>
          <w:rFonts w:ascii="Arial" w:hAnsi="Arial" w:cs="Arial"/>
          <w:bCs/>
          <w:sz w:val="22"/>
          <w:szCs w:val="22"/>
          <w:lang w:eastAsia="en-US"/>
        </w:rPr>
        <w:t>,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Dong H, Zheng X, Chen J, Jiang Z, and X. Tian.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2019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Abundance of mRNA for histone variants, histone, and DNA modification enzymes in bovine in vivo oocytes and pre-implantation embryos.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Scientific Reports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 10.1038/s41598-018-38083-4</w:t>
      </w:r>
    </w:p>
    <w:p w14:paraId="21BE9C2B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, Zhang M, Flock K,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Seesi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Mandoiu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I, Jones A, Johnson E, Pillai S, Hoffman M,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Mcfadden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Jiang H, Reed S,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Govoni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K, Zinn S, Jiang Z and Tian XC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).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>Effects of Maternal Nutrition on the Expression of Genomic Imprinted genes in Ovine Fetuses.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 xml:space="preserve"> Epigenetics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: 10.1080/15592294.2018.1503489</w:t>
      </w:r>
    </w:p>
    <w:p w14:paraId="2879F37E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Jiang Z, Lin J, Dong H, Zheng X,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Marjani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SL,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 JE</w:t>
      </w:r>
      <w:r w:rsidRPr="00382F58">
        <w:rPr>
          <w:rFonts w:ascii="Arial" w:hAnsi="Arial" w:cs="Arial"/>
          <w:sz w:val="22"/>
          <w:szCs w:val="22"/>
          <w:lang w:eastAsia="en-US"/>
        </w:rPr>
        <w:t>, Ouyang Z, Chen J, and Tian XC.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2018</w:t>
      </w:r>
      <w:r w:rsidRPr="00382F58">
        <w:rPr>
          <w:rFonts w:ascii="Arial" w:hAnsi="Arial" w:cs="Arial"/>
          <w:sz w:val="22"/>
          <w:szCs w:val="22"/>
          <w:lang w:eastAsia="en-US"/>
        </w:rPr>
        <w:t>)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DNA methylomes of bovine gametes and in vivo produced preimplantation embryos.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i/>
          <w:sz w:val="22"/>
          <w:szCs w:val="22"/>
          <w:lang w:eastAsia="en-US"/>
        </w:rPr>
        <w:t>Biology of Reproduction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doi:10.1093/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biolre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>/ioy138</w:t>
      </w:r>
    </w:p>
    <w:p w14:paraId="697EE264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Wang</w:t>
      </w:r>
      <w:r w:rsidRPr="00382F58">
        <w:rPr>
          <w:rFonts w:ascii="Arial" w:hAnsi="Arial" w:cs="Arial"/>
          <w:sz w:val="22"/>
          <w:szCs w:val="22"/>
        </w:rPr>
        <w:t xml:space="preserve"> L, Jiang Z, Huang D, </w:t>
      </w:r>
      <w:r w:rsidRPr="00382F58">
        <w:rPr>
          <w:rFonts w:ascii="Arial" w:hAnsi="Arial" w:cs="Arial"/>
          <w:b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sz w:val="22"/>
          <w:szCs w:val="22"/>
        </w:rPr>
        <w:t xml:space="preserve">, Huang C, Sullivan S, Vali K, Yin Y, Zhang M, </w:t>
      </w:r>
      <w:proofErr w:type="spellStart"/>
      <w:r w:rsidRPr="00382F58">
        <w:rPr>
          <w:rFonts w:ascii="Arial" w:hAnsi="Arial" w:cs="Arial"/>
          <w:sz w:val="22"/>
          <w:szCs w:val="22"/>
        </w:rPr>
        <w:t>Wegrzyn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J, Tian XC, </w:t>
      </w:r>
      <w:r w:rsidRPr="00382F58">
        <w:rPr>
          <w:rFonts w:ascii="Arial" w:hAnsi="Arial" w:cs="Arial"/>
          <w:sz w:val="22"/>
          <w:szCs w:val="22"/>
          <w:lang w:eastAsia="en-US"/>
        </w:rPr>
        <w:t>and</w:t>
      </w:r>
      <w:r w:rsidRPr="00382F58">
        <w:rPr>
          <w:rFonts w:ascii="Arial" w:hAnsi="Arial" w:cs="Arial"/>
          <w:sz w:val="22"/>
          <w:szCs w:val="22"/>
        </w:rPr>
        <w:t xml:space="preserve"> Tang Y (</w:t>
      </w:r>
      <w:r w:rsidRPr="00382F58">
        <w:rPr>
          <w:rFonts w:ascii="Arial" w:hAnsi="Arial" w:cs="Arial"/>
          <w:b/>
          <w:sz w:val="22"/>
          <w:szCs w:val="22"/>
        </w:rPr>
        <w:t>2018</w:t>
      </w:r>
      <w:r w:rsidRPr="00382F58">
        <w:rPr>
          <w:rFonts w:ascii="Arial" w:hAnsi="Arial" w:cs="Arial"/>
          <w:sz w:val="22"/>
          <w:szCs w:val="22"/>
        </w:rPr>
        <w:t xml:space="preserve">) JAK/STAT3 regulated global gene expression dynamics during late-stage reprogramming process. </w:t>
      </w:r>
      <w:r w:rsidRPr="00382F58">
        <w:rPr>
          <w:rFonts w:ascii="Arial" w:hAnsi="Arial" w:cs="Arial"/>
          <w:b/>
          <w:i/>
          <w:sz w:val="22"/>
          <w:szCs w:val="22"/>
        </w:rPr>
        <w:t>BMC Genomics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</w:rPr>
        <w:t>19:183 doi:10.1186/s12864-018-4507-2</w:t>
      </w:r>
    </w:p>
    <w:p w14:paraId="43C00A51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 xml:space="preserve">Huang D, Wang L, </w:t>
      </w:r>
      <w:r w:rsidRPr="00382F58">
        <w:rPr>
          <w:rFonts w:ascii="Arial" w:hAnsi="Arial" w:cs="Arial"/>
          <w:b/>
          <w:sz w:val="22"/>
          <w:szCs w:val="22"/>
          <w:u w:val="single"/>
        </w:rPr>
        <w:t>Duan J</w:t>
      </w:r>
      <w:r w:rsidRPr="00382F58">
        <w:rPr>
          <w:rFonts w:ascii="Arial" w:hAnsi="Arial" w:cs="Arial"/>
          <w:sz w:val="22"/>
          <w:szCs w:val="22"/>
        </w:rPr>
        <w:t xml:space="preserve">, Huang C, Tian XC, Zhang M, </w:t>
      </w:r>
      <w:r w:rsidRPr="00382F58">
        <w:rPr>
          <w:rFonts w:ascii="Arial" w:hAnsi="Arial" w:cs="Arial"/>
          <w:sz w:val="22"/>
          <w:szCs w:val="22"/>
          <w:lang w:eastAsia="en-US"/>
        </w:rPr>
        <w:t>and</w:t>
      </w:r>
      <w:r w:rsidRPr="00382F58">
        <w:rPr>
          <w:rFonts w:ascii="Arial" w:hAnsi="Arial" w:cs="Arial"/>
          <w:sz w:val="22"/>
          <w:szCs w:val="22"/>
        </w:rPr>
        <w:t xml:space="preserve"> Tang Y (</w:t>
      </w:r>
      <w:r w:rsidRPr="00382F58">
        <w:rPr>
          <w:rFonts w:ascii="Arial" w:hAnsi="Arial" w:cs="Arial"/>
          <w:b/>
          <w:sz w:val="22"/>
          <w:szCs w:val="22"/>
        </w:rPr>
        <w:t>2018</w:t>
      </w:r>
      <w:r w:rsidRPr="00382F58">
        <w:rPr>
          <w:rFonts w:ascii="Arial" w:hAnsi="Arial" w:cs="Arial"/>
          <w:sz w:val="22"/>
          <w:szCs w:val="22"/>
        </w:rPr>
        <w:t xml:space="preserve">) LIF-activated </w:t>
      </w:r>
      <w:proofErr w:type="spellStart"/>
      <w:r w:rsidRPr="00382F58">
        <w:rPr>
          <w:rFonts w:ascii="Arial" w:hAnsi="Arial" w:cs="Arial"/>
          <w:sz w:val="22"/>
          <w:szCs w:val="22"/>
        </w:rPr>
        <w:t>Jak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signaling determines </w:t>
      </w:r>
      <w:proofErr w:type="spellStart"/>
      <w:r w:rsidRPr="00382F58">
        <w:rPr>
          <w:rFonts w:ascii="Arial" w:hAnsi="Arial" w:cs="Arial"/>
          <w:sz w:val="22"/>
          <w:szCs w:val="22"/>
        </w:rPr>
        <w:t>Esrrb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expression during late-stage reprogramming. </w:t>
      </w:r>
      <w:r w:rsidRPr="00382F58">
        <w:rPr>
          <w:rFonts w:ascii="Arial" w:hAnsi="Arial" w:cs="Arial"/>
          <w:b/>
          <w:i/>
          <w:sz w:val="22"/>
          <w:szCs w:val="22"/>
        </w:rPr>
        <w:t xml:space="preserve">Biology Open </w:t>
      </w:r>
      <w:r w:rsidRPr="00382F58">
        <w:rPr>
          <w:rFonts w:ascii="Arial" w:hAnsi="Arial" w:cs="Arial"/>
          <w:sz w:val="22"/>
          <w:szCs w:val="22"/>
        </w:rPr>
        <w:t>doi:10.1242/bio.029264</w:t>
      </w:r>
    </w:p>
    <w:p w14:paraId="3958A629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Wen W, Luo X, Xia B, Guan J, </w:t>
      </w:r>
      <w:proofErr w:type="spellStart"/>
      <w:r w:rsidRPr="00382F58">
        <w:rPr>
          <w:rFonts w:ascii="Arial" w:hAnsi="Arial" w:cs="Arial"/>
          <w:sz w:val="22"/>
          <w:szCs w:val="22"/>
          <w:lang w:eastAsia="en-US"/>
        </w:rPr>
        <w:t>Nie</w:t>
      </w:r>
      <w:proofErr w:type="spellEnd"/>
      <w:r w:rsidRPr="00382F58">
        <w:rPr>
          <w:rFonts w:ascii="Arial" w:hAnsi="Arial" w:cs="Arial"/>
          <w:sz w:val="22"/>
          <w:szCs w:val="22"/>
          <w:lang w:eastAsia="en-US"/>
        </w:rPr>
        <w:t xml:space="preserve"> Y, Li L,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sz w:val="22"/>
          <w:szCs w:val="22"/>
          <w:lang w:eastAsia="en-US"/>
        </w:rPr>
        <w:t>Suman SP, and Sun Q.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2015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Post-mortem oxidative stability of three yak (Bos </w:t>
      </w:r>
      <w:proofErr w:type="spellStart"/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>grunniens</w:t>
      </w:r>
      <w:proofErr w:type="spellEnd"/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) muscles as influenced by animal age.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Meat science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 10.1016/j.meatsci.2015.03.014.</w:t>
      </w:r>
    </w:p>
    <w:p w14:paraId="18EB397B" w14:textId="77777777" w:rsidR="00382F58" w:rsidRPr="00382F58" w:rsidRDefault="00382F58" w:rsidP="00382F58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Feng Q, Jing Y, Huang Z,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Duan</w:t>
      </w:r>
      <w:r w:rsidRPr="00382F58">
        <w:rPr>
          <w:rFonts w:ascii="Arial" w:hAnsi="Arial" w:cs="Arial"/>
          <w:sz w:val="22"/>
          <w:szCs w:val="22"/>
          <w:u w:val="single"/>
          <w:lang w:eastAsia="en-US"/>
        </w:rPr>
        <w:t xml:space="preserve"> </w:t>
      </w:r>
      <w:r w:rsidRPr="00382F58">
        <w:rPr>
          <w:rFonts w:ascii="Arial" w:hAnsi="Arial" w:cs="Arial"/>
          <w:b/>
          <w:bCs/>
          <w:sz w:val="22"/>
          <w:szCs w:val="22"/>
          <w:u w:val="single"/>
          <w:lang w:eastAsia="en-US"/>
        </w:rPr>
        <w:t>J</w:t>
      </w:r>
      <w:r w:rsidRPr="00382F58">
        <w:rPr>
          <w:rFonts w:ascii="Arial" w:hAnsi="Arial" w:cs="Arial"/>
          <w:b/>
          <w:bCs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sz w:val="22"/>
          <w:szCs w:val="22"/>
          <w:lang w:eastAsia="en-US"/>
        </w:rPr>
        <w:t>Zhen C, Sun H, Zhong J, and Sun Q. (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>2014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) 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>Genotyping of Beijing family of Mycobacterium tuberculosis isolates from Sichuan with MIRU-VNTR.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b/>
          <w:i/>
          <w:iCs/>
          <w:sz w:val="22"/>
          <w:szCs w:val="22"/>
          <w:lang w:eastAsia="en-US"/>
        </w:rPr>
        <w:t>Journal of Sichuan University (Medical Science Edition)</w:t>
      </w:r>
      <w:r w:rsidRPr="00382F58">
        <w:rPr>
          <w:rFonts w:ascii="Arial" w:hAnsi="Arial" w:cs="Arial"/>
          <w:i/>
          <w:iCs/>
          <w:sz w:val="22"/>
          <w:szCs w:val="22"/>
          <w:lang w:eastAsia="en-US"/>
        </w:rPr>
        <w:t xml:space="preserve"> </w:t>
      </w:r>
      <w:proofErr w:type="spellStart"/>
      <w:r w:rsidRPr="00382F58">
        <w:rPr>
          <w:rFonts w:ascii="Arial" w:hAnsi="Arial" w:cs="Arial"/>
          <w:iCs/>
          <w:sz w:val="22"/>
          <w:szCs w:val="22"/>
          <w:lang w:eastAsia="en-US"/>
        </w:rPr>
        <w:t>doi</w:t>
      </w:r>
      <w:proofErr w:type="spellEnd"/>
      <w:r w:rsidRPr="00382F58">
        <w:rPr>
          <w:rFonts w:ascii="Arial" w:hAnsi="Arial" w:cs="Arial"/>
          <w:iCs/>
          <w:sz w:val="22"/>
          <w:szCs w:val="22"/>
          <w:lang w:eastAsia="en-US"/>
        </w:rPr>
        <w:t>: 103969/j.issn.0490 6756.2014.04.036</w:t>
      </w:r>
    </w:p>
    <w:p w14:paraId="1308DB35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55CE4A95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>Manuscripts in Preparation</w:t>
      </w:r>
    </w:p>
    <w:p w14:paraId="66101729" w14:textId="77777777" w:rsidR="00382F58" w:rsidRPr="00382F58" w:rsidRDefault="00382F58" w:rsidP="00382F5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Duan JE*,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Reider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L*,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Larschan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E.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(2020)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i/>
          <w:sz w:val="22"/>
          <w:szCs w:val="22"/>
          <w:lang w:eastAsia="en-US"/>
        </w:rPr>
        <w:t>The transcription factors cooperate to regulate the maternal-to-zygotic transition in Drosophila embryos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(under review </w:t>
      </w:r>
      <w:proofErr w:type="spellStart"/>
      <w:r w:rsidRPr="00382F58">
        <w:rPr>
          <w:rFonts w:ascii="Arial" w:hAnsi="Arial" w:cs="Arial"/>
          <w:b/>
          <w:sz w:val="22"/>
          <w:szCs w:val="22"/>
          <w:lang w:eastAsia="en-US"/>
        </w:rPr>
        <w:t>eLife</w:t>
      </w:r>
      <w:proofErr w:type="spellEnd"/>
      <w:r w:rsidRPr="00382F58">
        <w:rPr>
          <w:rFonts w:ascii="Arial" w:hAnsi="Arial" w:cs="Arial"/>
          <w:b/>
          <w:sz w:val="22"/>
          <w:szCs w:val="22"/>
          <w:lang w:eastAsia="en-US"/>
        </w:rPr>
        <w:t>)</w:t>
      </w:r>
    </w:p>
    <w:p w14:paraId="1255625A" w14:textId="77777777" w:rsidR="00382F58" w:rsidRPr="00382F58" w:rsidRDefault="00382F58" w:rsidP="00382F58">
      <w:pPr>
        <w:pStyle w:val="ListParagraph"/>
        <w:spacing w:line="276" w:lineRule="auto"/>
        <w:ind w:left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AAE418" w14:textId="77777777" w:rsidR="00382F58" w:rsidRPr="00382F58" w:rsidRDefault="00382F58" w:rsidP="00382F58">
      <w:pPr>
        <w:pStyle w:val="ListParagraph"/>
        <w:spacing w:line="276" w:lineRule="auto"/>
        <w:ind w:left="0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bCs/>
          <w:color w:val="000000"/>
          <w:sz w:val="22"/>
          <w:szCs w:val="22"/>
        </w:rPr>
        <w:t>Undergraduate Honor Thesis</w:t>
      </w:r>
    </w:p>
    <w:p w14:paraId="66FD5EE8" w14:textId="77777777"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Cs/>
          <w:i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</w:rPr>
        <w:t>Duan</w:t>
      </w:r>
      <w:r w:rsidRPr="00382F58">
        <w:rPr>
          <w:rFonts w:ascii="Arial" w:hAnsi="Arial" w:cs="Arial"/>
          <w:sz w:val="22"/>
          <w:szCs w:val="22"/>
        </w:rPr>
        <w:t xml:space="preserve"> </w:t>
      </w:r>
      <w:r w:rsidRPr="00382F58">
        <w:rPr>
          <w:rFonts w:ascii="Arial" w:hAnsi="Arial" w:cs="Arial"/>
          <w:b/>
          <w:sz w:val="22"/>
          <w:szCs w:val="22"/>
        </w:rPr>
        <w:t>J</w:t>
      </w:r>
      <w:r w:rsidRPr="00382F58">
        <w:rPr>
          <w:rFonts w:ascii="Arial" w:hAnsi="Arial" w:cs="Arial"/>
          <w:bCs/>
          <w:color w:val="000000"/>
          <w:sz w:val="22"/>
          <w:szCs w:val="22"/>
        </w:rPr>
        <w:t xml:space="preserve"> (2014): </w:t>
      </w:r>
      <w:r w:rsidRPr="00382F58">
        <w:rPr>
          <w:rFonts w:ascii="Arial" w:hAnsi="Arial" w:cs="Arial"/>
          <w:bCs/>
          <w:i/>
          <w:color w:val="000000"/>
          <w:sz w:val="22"/>
          <w:szCs w:val="22"/>
        </w:rPr>
        <w:t xml:space="preserve">Effect of eugenol and </w:t>
      </w:r>
      <w:proofErr w:type="spellStart"/>
      <w:r w:rsidRPr="00382F58">
        <w:rPr>
          <w:rFonts w:ascii="Arial" w:hAnsi="Arial" w:cs="Arial"/>
          <w:bCs/>
          <w:i/>
          <w:color w:val="000000"/>
          <w:sz w:val="22"/>
          <w:szCs w:val="22"/>
        </w:rPr>
        <w:t>rutin</w:t>
      </w:r>
      <w:proofErr w:type="spellEnd"/>
      <w:r w:rsidRPr="00382F58">
        <w:rPr>
          <w:rFonts w:ascii="Arial" w:hAnsi="Arial" w:cs="Arial"/>
          <w:bCs/>
          <w:i/>
          <w:color w:val="000000"/>
          <w:sz w:val="22"/>
          <w:szCs w:val="22"/>
        </w:rPr>
        <w:t xml:space="preserve"> hydrate on virulence factors of Vibrio parahaemolyticus. SCU</w:t>
      </w:r>
    </w:p>
    <w:p w14:paraId="212EE398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1EDDF49E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E0F78" wp14:editId="65C44D60">
                <wp:simplePos x="0" y="0"/>
                <wp:positionH relativeFrom="column">
                  <wp:posOffset>2027555</wp:posOffset>
                </wp:positionH>
                <wp:positionV relativeFrom="paragraph">
                  <wp:posOffset>86995</wp:posOffset>
                </wp:positionV>
                <wp:extent cx="4023360" cy="0"/>
                <wp:effectExtent l="0" t="0" r="1524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2E38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6.85pt" to="476.4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sz w:val="22"/>
          <w:szCs w:val="22"/>
        </w:rPr>
        <w:t xml:space="preserve">TEACHING AND MENTORING </w:t>
      </w:r>
    </w:p>
    <w:p w14:paraId="43FE264B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297192C1" w14:textId="4689E457" w:rsidR="004769D5" w:rsidRDefault="004769D5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 16</w:t>
      </w:r>
      <w:r w:rsidRPr="004769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-18</w:t>
      </w:r>
      <w:r w:rsidRPr="004769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>, 2021: Guest lecture “</w:t>
      </w:r>
      <w:r w:rsidRPr="004769D5">
        <w:rPr>
          <w:rFonts w:ascii="Arial" w:hAnsi="Arial" w:cs="Arial"/>
          <w:b/>
          <w:sz w:val="22"/>
          <w:szCs w:val="22"/>
        </w:rPr>
        <w:t>Molecular analysis and Biotechnology</w:t>
      </w:r>
      <w:r>
        <w:rPr>
          <w:rFonts w:ascii="Arial" w:hAnsi="Arial" w:cs="Arial"/>
          <w:sz w:val="22"/>
          <w:szCs w:val="22"/>
        </w:rPr>
        <w:t>” and discussion sessions “</w:t>
      </w:r>
      <w:r w:rsidRPr="004769D5">
        <w:rPr>
          <w:rFonts w:ascii="Arial" w:hAnsi="Arial" w:cs="Arial"/>
          <w:b/>
          <w:sz w:val="22"/>
          <w:szCs w:val="22"/>
        </w:rPr>
        <w:t>CRISPR/Cas9 and genome editing</w:t>
      </w:r>
      <w:r>
        <w:rPr>
          <w:rFonts w:ascii="Arial" w:hAnsi="Arial" w:cs="Arial"/>
          <w:sz w:val="22"/>
          <w:szCs w:val="22"/>
        </w:rPr>
        <w:t xml:space="preserve">” in Principle of Animal Genetics, ANSC, Cornell. </w:t>
      </w:r>
    </w:p>
    <w:p w14:paraId="080FDD5F" w14:textId="3371E82B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Nov. 3</w:t>
      </w:r>
      <w:r w:rsidRPr="00382F58">
        <w:rPr>
          <w:rFonts w:ascii="Arial" w:hAnsi="Arial" w:cs="Arial"/>
          <w:sz w:val="22"/>
          <w:szCs w:val="22"/>
          <w:vertAlign w:val="superscript"/>
        </w:rPr>
        <w:t>rd</w:t>
      </w:r>
      <w:r w:rsidRPr="00382F58">
        <w:rPr>
          <w:rFonts w:ascii="Arial" w:hAnsi="Arial" w:cs="Arial"/>
          <w:sz w:val="22"/>
          <w:szCs w:val="22"/>
        </w:rPr>
        <w:t xml:space="preserve">, 2020: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How to make GMO using genome</w:t>
      </w:r>
      <w:r w:rsidR="004769D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editing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63AC3BFC" w14:textId="6175D8FF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Oct. 31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2019: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Method in Genome engineering /Genome</w:t>
      </w:r>
      <w:r w:rsidR="004769D5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editing: ZFN, TALEN and CRISPR/Cas9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61860E68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Dec.4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2018: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Epigenetics--Genomic Imprinting and X Chromosome Inactivation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Embryology and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6EE3A024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lastRenderedPageBreak/>
        <w:t>Apr. 18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>, 2018: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Animal Genetic Testing and Genomic Selection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Animal Breeding and Genetics (SAAS121),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2D8388A7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Nov. 10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2017: </w:t>
      </w:r>
      <w:r w:rsidRPr="00382F58"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 w:rsidRPr="00382F58">
        <w:rPr>
          <w:rFonts w:ascii="Arial" w:hAnsi="Arial" w:cs="Arial"/>
          <w:b/>
          <w:sz w:val="22"/>
          <w:szCs w:val="22"/>
        </w:rPr>
        <w:t>Ensembl</w:t>
      </w:r>
      <w:proofErr w:type="spellEnd"/>
      <w:r w:rsidRPr="00382F58">
        <w:rPr>
          <w:rFonts w:ascii="Arial" w:hAnsi="Arial" w:cs="Arial"/>
          <w:b/>
          <w:sz w:val="22"/>
          <w:szCs w:val="22"/>
        </w:rPr>
        <w:t xml:space="preserve"> genome browser tutorial</w:t>
      </w:r>
      <w:r w:rsidRPr="00382F58">
        <w:rPr>
          <w:rFonts w:ascii="Arial" w:hAnsi="Arial" w:cs="Arial"/>
          <w:color w:val="000000"/>
          <w:sz w:val="22"/>
          <w:szCs w:val="22"/>
        </w:rPr>
        <w:t>” in Principles of Animal Genetics (ANSC3121),</w:t>
      </w:r>
      <w:r w:rsidRPr="00382F58">
        <w:rPr>
          <w:rFonts w:ascii="Arial" w:hAnsi="Arial" w:cs="Arial"/>
          <w:sz w:val="22"/>
          <w:szCs w:val="22"/>
        </w:rPr>
        <w:t xml:space="preserve"> ANSC, UCONN.</w:t>
      </w:r>
    </w:p>
    <w:p w14:paraId="2A1E4703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Sep. 21</w:t>
      </w:r>
      <w:r w:rsidRPr="00382F58">
        <w:rPr>
          <w:rFonts w:ascii="Arial" w:hAnsi="Arial" w:cs="Arial"/>
          <w:sz w:val="22"/>
          <w:szCs w:val="22"/>
          <w:vertAlign w:val="superscript"/>
        </w:rPr>
        <w:t>st</w:t>
      </w:r>
      <w:r w:rsidRPr="00382F58">
        <w:rPr>
          <w:rFonts w:ascii="Arial" w:hAnsi="Arial" w:cs="Arial"/>
          <w:sz w:val="22"/>
          <w:szCs w:val="22"/>
        </w:rPr>
        <w:t>, 2017 and Sep.18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2018: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Preimplantation Genetic Diagnosis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” in Embryo Biotechnology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6696F77C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>Nov. 4</w:t>
      </w:r>
      <w:r w:rsidRPr="00382F58">
        <w:rPr>
          <w:rFonts w:ascii="Arial" w:hAnsi="Arial" w:cs="Arial"/>
          <w:sz w:val="22"/>
          <w:szCs w:val="22"/>
          <w:vertAlign w:val="superscript"/>
        </w:rPr>
        <w:t>th</w:t>
      </w:r>
      <w:r w:rsidRPr="00382F58">
        <w:rPr>
          <w:rFonts w:ascii="Arial" w:hAnsi="Arial" w:cs="Arial"/>
          <w:sz w:val="22"/>
          <w:szCs w:val="22"/>
        </w:rPr>
        <w:t xml:space="preserve">, 2016 </w:t>
      </w:r>
      <w:r w:rsidRPr="00382F58">
        <w:rPr>
          <w:rFonts w:ascii="Arial" w:hAnsi="Arial" w:cs="Arial"/>
          <w:color w:val="000000"/>
          <w:sz w:val="22"/>
          <w:szCs w:val="22"/>
        </w:rPr>
        <w:t>Guest lecture “</w:t>
      </w:r>
      <w:r w:rsidRPr="00382F58">
        <w:rPr>
          <w:rFonts w:ascii="Arial" w:hAnsi="Arial" w:cs="Arial"/>
          <w:b/>
          <w:color w:val="000000"/>
          <w:sz w:val="22"/>
          <w:szCs w:val="22"/>
        </w:rPr>
        <w:t>X chromosome inactivation</w:t>
      </w:r>
      <w:r w:rsidRPr="00382F58">
        <w:rPr>
          <w:rFonts w:ascii="Arial" w:hAnsi="Arial" w:cs="Arial"/>
          <w:color w:val="000000"/>
          <w:sz w:val="22"/>
          <w:szCs w:val="22"/>
        </w:rPr>
        <w:t>” in Principles of Animal Genetics (ANSC3121),</w:t>
      </w:r>
      <w:r w:rsidRPr="00382F58">
        <w:rPr>
          <w:rFonts w:ascii="Arial" w:hAnsi="Arial" w:cs="Arial"/>
          <w:sz w:val="22"/>
          <w:szCs w:val="22"/>
        </w:rPr>
        <w:t xml:space="preserve"> ANSC, UCONN.</w:t>
      </w:r>
    </w:p>
    <w:p w14:paraId="48A12F21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Fall 2016: Graduate Teaching Assistant in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Reproductive Physiology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(ANSC3122),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6A99F215" w14:textId="77777777" w:rsidR="00382F58" w:rsidRPr="00382F58" w:rsidRDefault="00382F58" w:rsidP="00382F58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Fall 2015, 2017, 2018: Graduate Teaching Assistant in </w:t>
      </w:r>
      <w:r w:rsidRPr="00382F58">
        <w:rPr>
          <w:rFonts w:ascii="Arial" w:hAnsi="Arial" w:cs="Arial"/>
          <w:b/>
          <w:color w:val="000000"/>
          <w:sz w:val="22"/>
          <w:szCs w:val="22"/>
        </w:rPr>
        <w:t>Animal Embryology and Biotechnology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(ANSC3323/5621), </w:t>
      </w:r>
      <w:r w:rsidRPr="00382F58">
        <w:rPr>
          <w:rFonts w:ascii="Arial" w:hAnsi="Arial" w:cs="Arial"/>
          <w:sz w:val="22"/>
          <w:szCs w:val="22"/>
        </w:rPr>
        <w:t>ANSC, UCONN.</w:t>
      </w:r>
    </w:p>
    <w:p w14:paraId="2EE8FB74" w14:textId="77777777" w:rsidR="00382F58" w:rsidRPr="00382F58" w:rsidRDefault="00382F58" w:rsidP="00382F58">
      <w:pPr>
        <w:pStyle w:val="ListParagraph"/>
        <w:spacing w:line="276" w:lineRule="auto"/>
        <w:ind w:left="360"/>
        <w:rPr>
          <w:rFonts w:ascii="Arial" w:hAnsi="Arial" w:cs="Arial"/>
          <w:sz w:val="22"/>
          <w:szCs w:val="22"/>
        </w:rPr>
      </w:pPr>
    </w:p>
    <w:p w14:paraId="3B03533A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  <w:u w:val="single"/>
        </w:rPr>
        <w:t>Mentoring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: </w:t>
      </w:r>
    </w:p>
    <w:p w14:paraId="099CB9DB" w14:textId="77777777" w:rsidR="00382F58" w:rsidRPr="00382F58" w:rsidRDefault="00382F58" w:rsidP="00382F5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2014-2019: Mentored UConn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>undergrad and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382F58">
        <w:rPr>
          <w:rFonts w:ascii="Arial" w:hAnsi="Arial" w:cs="Arial"/>
          <w:sz w:val="22"/>
          <w:szCs w:val="22"/>
        </w:rPr>
        <w:t>fellow graduate students on RNA-</w:t>
      </w:r>
      <w:proofErr w:type="spellStart"/>
      <w:r w:rsidRPr="00382F58">
        <w:rPr>
          <w:rFonts w:ascii="Arial" w:hAnsi="Arial" w:cs="Arial"/>
          <w:sz w:val="22"/>
          <w:szCs w:val="22"/>
        </w:rPr>
        <w:t>seq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data analysis, and use of </w:t>
      </w:r>
      <w:proofErr w:type="spellStart"/>
      <w:r w:rsidRPr="00382F58">
        <w:rPr>
          <w:rFonts w:ascii="Arial" w:hAnsi="Arial" w:cs="Arial"/>
          <w:sz w:val="22"/>
          <w:szCs w:val="22"/>
        </w:rPr>
        <w:t>Ensembl</w:t>
      </w:r>
      <w:proofErr w:type="spellEnd"/>
      <w:r w:rsidRPr="00382F58">
        <w:rPr>
          <w:rFonts w:ascii="Arial" w:hAnsi="Arial" w:cs="Arial"/>
          <w:sz w:val="22"/>
          <w:szCs w:val="22"/>
        </w:rPr>
        <w:t xml:space="preserve"> genome browser, UCSC genome browser, NCBI database search, DAVID and BLAST. </w:t>
      </w:r>
    </w:p>
    <w:p w14:paraId="5C92BB9B" w14:textId="671050E8" w:rsidR="00382F58" w:rsidRPr="00382F58" w:rsidRDefault="00382F58" w:rsidP="00382F58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sz w:val="22"/>
          <w:szCs w:val="22"/>
        </w:rPr>
        <w:t xml:space="preserve">2019-present: Mentoring two Brown undergrad students in fly cross set up, fly dissection, molecular biology experiments, immunostaining and 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electrophoretic mobility shift assay.</w:t>
      </w:r>
      <w:r w:rsidR="004769D5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04341A3B" w14:textId="77777777"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Cs/>
          <w:color w:val="000000"/>
          <w:sz w:val="22"/>
          <w:szCs w:val="22"/>
        </w:rPr>
      </w:pPr>
    </w:p>
    <w:p w14:paraId="5DDEF2A5" w14:textId="77777777" w:rsid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95376" wp14:editId="4A63ABCF">
                <wp:simplePos x="0" y="0"/>
                <wp:positionH relativeFrom="column">
                  <wp:posOffset>708660</wp:posOffset>
                </wp:positionH>
                <wp:positionV relativeFrom="paragraph">
                  <wp:posOffset>86995</wp:posOffset>
                </wp:positionV>
                <wp:extent cx="5486400" cy="0"/>
                <wp:effectExtent l="0" t="0" r="1270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1111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6.85pt" to="487.8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noProof/>
          <w:color w:val="000000"/>
          <w:sz w:val="22"/>
          <w:szCs w:val="22"/>
        </w:rPr>
        <w:t>HONORS</w:t>
      </w:r>
      <w:r w:rsidRPr="00382F58">
        <w:rPr>
          <w:rFonts w:ascii="Arial" w:hAnsi="Arial" w:cs="Arial"/>
          <w:b/>
          <w:sz w:val="22"/>
          <w:szCs w:val="22"/>
        </w:rPr>
        <w:t xml:space="preserve"> </w:t>
      </w:r>
    </w:p>
    <w:p w14:paraId="4D0F7A09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14:paraId="65C979CB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2020 Postdoc Conference Award, Brown University, RI </w:t>
      </w:r>
    </w:p>
    <w:p w14:paraId="7D52485E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2019 Postdoc Travel Award, Brown University, RI </w:t>
      </w:r>
    </w:p>
    <w:p w14:paraId="58AF465E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2019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International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Travel and Registration Award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 for six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student competition finalists. </w:t>
      </w:r>
      <w:r w:rsidRPr="00382F58">
        <w:rPr>
          <w:rFonts w:ascii="Arial" w:hAnsi="Arial" w:cs="Arial"/>
          <w:sz w:val="22"/>
          <w:szCs w:val="22"/>
          <w:lang w:eastAsia="en-US"/>
        </w:rPr>
        <w:t xml:space="preserve">International Embryo Technology Society (IETS) Foundation,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New Orleans, Louisiana</w:t>
      </w:r>
    </w:p>
    <w:p w14:paraId="572B66AE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Travel and Registration award, Institute for Teaching and Mentoring, Arlington, Virginia</w:t>
      </w:r>
    </w:p>
    <w:p w14:paraId="370EF595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2018 Epigenetics &amp; Chromatin Meeting Financial aid, Cold Spring Harbor Laboratory </w:t>
      </w:r>
    </w:p>
    <w:p w14:paraId="53F01CD6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Preparing Future Faculty Scholarship and Travel Fund, Stony Brook University</w:t>
      </w:r>
    </w:p>
    <w:p w14:paraId="3D8F1110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ANSC Outstanding Graduate (Ph.D.) Student award, UCONN</w:t>
      </w:r>
    </w:p>
    <w:p w14:paraId="348E6C0E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2018 3 Minute Thesis Competition finalist, UCONN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6D41560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2018 Doctoral Dissertation Fellowship, </w:t>
      </w:r>
      <w:r w:rsidRPr="00382F58">
        <w:rPr>
          <w:rFonts w:ascii="Arial" w:eastAsia="SimSun" w:hAnsi="Arial" w:cs="Arial"/>
          <w:color w:val="000000"/>
          <w:sz w:val="22"/>
          <w:szCs w:val="22"/>
        </w:rPr>
        <w:t>UCONN</w:t>
      </w:r>
    </w:p>
    <w:p w14:paraId="2144D7DF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>2018 Doctoral Student Travel Award,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82F58">
        <w:rPr>
          <w:rFonts w:ascii="Arial" w:eastAsia="SimSun" w:hAnsi="Arial" w:cs="Arial"/>
          <w:color w:val="000000"/>
          <w:sz w:val="22"/>
          <w:szCs w:val="22"/>
        </w:rPr>
        <w:t>UCONN</w:t>
      </w:r>
      <w:r w:rsidRPr="00382F58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691A513D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2017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Travel and Registration </w:t>
      </w:r>
      <w:r w:rsidRPr="00382F58">
        <w:rPr>
          <w:rFonts w:ascii="Arial" w:hAnsi="Arial" w:cs="Arial"/>
          <w:color w:val="000000"/>
          <w:sz w:val="22"/>
          <w:szCs w:val="22"/>
        </w:rPr>
        <w:t>Scholarship to attend the 22nd Summer Institute in Statistical Genetics, University of Washington in Seattle</w:t>
      </w:r>
    </w:p>
    <w:p w14:paraId="31AB7916" w14:textId="77777777" w:rsidR="00382F58" w:rsidRPr="00382F58" w:rsidRDefault="00382F58" w:rsidP="00382F58">
      <w:pPr>
        <w:pStyle w:val="ListParagraph"/>
        <w:keepNext/>
        <w:keepLines/>
        <w:numPr>
          <w:ilvl w:val="0"/>
          <w:numId w:val="5"/>
        </w:numPr>
        <w:shd w:val="clear" w:color="auto" w:fill="FFFFFF"/>
        <w:spacing w:line="276" w:lineRule="auto"/>
        <w:textAlignment w:val="baseline"/>
        <w:outlineLvl w:val="3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2017 Best Poster Presentation Runner-up Award, IETS </w:t>
      </w:r>
    </w:p>
    <w:p w14:paraId="1A51185C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2016 Outstanding Self-financed Xinjiang Students Studying Abroad Scholarship </w:t>
      </w:r>
    </w:p>
    <w:p w14:paraId="34205352" w14:textId="77777777" w:rsidR="00382F58" w:rsidRPr="00382F58" w:rsidRDefault="00382F58" w:rsidP="00382F58">
      <w:pPr>
        <w:pStyle w:val="Heading4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Arial" w:eastAsia="SimSun" w:hAnsi="Arial" w:cs="Arial"/>
          <w:bCs/>
          <w:i w:val="0"/>
          <w:iCs w:val="0"/>
          <w:color w:val="000000"/>
          <w:sz w:val="22"/>
          <w:szCs w:val="22"/>
        </w:rPr>
      </w:pPr>
      <w:r w:rsidRPr="00382F58">
        <w:rPr>
          <w:rFonts w:ascii="Arial" w:eastAsia="SimSun" w:hAnsi="Arial" w:cs="Arial"/>
          <w:i w:val="0"/>
          <w:iCs w:val="0"/>
          <w:color w:val="000000"/>
          <w:sz w:val="22"/>
          <w:szCs w:val="22"/>
        </w:rPr>
        <w:t xml:space="preserve">2016 Jerry Yang Summer Fellowship, ANSC, UCONN </w:t>
      </w:r>
    </w:p>
    <w:p w14:paraId="572938B8" w14:textId="77777777" w:rsidR="00382F58" w:rsidRPr="00382F58" w:rsidRDefault="00382F58" w:rsidP="00382F58">
      <w:pPr>
        <w:pStyle w:val="Heading4"/>
        <w:numPr>
          <w:ilvl w:val="0"/>
          <w:numId w:val="5"/>
        </w:numPr>
        <w:shd w:val="clear" w:color="auto" w:fill="FFFFFF"/>
        <w:spacing w:before="0" w:line="276" w:lineRule="auto"/>
        <w:textAlignment w:val="baseline"/>
        <w:rPr>
          <w:rFonts w:ascii="Arial" w:eastAsia="SimSun" w:hAnsi="Arial" w:cs="Arial"/>
          <w:bCs/>
          <w:i w:val="0"/>
          <w:iCs w:val="0"/>
          <w:color w:val="000000"/>
          <w:sz w:val="22"/>
          <w:szCs w:val="22"/>
        </w:rPr>
      </w:pPr>
      <w:r w:rsidRPr="00382F58">
        <w:rPr>
          <w:rFonts w:ascii="Arial" w:eastAsia="SimSun" w:hAnsi="Arial" w:cs="Arial"/>
          <w:i w:val="0"/>
          <w:iCs w:val="0"/>
          <w:color w:val="000000"/>
          <w:sz w:val="22"/>
          <w:szCs w:val="22"/>
        </w:rPr>
        <w:t xml:space="preserve">2016 Oral Presentation Award, Graduate Research Forum, CANHR, UCONN </w:t>
      </w:r>
    </w:p>
    <w:p w14:paraId="6371D311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 xml:space="preserve">2012-2014 First-Class Scholarship at Sichuan University each year for three years, SCU </w:t>
      </w:r>
    </w:p>
    <w:p w14:paraId="20BB266B" w14:textId="77777777" w:rsidR="00382F58" w:rsidRPr="00382F58" w:rsidRDefault="00382F58" w:rsidP="00382F5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2011 Third-Class Scholarship at Sichuan University, SCU</w:t>
      </w:r>
    </w:p>
    <w:p w14:paraId="46BD9849" w14:textId="77777777" w:rsidR="00382F58" w:rsidRPr="00382F58" w:rsidRDefault="00382F58" w:rsidP="00382F58">
      <w:pPr>
        <w:spacing w:line="276" w:lineRule="auto"/>
        <w:rPr>
          <w:rFonts w:ascii="Arial" w:hAnsi="Arial" w:cs="Arial"/>
          <w:sz w:val="22"/>
          <w:szCs w:val="22"/>
        </w:rPr>
      </w:pPr>
    </w:p>
    <w:p w14:paraId="7287F1F2" w14:textId="77777777" w:rsid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C30B26" wp14:editId="118FA0AD">
                <wp:simplePos x="0" y="0"/>
                <wp:positionH relativeFrom="column">
                  <wp:posOffset>2321326</wp:posOffset>
                </wp:positionH>
                <wp:positionV relativeFrom="paragraph">
                  <wp:posOffset>86995</wp:posOffset>
                </wp:positionV>
                <wp:extent cx="3566160" cy="0"/>
                <wp:effectExtent l="0" t="0" r="15240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58127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6.85pt" to="463.6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&#13;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Pr="00382F58">
        <w:rPr>
          <w:rFonts w:ascii="Arial" w:hAnsi="Arial" w:cs="Arial"/>
          <w:b/>
          <w:color w:val="000000"/>
          <w:sz w:val="22"/>
          <w:szCs w:val="22"/>
        </w:rPr>
        <w:t>PROFESSIONAL DEVELOPMENT</w:t>
      </w:r>
    </w:p>
    <w:p w14:paraId="6459D16A" w14:textId="77777777" w:rsidR="00382F58" w:rsidRPr="00382F58" w:rsidRDefault="00382F58" w:rsidP="00382F58">
      <w:pPr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64C3BD20" w14:textId="77777777" w:rsidR="00382F58" w:rsidRPr="00382F58" w:rsidRDefault="00382F58" w:rsidP="00382F58">
      <w:pPr>
        <w:spacing w:line="276" w:lineRule="auto"/>
        <w:contextualSpacing/>
        <w:rPr>
          <w:rFonts w:ascii="Arial" w:hAnsi="Arial" w:cs="Arial"/>
          <w:b/>
          <w:color w:val="000000"/>
          <w:sz w:val="22"/>
          <w:szCs w:val="22"/>
        </w:rPr>
      </w:pPr>
      <w:r w:rsidRPr="00382F58">
        <w:rPr>
          <w:rFonts w:ascii="Arial" w:hAnsi="Arial" w:cs="Arial"/>
          <w:b/>
          <w:color w:val="000000"/>
          <w:sz w:val="22"/>
          <w:szCs w:val="22"/>
        </w:rPr>
        <w:t>Academia Conferences</w:t>
      </w:r>
    </w:p>
    <w:p w14:paraId="786E273D" w14:textId="3FB73C5D" w:rsidR="00536AAC" w:rsidRPr="00536AAC" w:rsidRDefault="00536AAC" w:rsidP="00536AAC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Mar. 2021: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The 6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2</w:t>
      </w:r>
      <w:r w:rsidRP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Drosophila conference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,</w:t>
      </w:r>
      <w:r w:rsidRP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Virtual. </w:t>
      </w:r>
    </w:p>
    <w:p w14:paraId="3049BEA4" w14:textId="0089F41B" w:rsidR="00536AAC" w:rsidRDefault="00536AAC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lastRenderedPageBreak/>
        <w:t xml:space="preserve">Jan. 2021: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The 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47</w:t>
      </w:r>
      <w:r w:rsidRP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th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IETS</w:t>
      </w:r>
      <w:r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Virtual. </w:t>
      </w:r>
    </w:p>
    <w:p w14:paraId="443B6ADD" w14:textId="47665892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Oct. 2020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Frontiers in Single Cell Genomics (Virtual), CSHL</w:t>
      </w:r>
    </w:p>
    <w:p w14:paraId="367F6BE4" w14:textId="2400333F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2020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Epigenetics &amp; Chromatin (Virtual), CSHL</w:t>
      </w:r>
    </w:p>
    <w:p w14:paraId="515AC7DE" w14:textId="3765678F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Apr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2020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Genome Organization &amp; Nuclear Function (Virtual), CSHL</w:t>
      </w:r>
    </w:p>
    <w:p w14:paraId="22B278C6" w14:textId="6DC6D4FB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Mar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2020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: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The Allied Genetics Conference (Virtual), GSA</w:t>
      </w:r>
    </w:p>
    <w:p w14:paraId="33D017B3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Sep. 2019: Mechanism of Eukaryotic Transcription, CSHL, NY </w:t>
      </w:r>
    </w:p>
    <w:p w14:paraId="512A0AB7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Mar. 2019: The 60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th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Drosophila conference, Dallas, TX </w:t>
      </w:r>
    </w:p>
    <w:p w14:paraId="54E9DC68" w14:textId="2A5BE9A3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2019: The 4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5</w:t>
      </w:r>
      <w:r w:rsidR="00536AAC" w:rsidRP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th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IETS, New Orleans, LA</w:t>
      </w:r>
    </w:p>
    <w:p w14:paraId="2AB95806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Sep. 2018: Epigenetics &amp; Chromatin, CSHL, NY</w:t>
      </w:r>
    </w:p>
    <w:p w14:paraId="2372BAA5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2018: Plant &amp; Animal Genome XXVI conference. San Diego, CA</w:t>
      </w:r>
    </w:p>
    <w:p w14:paraId="036F04F7" w14:textId="20127A2A" w:rsidR="00382F58" w:rsidRPr="00382F58" w:rsidRDefault="00382F58" w:rsidP="00382F58">
      <w:pPr>
        <w:pStyle w:val="ListParagraph"/>
        <w:widowControl w:val="0"/>
        <w:numPr>
          <w:ilvl w:val="0"/>
          <w:numId w:val="9"/>
        </w:numPr>
        <w:spacing w:line="276" w:lineRule="auto"/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Jun</w:t>
      </w:r>
      <w:r w:rsidR="00536AAC">
        <w:rPr>
          <w:rFonts w:ascii="Arial" w:hAnsi="Arial" w:cs="Arial"/>
          <w:color w:val="000000"/>
          <w:sz w:val="22"/>
          <w:szCs w:val="22"/>
        </w:rPr>
        <w:t>.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2017: Impact of CRISPR on Imprinting Disorders. Institute for Systems Genomics,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Storrs, CT</w:t>
      </w:r>
    </w:p>
    <w:p w14:paraId="551E33F9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2017: The 43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rd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the IETS, Austin TX</w:t>
      </w:r>
    </w:p>
    <w:p w14:paraId="02BCB2CC" w14:textId="62042A6B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Jan. 2016: The 42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vertAlign w:val="superscript"/>
          <w:lang w:eastAsia="en-US"/>
        </w:rPr>
        <w:t>nd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Annual meeting of International Embryo </w:t>
      </w:r>
      <w:r w:rsidR="002B2B95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Tech.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Society (IETS), Louisville KY</w:t>
      </w:r>
    </w:p>
    <w:p w14:paraId="1C23FFB2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Sep. 2012: National Conference of Microbial genetics. Southwestern University, Chongqing, China</w:t>
      </w:r>
    </w:p>
    <w:p w14:paraId="2C15235D" w14:textId="77777777" w:rsidR="00382F58" w:rsidRPr="00382F58" w:rsidRDefault="00382F58" w:rsidP="00382F58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July 2012: Global conference of Chinese geneticists. Zhejiang University, Hangzhou, China</w:t>
      </w:r>
    </w:p>
    <w:p w14:paraId="41FA6D25" w14:textId="77777777"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color w:val="000000"/>
          <w:sz w:val="22"/>
          <w:szCs w:val="22"/>
        </w:rPr>
      </w:pPr>
    </w:p>
    <w:p w14:paraId="3F39ED6C" w14:textId="77777777"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Professional Trainings </w:t>
      </w:r>
      <w:r w:rsidRPr="00382F58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p w14:paraId="2C561EEE" w14:textId="02686E88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2020: NIH grant writing workshop</w:t>
      </w:r>
      <w:r w:rsidR="002B2B95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Virtual Event </w:t>
      </w:r>
    </w:p>
    <w:p w14:paraId="7EED4A01" w14:textId="590A0353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Jul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2020: 23rd Annual NIEHS Biomedical Career Symposium</w:t>
      </w:r>
      <w:r w:rsidR="002B2B95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,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Virtual Event</w:t>
      </w:r>
    </w:p>
    <w:p w14:paraId="703CF562" w14:textId="62BFDACA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Jul</w:t>
      </w:r>
      <w:r w:rsidR="00536AAC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.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2020: Diversity &amp; Inclusion in STEM Community Conversation, Brown University, RI</w:t>
      </w:r>
    </w:p>
    <w:p w14:paraId="6D9E9587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Oct. 2019: </w:t>
      </w:r>
      <w:r w:rsidRPr="00382F58">
        <w:rPr>
          <w:rFonts w:ascii="Arial" w:hAnsi="Arial" w:cs="Arial"/>
          <w:iCs/>
          <w:sz w:val="22"/>
          <w:szCs w:val="22"/>
          <w:lang w:eastAsia="en-US"/>
        </w:rPr>
        <w:t>Women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in </w:t>
      </w:r>
      <w:r w:rsidRPr="00382F58">
        <w:rPr>
          <w:rFonts w:ascii="Arial" w:hAnsi="Arial" w:cs="Arial"/>
          <w:iCs/>
          <w:sz w:val="22"/>
          <w:szCs w:val="22"/>
          <w:lang w:eastAsia="en-US"/>
        </w:rPr>
        <w:t>STEM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 xml:space="preserve"> Symposium, Brown University, RI</w:t>
      </w:r>
    </w:p>
    <w:p w14:paraId="77DB4FA7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Oct. 2018: Invited participant: Institute on Teaching and Mentoring, VA</w:t>
      </w:r>
    </w:p>
    <w:p w14:paraId="338BC45C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Jun. 2018: Preparing Future Faculty workshop, Stony Brook university, NY</w:t>
      </w:r>
    </w:p>
    <w:p w14:paraId="13F8DFA8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</w:pP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Apr. 2018: 3 Minute Thesis competition, UCONN, Storrs, CT</w:t>
      </w:r>
    </w:p>
    <w:p w14:paraId="4DA8E887" w14:textId="1CE98341" w:rsidR="00382F58" w:rsidRPr="00382F58" w:rsidRDefault="00382F58" w:rsidP="00382F58">
      <w:pPr>
        <w:pStyle w:val="ListParagraph"/>
        <w:widowControl w:val="0"/>
        <w:numPr>
          <w:ilvl w:val="0"/>
          <w:numId w:val="6"/>
        </w:numPr>
        <w:spacing w:line="276" w:lineRule="auto"/>
        <w:rPr>
          <w:rFonts w:ascii="Arial" w:eastAsia="SimSun" w:hAnsi="Arial" w:cs="Arial"/>
          <w:color w:val="000000"/>
          <w:kern w:val="2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Jul</w:t>
      </w:r>
      <w:r w:rsidR="00536AAC">
        <w:rPr>
          <w:rFonts w:ascii="Arial" w:hAnsi="Arial" w:cs="Arial"/>
          <w:color w:val="000000"/>
          <w:sz w:val="22"/>
          <w:szCs w:val="22"/>
        </w:rPr>
        <w:t>.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2017: The 22nd Summer Institute in Statistical Genetics </w:t>
      </w:r>
      <w:r w:rsidR="002B2B95">
        <w:rPr>
          <w:rFonts w:ascii="Arial" w:hAnsi="Arial" w:cs="Arial"/>
          <w:color w:val="000000"/>
          <w:sz w:val="22"/>
          <w:szCs w:val="22"/>
        </w:rPr>
        <w:t>at UW</w:t>
      </w:r>
      <w:bookmarkStart w:id="0" w:name="_GoBack"/>
      <w:bookmarkEnd w:id="0"/>
      <w:r w:rsidRPr="00382F58">
        <w:rPr>
          <w:rFonts w:ascii="Arial" w:hAnsi="Arial" w:cs="Arial"/>
          <w:color w:val="000000"/>
          <w:sz w:val="22"/>
          <w:szCs w:val="22"/>
        </w:rPr>
        <w:t xml:space="preserve"> in Seattle, Seattle, WA</w:t>
      </w:r>
    </w:p>
    <w:p w14:paraId="63ED5B3B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Cs/>
          <w:color w:val="000000"/>
          <w:sz w:val="22"/>
          <w:szCs w:val="22"/>
        </w:rPr>
        <w:t>May 2013:</w:t>
      </w:r>
      <w:r w:rsidRPr="00382F58">
        <w:rPr>
          <w:rFonts w:ascii="Arial" w:hAnsi="Arial" w:cs="Arial"/>
          <w:sz w:val="22"/>
          <w:szCs w:val="22"/>
        </w:rPr>
        <w:t xml:space="preserve"> </w:t>
      </w:r>
      <w:r w:rsidRPr="00382F58">
        <w:rPr>
          <w:rFonts w:ascii="Arial" w:hAnsi="Arial" w:cs="Arial"/>
          <w:color w:val="000000"/>
          <w:sz w:val="22"/>
          <w:szCs w:val="22"/>
        </w:rPr>
        <w:t>Institute Pasteur of Shanghai Course: Detection, isolation, identification, collection and storage of Respiratory Virus, Institute Pasteur, Shanghai, China</w:t>
      </w:r>
    </w:p>
    <w:p w14:paraId="23D1DE9F" w14:textId="77777777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Aug. 2012: Summer Camp "Swedish Nature". Uppsala University, Uppsala, Sweden</w:t>
      </w:r>
    </w:p>
    <w:p w14:paraId="45563AB9" w14:textId="789B7ADF" w:rsidR="00382F58" w:rsidRPr="00382F58" w:rsidRDefault="00382F58" w:rsidP="00382F58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Jul</w:t>
      </w:r>
      <w:r w:rsidR="00536AAC">
        <w:rPr>
          <w:rFonts w:ascii="Arial" w:hAnsi="Arial" w:cs="Arial"/>
          <w:color w:val="000000"/>
          <w:sz w:val="22"/>
          <w:szCs w:val="22"/>
        </w:rPr>
        <w:t>.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 2011: The “Environment and natural resources” Fieldwork Research at </w:t>
      </w:r>
      <w:proofErr w:type="spellStart"/>
      <w:r w:rsidRPr="00382F58">
        <w:rPr>
          <w:rFonts w:ascii="Arial" w:hAnsi="Arial" w:cs="Arial"/>
          <w:color w:val="000000"/>
          <w:sz w:val="22"/>
          <w:szCs w:val="22"/>
        </w:rPr>
        <w:t>Ruoergai</w:t>
      </w:r>
      <w:proofErr w:type="spellEnd"/>
      <w:r w:rsidRPr="00382F58">
        <w:rPr>
          <w:rFonts w:ascii="Arial" w:hAnsi="Arial" w:cs="Arial"/>
          <w:color w:val="000000"/>
          <w:sz w:val="22"/>
          <w:szCs w:val="22"/>
        </w:rPr>
        <w:t xml:space="preserve"> Grasslands, Tibet Plateau, China</w:t>
      </w:r>
    </w:p>
    <w:p w14:paraId="1817B78E" w14:textId="77777777" w:rsidR="00382F58" w:rsidRPr="00382F58" w:rsidRDefault="00382F58" w:rsidP="00382F58">
      <w:pPr>
        <w:pStyle w:val="ListParagraph"/>
        <w:numPr>
          <w:ilvl w:val="0"/>
          <w:numId w:val="6"/>
        </w:numPr>
        <w:shd w:val="clear" w:color="auto" w:fill="FFFFFF"/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color w:val="000000"/>
          <w:sz w:val="22"/>
          <w:szCs w:val="22"/>
        </w:rPr>
        <w:t>2010-2014: Undergrad Training Plan in Basic Disciplines (</w:t>
      </w:r>
      <w:r w:rsidRPr="00382F58">
        <w:rPr>
          <w:rFonts w:ascii="Arial" w:hAnsi="Arial" w:cs="Arial"/>
          <w:b/>
          <w:color w:val="000000"/>
          <w:sz w:val="22"/>
          <w:szCs w:val="22"/>
        </w:rPr>
        <w:t>Mount Everest Plan</w:t>
      </w:r>
      <w:r w:rsidRPr="00382F58">
        <w:rPr>
          <w:rFonts w:ascii="Arial" w:hAnsi="Arial" w:cs="Arial"/>
          <w:color w:val="000000"/>
          <w:sz w:val="22"/>
          <w:szCs w:val="22"/>
        </w:rPr>
        <w:t>), Life Science department, SCU, China</w:t>
      </w:r>
    </w:p>
    <w:p w14:paraId="60E98F16" w14:textId="77777777"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</w:p>
    <w:p w14:paraId="7B232A49" w14:textId="77777777" w:rsidR="00382F58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>Professional Memberships</w:t>
      </w:r>
    </w:p>
    <w:p w14:paraId="0F1A36EC" w14:textId="77777777"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>2019 - present Genetics Society of America (GSA)</w:t>
      </w:r>
    </w:p>
    <w:p w14:paraId="7BB9ADB5" w14:textId="77777777"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 xml:space="preserve">2017 - 2018 </w:t>
      </w:r>
      <w:r w:rsidRPr="00382F58">
        <w:rPr>
          <w:rFonts w:ascii="Arial" w:hAnsi="Arial" w:cs="Arial"/>
          <w:iCs/>
          <w:color w:val="000000"/>
          <w:sz w:val="22"/>
          <w:szCs w:val="22"/>
          <w:shd w:val="clear" w:color="auto" w:fill="FFFFFF"/>
          <w:lang w:eastAsia="en-US"/>
        </w:rPr>
        <w:t>Plant &amp; Animal Genome (PAG)</w:t>
      </w:r>
    </w:p>
    <w:p w14:paraId="1D49FEE1" w14:textId="77777777"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>2015 - present International Embryo Technology Society (IETS)</w:t>
      </w:r>
    </w:p>
    <w:p w14:paraId="3AC3B69C" w14:textId="77777777" w:rsidR="00382F58" w:rsidRPr="00382F58" w:rsidRDefault="00382F58" w:rsidP="00382F58">
      <w:pPr>
        <w:pStyle w:val="ListParagraph"/>
        <w:widowControl w:val="0"/>
        <w:numPr>
          <w:ilvl w:val="0"/>
          <w:numId w:val="7"/>
        </w:num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 w:rsidRPr="00382F58">
        <w:rPr>
          <w:rFonts w:ascii="Arial" w:hAnsi="Arial" w:cs="Arial"/>
          <w:sz w:val="22"/>
          <w:szCs w:val="22"/>
          <w:lang w:eastAsia="en-US"/>
        </w:rPr>
        <w:t>2014 - 2017 American Association for the Advancement of Science (AAAS)</w:t>
      </w:r>
    </w:p>
    <w:p w14:paraId="01415358" w14:textId="77777777" w:rsidR="00382F58" w:rsidRPr="00382F58" w:rsidRDefault="00382F58" w:rsidP="00382F58">
      <w:pPr>
        <w:pStyle w:val="ListParagraph"/>
        <w:widowControl w:val="0"/>
        <w:spacing w:line="276" w:lineRule="auto"/>
        <w:ind w:left="360"/>
        <w:rPr>
          <w:rFonts w:ascii="Arial" w:hAnsi="Arial" w:cs="Arial"/>
          <w:sz w:val="22"/>
          <w:szCs w:val="22"/>
          <w:lang w:eastAsia="en-US"/>
        </w:rPr>
      </w:pPr>
    </w:p>
    <w:p w14:paraId="4325AD1B" w14:textId="176EC23F" w:rsidR="00536AAC" w:rsidRPr="00382F58" w:rsidRDefault="00382F58" w:rsidP="00382F58">
      <w:pPr>
        <w:widowControl w:val="0"/>
        <w:spacing w:line="276" w:lineRule="auto"/>
        <w:rPr>
          <w:rFonts w:ascii="Arial" w:hAnsi="Arial" w:cs="Arial"/>
          <w:b/>
          <w:sz w:val="22"/>
          <w:szCs w:val="22"/>
          <w:lang w:eastAsia="en-US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>Publication Services</w:t>
      </w:r>
    </w:p>
    <w:p w14:paraId="5D245951" w14:textId="289FFD71" w:rsidR="00536AAC" w:rsidRPr="00536AAC" w:rsidRDefault="002B2B95" w:rsidP="00382F58">
      <w:pPr>
        <w:spacing w:line="276" w:lineRule="auto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b/>
          <w:sz w:val="22"/>
          <w:szCs w:val="22"/>
          <w:lang w:eastAsia="en-US"/>
        </w:rPr>
        <w:t xml:space="preserve">Journal </w:t>
      </w:r>
      <w:r w:rsidR="00536AAC">
        <w:rPr>
          <w:rFonts w:ascii="Arial" w:hAnsi="Arial" w:cs="Arial"/>
          <w:b/>
          <w:sz w:val="22"/>
          <w:szCs w:val="22"/>
          <w:lang w:eastAsia="en-US"/>
        </w:rPr>
        <w:t>Editor</w:t>
      </w:r>
      <w:r w:rsidR="00536AAC" w:rsidRPr="00382F58">
        <w:rPr>
          <w:rFonts w:ascii="Arial" w:hAnsi="Arial" w:cs="Arial"/>
          <w:b/>
          <w:sz w:val="22"/>
          <w:szCs w:val="22"/>
          <w:lang w:eastAsia="en-US"/>
        </w:rPr>
        <w:t xml:space="preserve"> history</w:t>
      </w:r>
      <w:r w:rsidR="00536AAC">
        <w:rPr>
          <w:rFonts w:ascii="Arial" w:hAnsi="Arial" w:cs="Arial"/>
          <w:sz w:val="22"/>
          <w:szCs w:val="22"/>
          <w:lang w:eastAsia="en-US"/>
        </w:rPr>
        <w:t xml:space="preserve">: </w:t>
      </w:r>
      <w:r w:rsidR="00536AAC" w:rsidRPr="00536AAC">
        <w:rPr>
          <w:rFonts w:ascii="Arial" w:hAnsi="Arial" w:cs="Arial"/>
          <w:sz w:val="22"/>
          <w:szCs w:val="22"/>
          <w:lang w:eastAsia="en-US"/>
        </w:rPr>
        <w:t xml:space="preserve">Guest </w:t>
      </w:r>
      <w:r w:rsidR="00536AAC">
        <w:rPr>
          <w:rFonts w:ascii="Arial" w:hAnsi="Arial" w:cs="Arial"/>
          <w:sz w:val="22"/>
          <w:szCs w:val="22"/>
          <w:lang w:eastAsia="en-US"/>
        </w:rPr>
        <w:t>Associate E</w:t>
      </w:r>
      <w:r w:rsidR="00536AAC" w:rsidRPr="00536AAC">
        <w:rPr>
          <w:rFonts w:ascii="Arial" w:hAnsi="Arial" w:cs="Arial"/>
          <w:sz w:val="22"/>
          <w:szCs w:val="22"/>
          <w:lang w:eastAsia="en-US"/>
        </w:rPr>
        <w:t>ditor</w:t>
      </w:r>
      <w:r w:rsidR="00536AAC">
        <w:rPr>
          <w:rFonts w:ascii="Arial" w:hAnsi="Arial" w:cs="Arial"/>
          <w:sz w:val="22"/>
          <w:szCs w:val="22"/>
          <w:lang w:eastAsia="en-US"/>
        </w:rPr>
        <w:t xml:space="preserve"> in Livestock Genomics</w:t>
      </w:r>
      <w:r>
        <w:rPr>
          <w:rFonts w:ascii="Arial" w:hAnsi="Arial" w:cs="Arial"/>
          <w:sz w:val="22"/>
          <w:szCs w:val="22"/>
          <w:lang w:eastAsia="en-US"/>
        </w:rPr>
        <w:t xml:space="preserve">, </w:t>
      </w:r>
      <w:r>
        <w:rPr>
          <w:rFonts w:ascii="Arial" w:hAnsi="Arial" w:cs="Arial"/>
          <w:sz w:val="22"/>
          <w:szCs w:val="22"/>
          <w:lang w:eastAsia="en-US"/>
        </w:rPr>
        <w:t>Frontiers in Genetics</w:t>
      </w:r>
    </w:p>
    <w:p w14:paraId="703E3846" w14:textId="7EA97FD2" w:rsidR="00382F58" w:rsidRPr="00382F58" w:rsidRDefault="00382F58" w:rsidP="00382F58">
      <w:pPr>
        <w:spacing w:line="276" w:lineRule="auto"/>
        <w:rPr>
          <w:rFonts w:ascii="Arial" w:hAnsi="Arial" w:cs="Arial"/>
          <w:color w:val="000000"/>
          <w:sz w:val="22"/>
          <w:szCs w:val="22"/>
        </w:rPr>
      </w:pP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Journal reviewer history: </w:t>
      </w:r>
      <w:r w:rsidR="002B2B95">
        <w:rPr>
          <w:rFonts w:ascii="Arial" w:hAnsi="Arial" w:cs="Arial"/>
          <w:sz w:val="22"/>
          <w:szCs w:val="22"/>
          <w:lang w:eastAsia="en-US"/>
        </w:rPr>
        <w:t>Frontiers in Genetics</w:t>
      </w:r>
      <w:r w:rsidR="002B2B95">
        <w:rPr>
          <w:rFonts w:ascii="Arial" w:hAnsi="Arial" w:cs="Arial"/>
          <w:sz w:val="22"/>
          <w:szCs w:val="22"/>
          <w:lang w:eastAsia="en-US"/>
        </w:rPr>
        <w:t xml:space="preserve">, </w:t>
      </w:r>
      <w:r w:rsidR="002B2B95" w:rsidRPr="002B2B95">
        <w:rPr>
          <w:rFonts w:ascii="Arial" w:hAnsi="Arial" w:cs="Arial"/>
          <w:sz w:val="22"/>
          <w:szCs w:val="22"/>
          <w:lang w:eastAsia="en-US"/>
        </w:rPr>
        <w:t>Journal of Developmental Origin,</w:t>
      </w:r>
      <w:r w:rsidR="002B2B95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="002B2B95" w:rsidRPr="002B2B95">
        <w:rPr>
          <w:rFonts w:ascii="Arial" w:hAnsi="Arial" w:cs="Arial"/>
          <w:sz w:val="22"/>
          <w:szCs w:val="22"/>
          <w:lang w:eastAsia="en-US"/>
        </w:rPr>
        <w:t>Life Science Alliance,</w:t>
      </w:r>
      <w:r w:rsidR="002B2B95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Molecular ecology,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 </w:t>
      </w:r>
      <w:r w:rsidRPr="00382F58">
        <w:rPr>
          <w:rFonts w:ascii="Arial" w:hAnsi="Arial" w:cs="Arial"/>
          <w:sz w:val="22"/>
          <w:szCs w:val="22"/>
          <w:lang w:eastAsia="en-US"/>
        </w:rPr>
        <w:t>Developmental Cell</w:t>
      </w:r>
      <w:r w:rsidRPr="00382F58">
        <w:rPr>
          <w:rFonts w:ascii="Arial" w:hAnsi="Arial" w:cs="Arial"/>
          <w:b/>
          <w:sz w:val="22"/>
          <w:szCs w:val="22"/>
          <w:lang w:eastAsia="en-US"/>
        </w:rPr>
        <w:t xml:space="preserve">, </w:t>
      </w:r>
      <w:r w:rsidRPr="00382F58">
        <w:rPr>
          <w:rFonts w:ascii="Arial" w:hAnsi="Arial" w:cs="Arial"/>
          <w:color w:val="000000"/>
          <w:sz w:val="22"/>
          <w:szCs w:val="22"/>
        </w:rPr>
        <w:t xml:space="preserve">BMC Biology, Animal Genetics, Nature Communication, EMBO Reports, PLOS One, Molecular Biology and Evolution, Theriogenology, Cellular reprogramming, Journal of Reproduction, BMC Genomics, Scientific Data, </w:t>
      </w:r>
      <w:r w:rsidRPr="00382F58">
        <w:rPr>
          <w:rFonts w:ascii="Arial" w:hAnsi="Arial" w:cs="Arial"/>
          <w:i/>
          <w:color w:val="000000"/>
          <w:sz w:val="22"/>
          <w:szCs w:val="22"/>
        </w:rPr>
        <w:t>Cells</w:t>
      </w:r>
      <w:r w:rsidRPr="00382F58">
        <w:rPr>
          <w:rFonts w:ascii="Arial" w:hAnsi="Arial" w:cs="Arial"/>
          <w:color w:val="000000"/>
          <w:sz w:val="22"/>
          <w:szCs w:val="22"/>
        </w:rPr>
        <w:t>, Reproduction, Fertility and Development, Biology of Reproduction</w:t>
      </w:r>
    </w:p>
    <w:sectPr w:rsidR="00382F58" w:rsidRPr="00382F58" w:rsidSect="00382F5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E682A"/>
    <w:multiLevelType w:val="hybridMultilevel"/>
    <w:tmpl w:val="AB00B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00A7A"/>
    <w:multiLevelType w:val="hybridMultilevel"/>
    <w:tmpl w:val="1A023CC4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AB2A16"/>
    <w:multiLevelType w:val="hybridMultilevel"/>
    <w:tmpl w:val="B100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40352"/>
    <w:multiLevelType w:val="hybridMultilevel"/>
    <w:tmpl w:val="3C107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BB2C4D"/>
    <w:multiLevelType w:val="hybridMultilevel"/>
    <w:tmpl w:val="6EA41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FC07CE"/>
    <w:multiLevelType w:val="multilevel"/>
    <w:tmpl w:val="9A02CE2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AEB42D4"/>
    <w:multiLevelType w:val="hybridMultilevel"/>
    <w:tmpl w:val="F26E02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57639C"/>
    <w:multiLevelType w:val="hybridMultilevel"/>
    <w:tmpl w:val="0BB6CB32"/>
    <w:lvl w:ilvl="0" w:tplc="B6CE8F5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B64DDD"/>
    <w:multiLevelType w:val="hybridMultilevel"/>
    <w:tmpl w:val="B25AB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D0"/>
    <w:rsid w:val="00067555"/>
    <w:rsid w:val="000777A0"/>
    <w:rsid w:val="002B2B95"/>
    <w:rsid w:val="00382F58"/>
    <w:rsid w:val="004769D5"/>
    <w:rsid w:val="00536AAC"/>
    <w:rsid w:val="007479D0"/>
    <w:rsid w:val="00752FA6"/>
    <w:rsid w:val="00784608"/>
    <w:rsid w:val="007D3FC1"/>
    <w:rsid w:val="00B0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FB526"/>
  <w15:chartTrackingRefBased/>
  <w15:docId w15:val="{3627ACE4-91F4-F342-BAB6-59E94E7E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82F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82F5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F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2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82F5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2F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8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duan</dc:creator>
  <cp:keywords/>
  <dc:description/>
  <cp:lastModifiedBy>ellie duan</cp:lastModifiedBy>
  <cp:revision>4</cp:revision>
  <dcterms:created xsi:type="dcterms:W3CDTF">2020-11-23T03:29:00Z</dcterms:created>
  <dcterms:modified xsi:type="dcterms:W3CDTF">2021-05-28T17:51:00Z</dcterms:modified>
</cp:coreProperties>
</file>