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Архитектура</w:t>
      </w:r>
      <w:r>
        <w:t xml:space="preserve"> </w:t>
      </w:r>
      <w:r>
        <w:t xml:space="preserve">операционных</w:t>
      </w:r>
      <w:r>
        <w:t xml:space="preserve"> </w:t>
      </w:r>
      <w:r>
        <w:t xml:space="preserve">систем</w:t>
      </w:r>
    </w:p>
    <w:p>
      <w:pPr>
        <w:pStyle w:val="Author"/>
      </w:pPr>
      <w:r>
        <w:t xml:space="preserve">Касымова</w:t>
      </w:r>
      <w:r>
        <w:t xml:space="preserve"> </w:t>
      </w:r>
      <w:r>
        <w:t xml:space="preserve">Эллина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1)Изучить идеологию и применение средств контроля версий.</w:t>
      </w:r>
      <w:r>
        <w:t xml:space="preserve"> </w:t>
      </w:r>
      <w:r>
        <w:t xml:space="preserve">2)Освоить умения по работе с git.</w:t>
      </w:r>
    </w:p>
    <w:p>
      <w:pPr>
        <w:pStyle w:val="BodyText"/>
      </w:pPr>
      <w:r>
        <w:t xml:space="preserve">Цель данного шаблона — максимально упростить подготовку отчётов по</w:t>
      </w:r>
      <w:r>
        <w:t xml:space="preserve"> </w:t>
      </w:r>
      <w:r>
        <w:t xml:space="preserve">лабораторным работам. Модифицируя данный шаблон, студенты смогут без</w:t>
      </w:r>
      <w:r>
        <w:t xml:space="preserve"> </w:t>
      </w:r>
      <w:r>
        <w:t xml:space="preserve">труда подготовить отчёт по лабораторным работам, а также познакомиться</w:t>
      </w:r>
      <w:r>
        <w:t xml:space="preserve"> </w:t>
      </w:r>
      <w:r>
        <w:t xml:space="preserve">с основными возможностями разметки Markdown.</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Создать базовую конфигурацию для работы с git.</w:t>
      </w:r>
      <w:r>
        <w:t xml:space="preserve"> </w:t>
      </w:r>
      <w:r>
        <w:t xml:space="preserve">Создать ключ SSH.</w:t>
      </w:r>
      <w:r>
        <w:t xml:space="preserve"> </w:t>
      </w:r>
      <w:r>
        <w:t xml:space="preserve">Создать ключ PGP.</w:t>
      </w:r>
      <w:r>
        <w:t xml:space="preserve"> </w:t>
      </w:r>
      <w:r>
        <w:t xml:space="preserve">Настроить подписи git.</w:t>
      </w:r>
      <w:r>
        <w:t xml:space="preserve"> </w:t>
      </w:r>
      <w:r>
        <w:t xml:space="preserve">Зарегистрироваться на Github.</w:t>
      </w:r>
      <w:r>
        <w:t xml:space="preserve"> </w:t>
      </w:r>
      <w:r>
        <w:t xml:space="preserve">Создать локальный каталог для выполнения заданий по предмету.</w:t>
      </w:r>
    </w:p>
    <w:bookmarkEnd w:id="21"/>
    <w:bookmarkStart w:id="23"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Общие понятия</w:t>
      </w:r>
    </w:p>
    <w:p>
      <w:pPr>
        <w:pStyle w:val="BodyText"/>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pPr>
        <w:pStyle w:val="BodyText"/>
      </w:pPr>
      <w:r>
        <w:t xml:space="preserve">Например, в табл.</w:t>
      </w:r>
      <w:r>
        <w:t xml:space="preserve"> </w:t>
      </w:r>
      <w:hyperlink w:anchor="tbl:std-dir">
        <w:r>
          <w:rPr>
            <w:rStyle w:val="Hyperlink"/>
          </w:rPr>
          <w:t xml:space="preserve">1</w:t>
        </w:r>
      </w:hyperlink>
      <w:r>
        <w:t xml:space="preserve"> </w:t>
      </w:r>
      <w:r>
        <w:t xml:space="preserve">приведено краткое описание стандартных каталогов Unix.</w:t>
      </w:r>
    </w:p>
    <w:bookmarkStart w:id="0" w:name="tbl:std-dir"/>
    <w:bookmarkStart w:id="22" w:name="tbl:std-dir"/>
    <w:p>
      <w:pPr>
        <w:pStyle w:val="TableCaption"/>
      </w:pPr>
      <w:r>
        <w:t xml:space="preserve">Table 1: Описание некоторых каталогов файловой системы GNU Linux</w:t>
      </w:r>
      <w:r>
        <w:t xml:space="preserve"> </w:t>
      </w:r>
    </w:p>
    <w:tbl>
      <w:tblPr>
        <w:tblStyle w:val="Table"/>
        <w:tblW w:type="pct" w:w="5000"/>
        <w:tblLook w:firstRow="1" w:lastRow="0" w:firstColumn="0" w:lastColumn="0" w:noHBand="0" w:noVBand="0" w:val="0020"/>
        <w:jc w:val="start"/>
        <w:tblCaption w:val="Table 1: Описание некоторых каталогов файловой системы GNU Linux "/>
      </w:tblPr>
      <w:tblGrid>
        <w:gridCol w:w="803"/>
        <w:gridCol w:w="7116"/>
      </w:tblGrid>
      <w:tr>
        <w:trPr>
          <w:tblHeader w:val="true"/>
        </w:trPr>
        <w:tc>
          <w:tcPr/>
          <w:p>
            <w:pPr>
              <w:pStyle w:val="Compact"/>
              <w:jc w:val="left"/>
            </w:pPr>
            <w:r>
              <w:t xml:space="preserve">Имя каталога</w:t>
            </w:r>
          </w:p>
        </w:tc>
        <w:tc>
          <w:tcPr/>
          <w:p>
            <w:pPr>
              <w:pStyle w:val="Compact"/>
              <w:jc w:val="left"/>
            </w:pPr>
            <w:r>
              <w:t xml:space="preserve">Описание каталога</w:t>
            </w:r>
          </w:p>
        </w:tc>
      </w:tr>
      <w:tr>
        <w:tc>
          <w:tcPr/>
          <w:p>
            <w:pPr>
              <w:pStyle w:val="Compact"/>
              <w:jc w:val="left"/>
            </w:pPr>
            <w:r>
              <w:rPr>
                <w:rStyle w:val="VerbatimChar"/>
              </w:rPr>
              <w:t xml:space="preserve">/</w:t>
            </w:r>
          </w:p>
        </w:tc>
        <w:tc>
          <w:tcPr/>
          <w:p>
            <w:pPr>
              <w:pStyle w:val="Compact"/>
              <w:jc w:val="left"/>
            </w:pPr>
            <w:r>
              <w:t xml:space="preserve">Корневая директория, содержащая всю файловую</w:t>
            </w:r>
          </w:p>
        </w:tc>
      </w:tr>
      <w:tr>
        <w:tc>
          <w:tcPr/>
          <w:p>
            <w:pPr>
              <w:pStyle w:val="Compact"/>
              <w:jc w:val="left"/>
            </w:pPr>
            <w:r>
              <w:rPr>
                <w:rStyle w:val="VerbatimChar"/>
              </w:rPr>
              <w:t xml:space="preserve">/bin</w:t>
            </w:r>
          </w:p>
        </w:tc>
        <w:tc>
          <w:tcPr/>
          <w:p>
            <w:pPr>
              <w:pStyle w:val="Compact"/>
              <w:jc w:val="left"/>
            </w:pPr>
            <w:r>
              <w:t xml:space="preserve">Основные системные утилиты, необходимые как в однопользовательском режиме, так и при обычной работе всем пользователям</w:t>
            </w:r>
          </w:p>
        </w:tc>
      </w:tr>
      <w:tr>
        <w:tc>
          <w:tcPr/>
          <w:p>
            <w:pPr>
              <w:pStyle w:val="Compact"/>
              <w:jc w:val="left"/>
            </w:pPr>
            <w:r>
              <w:rPr>
                <w:rStyle w:val="VerbatimChar"/>
              </w:rPr>
              <w:t xml:space="preserve">/etc</w:t>
            </w:r>
          </w:p>
        </w:tc>
        <w:tc>
          <w:tcPr/>
          <w:p>
            <w:pPr>
              <w:pStyle w:val="Compact"/>
              <w:jc w:val="left"/>
            </w:pPr>
            <w:r>
              <w:t xml:space="preserve">Общесистемные конфигурационные файлы и файлы конфигурации установленных программ</w:t>
            </w:r>
          </w:p>
        </w:tc>
      </w:tr>
      <w:tr>
        <w:tc>
          <w:tcPr/>
          <w:p>
            <w:pPr>
              <w:pStyle w:val="Compact"/>
              <w:jc w:val="left"/>
            </w:pPr>
            <w:r>
              <w:rPr>
                <w:rStyle w:val="VerbatimChar"/>
              </w:rPr>
              <w:t xml:space="preserve">/home</w:t>
            </w:r>
          </w:p>
        </w:tc>
        <w:tc>
          <w:tcPr/>
          <w:p>
            <w:pPr>
              <w:pStyle w:val="Compact"/>
              <w:jc w:val="left"/>
            </w:pPr>
            <w:r>
              <w:t xml:space="preserve">Содержит домашние директории пользователей, которые, в свою очередь, содержат персональные настройки и данные пользователя</w:t>
            </w:r>
          </w:p>
        </w:tc>
      </w:tr>
      <w:tr>
        <w:tc>
          <w:tcPr/>
          <w:p>
            <w:pPr>
              <w:pStyle w:val="Compact"/>
              <w:jc w:val="left"/>
            </w:pPr>
            <w:r>
              <w:rPr>
                <w:rStyle w:val="VerbatimChar"/>
              </w:rPr>
              <w:t xml:space="preserve">/media</w:t>
            </w:r>
          </w:p>
        </w:tc>
        <w:tc>
          <w:tcPr/>
          <w:p>
            <w:pPr>
              <w:pStyle w:val="Compact"/>
              <w:jc w:val="left"/>
            </w:pPr>
            <w:r>
              <w:t xml:space="preserve">Точки монтирования для сменных носителей</w:t>
            </w:r>
          </w:p>
        </w:tc>
      </w:tr>
      <w:tr>
        <w:tc>
          <w:tcPr/>
          <w:p>
            <w:pPr>
              <w:pStyle w:val="Compact"/>
              <w:jc w:val="left"/>
            </w:pPr>
            <w:r>
              <w:rPr>
                <w:rStyle w:val="VerbatimChar"/>
              </w:rPr>
              <w:t xml:space="preserve">/root</w:t>
            </w:r>
          </w:p>
        </w:tc>
        <w:tc>
          <w:tcPr/>
          <w:p>
            <w:pPr>
              <w:pStyle w:val="Compact"/>
              <w:jc w:val="left"/>
            </w:pPr>
            <w:r>
              <w:t xml:space="preserve">Домашняя директория пользователя</w:t>
            </w:r>
            <w:r>
              <w:t xml:space="preserve"> </w:t>
            </w:r>
            <w:r>
              <w:rPr>
                <w:rStyle w:val="VerbatimChar"/>
              </w:rPr>
              <w:t xml:space="preserve">root</w:t>
            </w:r>
          </w:p>
        </w:tc>
      </w:tr>
      <w:tr>
        <w:tc>
          <w:tcPr/>
          <w:p>
            <w:pPr>
              <w:pStyle w:val="Compact"/>
              <w:jc w:val="left"/>
            </w:pPr>
            <w:r>
              <w:rPr>
                <w:rStyle w:val="VerbatimChar"/>
              </w:rPr>
              <w:t xml:space="preserve">/tmp</w:t>
            </w:r>
          </w:p>
        </w:tc>
        <w:tc>
          <w:tcPr/>
          <w:p>
            <w:pPr>
              <w:pStyle w:val="Compact"/>
              <w:jc w:val="left"/>
            </w:pPr>
            <w:r>
              <w:t xml:space="preserve">Временные файлы</w:t>
            </w:r>
          </w:p>
        </w:tc>
      </w:tr>
      <w:tr>
        <w:tc>
          <w:tcPr/>
          <w:p>
            <w:pPr>
              <w:pStyle w:val="Compact"/>
              <w:jc w:val="left"/>
            </w:pPr>
            <w:r>
              <w:rPr>
                <w:rStyle w:val="VerbatimChar"/>
              </w:rPr>
              <w:t xml:space="preserve">/usr</w:t>
            </w:r>
          </w:p>
        </w:tc>
        <w:tc>
          <w:tcPr/>
          <w:p>
            <w:pPr>
              <w:pStyle w:val="Compact"/>
              <w:jc w:val="left"/>
            </w:pPr>
            <w:r>
              <w:t xml:space="preserve">Вторичная иерархия для данных пользователя</w:t>
            </w:r>
          </w:p>
        </w:tc>
      </w:tr>
    </w:tbl>
    <w:bookmarkEnd w:id="22"/>
    <w:bookmarkEnd w:id="0"/>
    <w:p>
      <w:pPr>
        <w:pStyle w:val="BodyText"/>
      </w:pPr>
      <w:r>
        <w:t xml:space="preserve">Более подробно об Unix см. в</w:t>
      </w:r>
      <w:r>
        <w:t xml:space="preserve"> </w:t>
      </w:r>
      <w:r>
        <w:t xml:space="preserve">[1–6]</w:t>
      </w:r>
      <w:r>
        <w:t xml:space="preserve">.</w:t>
      </w:r>
    </w:p>
    <w:bookmarkEnd w:id="23"/>
    <w:bookmarkStart w:id="78"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1)Создаем репозиторий для предмета</w:t>
      </w:r>
      <w:r>
        <w:t xml:space="preserve"> </w:t>
      </w:r>
      <w:r>
        <w:t xml:space="preserve">“</w:t>
      </w:r>
      <w:r>
        <w:t xml:space="preserve">Операционные системы</w:t>
      </w:r>
      <w:r>
        <w:t xml:space="preserve">”</w:t>
      </w:r>
      <w:r>
        <w:t xml:space="preserve">.</w:t>
      </w:r>
    </w:p>
    <w:p>
      <w:pPr>
        <w:pStyle w:val="CaptionedFigure"/>
      </w:pPr>
      <w:r>
        <w:drawing>
          <wp:inline>
            <wp:extent cx="4800600" cy="1211611"/>
            <wp:effectExtent b="0" l="0" r="0" t="0"/>
            <wp:docPr descr="Операционные системы" title="fig:" id="25" name="Picture"/>
            <a:graphic>
              <a:graphicData uri="http://schemas.openxmlformats.org/drawingml/2006/picture">
                <pic:pic>
                  <pic:nvPicPr>
                    <pic:cNvPr descr="image/2.1.png" id="26" name="Picture"/>
                    <pic:cNvPicPr>
                      <a:picLocks noChangeArrowheads="1" noChangeAspect="1"/>
                    </pic:cNvPicPr>
                  </pic:nvPicPr>
                  <pic:blipFill>
                    <a:blip r:embed="rId24"/>
                    <a:stretch>
                      <a:fillRect/>
                    </a:stretch>
                  </pic:blipFill>
                  <pic:spPr bwMode="auto">
                    <a:xfrm>
                      <a:off x="0" y="0"/>
                      <a:ext cx="4800600" cy="1211611"/>
                    </a:xfrm>
                    <a:prstGeom prst="rect">
                      <a:avLst/>
                    </a:prstGeom>
                    <a:noFill/>
                    <a:ln w="9525">
                      <a:noFill/>
                      <a:headEnd/>
                      <a:tailEnd/>
                    </a:ln>
                  </pic:spPr>
                </pic:pic>
              </a:graphicData>
            </a:graphic>
          </wp:inline>
        </w:drawing>
      </w:r>
    </w:p>
    <w:p>
      <w:pPr>
        <w:pStyle w:val="ImageCaption"/>
      </w:pPr>
      <w:r>
        <w:t xml:space="preserve">Операционные системы</w:t>
      </w:r>
    </w:p>
    <w:p>
      <w:pPr>
        <w:pStyle w:val="CaptionedFigure"/>
      </w:pPr>
      <w:r>
        <w:drawing>
          <wp:inline>
            <wp:extent cx="4800600" cy="3419782"/>
            <wp:effectExtent b="0" l="0" r="0" t="0"/>
            <wp:docPr descr="Клонирование" title="fig:" id="28" name="Picture"/>
            <a:graphic>
              <a:graphicData uri="http://schemas.openxmlformats.org/drawingml/2006/picture">
                <pic:pic>
                  <pic:nvPicPr>
                    <pic:cNvPr descr="image/2.2.png" id="29" name="Picture"/>
                    <pic:cNvPicPr>
                      <a:picLocks noChangeArrowheads="1" noChangeAspect="1"/>
                    </pic:cNvPicPr>
                  </pic:nvPicPr>
                  <pic:blipFill>
                    <a:blip r:embed="rId27"/>
                    <a:stretch>
                      <a:fillRect/>
                    </a:stretch>
                  </pic:blipFill>
                  <pic:spPr bwMode="auto">
                    <a:xfrm>
                      <a:off x="0" y="0"/>
                      <a:ext cx="4800600" cy="3419782"/>
                    </a:xfrm>
                    <a:prstGeom prst="rect">
                      <a:avLst/>
                    </a:prstGeom>
                    <a:noFill/>
                    <a:ln w="9525">
                      <a:noFill/>
                      <a:headEnd/>
                      <a:tailEnd/>
                    </a:ln>
                  </pic:spPr>
                </pic:pic>
              </a:graphicData>
            </a:graphic>
          </wp:inline>
        </w:drawing>
      </w:r>
    </w:p>
    <w:p>
      <w:pPr>
        <w:pStyle w:val="ImageCaption"/>
      </w:pPr>
      <w:r>
        <w:t xml:space="preserve">Клонирование</w:t>
      </w:r>
    </w:p>
    <w:p>
      <w:pPr>
        <w:pStyle w:val="CaptionedFigure"/>
      </w:pPr>
      <w:r>
        <w:drawing>
          <wp:inline>
            <wp:extent cx="4800600" cy="2213101"/>
            <wp:effectExtent b="0" l="0" r="0" t="0"/>
            <wp:docPr descr="Репозиторий" title="fig:" id="31" name="Picture"/>
            <a:graphic>
              <a:graphicData uri="http://schemas.openxmlformats.org/drawingml/2006/picture">
                <pic:pic>
                  <pic:nvPicPr>
                    <pic:cNvPr descr="image/2.3.png" id="32" name="Picture"/>
                    <pic:cNvPicPr>
                      <a:picLocks noChangeArrowheads="1" noChangeAspect="1"/>
                    </pic:cNvPicPr>
                  </pic:nvPicPr>
                  <pic:blipFill>
                    <a:blip r:embed="rId30"/>
                    <a:stretch>
                      <a:fillRect/>
                    </a:stretch>
                  </pic:blipFill>
                  <pic:spPr bwMode="auto">
                    <a:xfrm>
                      <a:off x="0" y="0"/>
                      <a:ext cx="4800600" cy="2213101"/>
                    </a:xfrm>
                    <a:prstGeom prst="rect">
                      <a:avLst/>
                    </a:prstGeom>
                    <a:noFill/>
                    <a:ln w="9525">
                      <a:noFill/>
                      <a:headEnd/>
                      <a:tailEnd/>
                    </a:ln>
                  </pic:spPr>
                </pic:pic>
              </a:graphicData>
            </a:graphic>
          </wp:inline>
        </w:drawing>
      </w:r>
    </w:p>
    <w:p>
      <w:pPr>
        <w:pStyle w:val="ImageCaption"/>
      </w:pPr>
      <w:r>
        <w:t xml:space="preserve">Репозиторий</w:t>
      </w:r>
    </w:p>
    <w:p>
      <w:pPr>
        <w:pStyle w:val="BodyText"/>
      </w:pPr>
      <w:r>
        <w:t xml:space="preserve">2)Задаю имя и email своего репозитория</w:t>
      </w:r>
    </w:p>
    <w:p>
      <w:pPr>
        <w:pStyle w:val="CaptionedFigure"/>
      </w:pPr>
      <w:r>
        <w:drawing>
          <wp:inline>
            <wp:extent cx="4800600" cy="193725"/>
            <wp:effectExtent b="0" l="0" r="0" t="0"/>
            <wp:docPr descr="Имя" title="fig:" id="34" name="Picture"/>
            <a:graphic>
              <a:graphicData uri="http://schemas.openxmlformats.org/drawingml/2006/picture">
                <pic:pic>
                  <pic:nvPicPr>
                    <pic:cNvPr descr="image/2.4.png" id="35" name="Picture"/>
                    <pic:cNvPicPr>
                      <a:picLocks noChangeArrowheads="1" noChangeAspect="1"/>
                    </pic:cNvPicPr>
                  </pic:nvPicPr>
                  <pic:blipFill>
                    <a:blip r:embed="rId33"/>
                    <a:stretch>
                      <a:fillRect/>
                    </a:stretch>
                  </pic:blipFill>
                  <pic:spPr bwMode="auto">
                    <a:xfrm>
                      <a:off x="0" y="0"/>
                      <a:ext cx="4800600" cy="193725"/>
                    </a:xfrm>
                    <a:prstGeom prst="rect">
                      <a:avLst/>
                    </a:prstGeom>
                    <a:noFill/>
                    <a:ln w="9525">
                      <a:noFill/>
                      <a:headEnd/>
                      <a:tailEnd/>
                    </a:ln>
                  </pic:spPr>
                </pic:pic>
              </a:graphicData>
            </a:graphic>
          </wp:inline>
        </w:drawing>
      </w:r>
    </w:p>
    <w:p>
      <w:pPr>
        <w:pStyle w:val="ImageCaption"/>
      </w:pPr>
      <w:r>
        <w:t xml:space="preserve">Имя</w:t>
      </w:r>
    </w:p>
    <w:p>
      <w:pPr>
        <w:pStyle w:val="CaptionedFigure"/>
      </w:pPr>
      <w:r>
        <w:drawing>
          <wp:inline>
            <wp:extent cx="4800600" cy="156191"/>
            <wp:effectExtent b="0" l="0" r="0" t="0"/>
            <wp:docPr descr="Email" title="fig:" id="37" name="Picture"/>
            <a:graphic>
              <a:graphicData uri="http://schemas.openxmlformats.org/drawingml/2006/picture">
                <pic:pic>
                  <pic:nvPicPr>
                    <pic:cNvPr descr="image/2.5.png" id="38" name="Picture"/>
                    <pic:cNvPicPr>
                      <a:picLocks noChangeArrowheads="1" noChangeAspect="1"/>
                    </pic:cNvPicPr>
                  </pic:nvPicPr>
                  <pic:blipFill>
                    <a:blip r:embed="rId36"/>
                    <a:stretch>
                      <a:fillRect/>
                    </a:stretch>
                  </pic:blipFill>
                  <pic:spPr bwMode="auto">
                    <a:xfrm>
                      <a:off x="0" y="0"/>
                      <a:ext cx="4800600" cy="156191"/>
                    </a:xfrm>
                    <a:prstGeom prst="rect">
                      <a:avLst/>
                    </a:prstGeom>
                    <a:noFill/>
                    <a:ln w="9525">
                      <a:noFill/>
                      <a:headEnd/>
                      <a:tailEnd/>
                    </a:ln>
                  </pic:spPr>
                </pic:pic>
              </a:graphicData>
            </a:graphic>
          </wp:inline>
        </w:drawing>
      </w:r>
    </w:p>
    <w:p>
      <w:pPr>
        <w:pStyle w:val="ImageCaption"/>
      </w:pPr>
      <w:r>
        <w:t xml:space="preserve">Email</w:t>
      </w:r>
    </w:p>
    <w:p>
      <w:pPr>
        <w:pStyle w:val="BodyText"/>
      </w:pPr>
      <w:r>
        <w:t xml:space="preserve">3)Генерирую ключ.</w:t>
      </w:r>
    </w:p>
    <w:p>
      <w:pPr>
        <w:pStyle w:val="CaptionedFigure"/>
      </w:pPr>
      <w:r>
        <w:drawing>
          <wp:inline>
            <wp:extent cx="4800600" cy="2707669"/>
            <wp:effectExtent b="0" l="0" r="0" t="0"/>
            <wp:docPr descr="Ключ" title="fig:" id="40" name="Picture"/>
            <a:graphic>
              <a:graphicData uri="http://schemas.openxmlformats.org/drawingml/2006/picture">
                <pic:pic>
                  <pic:nvPicPr>
                    <pic:cNvPr descr="image/2.6.png" id="41" name="Picture"/>
                    <pic:cNvPicPr>
                      <a:picLocks noChangeArrowheads="1" noChangeAspect="1"/>
                    </pic:cNvPicPr>
                  </pic:nvPicPr>
                  <pic:blipFill>
                    <a:blip r:embed="rId39"/>
                    <a:stretch>
                      <a:fillRect/>
                    </a:stretch>
                  </pic:blipFill>
                  <pic:spPr bwMode="auto">
                    <a:xfrm>
                      <a:off x="0" y="0"/>
                      <a:ext cx="4800600" cy="2707669"/>
                    </a:xfrm>
                    <a:prstGeom prst="rect">
                      <a:avLst/>
                    </a:prstGeom>
                    <a:noFill/>
                    <a:ln w="9525">
                      <a:noFill/>
                      <a:headEnd/>
                      <a:tailEnd/>
                    </a:ln>
                  </pic:spPr>
                </pic:pic>
              </a:graphicData>
            </a:graphic>
          </wp:inline>
        </w:drawing>
      </w:r>
    </w:p>
    <w:p>
      <w:pPr>
        <w:pStyle w:val="ImageCaption"/>
      </w:pPr>
      <w:r>
        <w:t xml:space="preserve">Ключ</w:t>
      </w:r>
    </w:p>
    <w:p>
      <w:pPr>
        <w:pStyle w:val="CaptionedFigure"/>
      </w:pPr>
      <w:r>
        <w:drawing>
          <wp:inline>
            <wp:extent cx="4800600" cy="2332629"/>
            <wp:effectExtent b="0" l="0" r="0" t="0"/>
            <wp:docPr descr="Создание" title="fig:" id="43" name="Picture"/>
            <a:graphic>
              <a:graphicData uri="http://schemas.openxmlformats.org/drawingml/2006/picture">
                <pic:pic>
                  <pic:nvPicPr>
                    <pic:cNvPr descr="image/2.7.png" id="44" name="Picture"/>
                    <pic:cNvPicPr>
                      <a:picLocks noChangeArrowheads="1" noChangeAspect="1"/>
                    </pic:cNvPicPr>
                  </pic:nvPicPr>
                  <pic:blipFill>
                    <a:blip r:embed="rId42"/>
                    <a:stretch>
                      <a:fillRect/>
                    </a:stretch>
                  </pic:blipFill>
                  <pic:spPr bwMode="auto">
                    <a:xfrm>
                      <a:off x="0" y="0"/>
                      <a:ext cx="4800600" cy="2332629"/>
                    </a:xfrm>
                    <a:prstGeom prst="rect">
                      <a:avLst/>
                    </a:prstGeom>
                    <a:noFill/>
                    <a:ln w="9525">
                      <a:noFill/>
                      <a:headEnd/>
                      <a:tailEnd/>
                    </a:ln>
                  </pic:spPr>
                </pic:pic>
              </a:graphicData>
            </a:graphic>
          </wp:inline>
        </w:drawing>
      </w:r>
    </w:p>
    <w:p>
      <w:pPr>
        <w:pStyle w:val="ImageCaption"/>
      </w:pPr>
      <w:r>
        <w:t xml:space="preserve">Создание</w:t>
      </w:r>
    </w:p>
    <w:p>
      <w:pPr>
        <w:pStyle w:val="BodyText"/>
      </w:pPr>
      <w:r>
        <w:t xml:space="preserve">4)Вывожу список ключей и копирую отпечаток приватного ключа</w:t>
      </w:r>
    </w:p>
    <w:p>
      <w:pPr>
        <w:pStyle w:val="CaptionedFigure"/>
      </w:pPr>
      <w:r>
        <w:drawing>
          <wp:inline>
            <wp:extent cx="4800600" cy="974215"/>
            <wp:effectExtent b="0" l="0" r="0" t="0"/>
            <wp:docPr descr="Список ключей" title="fig:" id="46" name="Picture"/>
            <a:graphic>
              <a:graphicData uri="http://schemas.openxmlformats.org/drawingml/2006/picture">
                <pic:pic>
                  <pic:nvPicPr>
                    <pic:cNvPr descr="image/2.8.png" id="47" name="Picture"/>
                    <pic:cNvPicPr>
                      <a:picLocks noChangeArrowheads="1" noChangeAspect="1"/>
                    </pic:cNvPicPr>
                  </pic:nvPicPr>
                  <pic:blipFill>
                    <a:blip r:embed="rId45"/>
                    <a:stretch>
                      <a:fillRect/>
                    </a:stretch>
                  </pic:blipFill>
                  <pic:spPr bwMode="auto">
                    <a:xfrm>
                      <a:off x="0" y="0"/>
                      <a:ext cx="4800600" cy="974215"/>
                    </a:xfrm>
                    <a:prstGeom prst="rect">
                      <a:avLst/>
                    </a:prstGeom>
                    <a:noFill/>
                    <a:ln w="9525">
                      <a:noFill/>
                      <a:headEnd/>
                      <a:tailEnd/>
                    </a:ln>
                  </pic:spPr>
                </pic:pic>
              </a:graphicData>
            </a:graphic>
          </wp:inline>
        </w:drawing>
      </w:r>
    </w:p>
    <w:p>
      <w:pPr>
        <w:pStyle w:val="ImageCaption"/>
      </w:pPr>
      <w:r>
        <w:t xml:space="preserve">Список ключей</w:t>
      </w:r>
    </w:p>
    <w:p>
      <w:pPr>
        <w:pStyle w:val="BodyText"/>
      </w:pPr>
      <w:r>
        <w:t xml:space="preserve">5)Экспортирую ключ в формате ASCII по его отпечатку.</w:t>
      </w:r>
    </w:p>
    <w:p>
      <w:pPr>
        <w:pStyle w:val="CaptionedFigure"/>
      </w:pPr>
      <w:r>
        <w:drawing>
          <wp:inline>
            <wp:extent cx="4800600" cy="2460811"/>
            <wp:effectExtent b="0" l="0" r="0" t="0"/>
            <wp:docPr descr="Экспорт" title="fig:" id="49" name="Picture"/>
            <a:graphic>
              <a:graphicData uri="http://schemas.openxmlformats.org/drawingml/2006/picture">
                <pic:pic>
                  <pic:nvPicPr>
                    <pic:cNvPr descr="image/2.9.png" id="50" name="Picture"/>
                    <pic:cNvPicPr>
                      <a:picLocks noChangeArrowheads="1" noChangeAspect="1"/>
                    </pic:cNvPicPr>
                  </pic:nvPicPr>
                  <pic:blipFill>
                    <a:blip r:embed="rId48"/>
                    <a:stretch>
                      <a:fillRect/>
                    </a:stretch>
                  </pic:blipFill>
                  <pic:spPr bwMode="auto">
                    <a:xfrm>
                      <a:off x="0" y="0"/>
                      <a:ext cx="4800600" cy="2460811"/>
                    </a:xfrm>
                    <a:prstGeom prst="rect">
                      <a:avLst/>
                    </a:prstGeom>
                    <a:noFill/>
                    <a:ln w="9525">
                      <a:noFill/>
                      <a:headEnd/>
                      <a:tailEnd/>
                    </a:ln>
                  </pic:spPr>
                </pic:pic>
              </a:graphicData>
            </a:graphic>
          </wp:inline>
        </w:drawing>
      </w:r>
    </w:p>
    <w:p>
      <w:pPr>
        <w:pStyle w:val="ImageCaption"/>
      </w:pPr>
      <w:r>
        <w:t xml:space="preserve">Экспорт</w:t>
      </w:r>
    </w:p>
    <w:p>
      <w:pPr>
        <w:pStyle w:val="BodyText"/>
      </w:pPr>
      <w:r>
        <w:t xml:space="preserve">6)Копирую свой сгенерированный PGP ключ в буфер обмена.</w:t>
      </w:r>
    </w:p>
    <w:p>
      <w:pPr>
        <w:pStyle w:val="CaptionedFigure"/>
      </w:pPr>
      <w:r>
        <w:drawing>
          <wp:inline>
            <wp:extent cx="4800600" cy="372373"/>
            <wp:effectExtent b="0" l="0" r="0" t="0"/>
            <wp:docPr descr="Копирование" title="fig:" id="52" name="Picture"/>
            <a:graphic>
              <a:graphicData uri="http://schemas.openxmlformats.org/drawingml/2006/picture">
                <pic:pic>
                  <pic:nvPicPr>
                    <pic:cNvPr descr="image/2.10.png" id="53" name="Picture"/>
                    <pic:cNvPicPr>
                      <a:picLocks noChangeArrowheads="1" noChangeAspect="1"/>
                    </pic:cNvPicPr>
                  </pic:nvPicPr>
                  <pic:blipFill>
                    <a:blip r:embed="rId51"/>
                    <a:stretch>
                      <a:fillRect/>
                    </a:stretch>
                  </pic:blipFill>
                  <pic:spPr bwMode="auto">
                    <a:xfrm>
                      <a:off x="0" y="0"/>
                      <a:ext cx="4800600" cy="372373"/>
                    </a:xfrm>
                    <a:prstGeom prst="rect">
                      <a:avLst/>
                    </a:prstGeom>
                    <a:noFill/>
                    <a:ln w="9525">
                      <a:noFill/>
                      <a:headEnd/>
                      <a:tailEnd/>
                    </a:ln>
                  </pic:spPr>
                </pic:pic>
              </a:graphicData>
            </a:graphic>
          </wp:inline>
        </w:drawing>
      </w:r>
    </w:p>
    <w:p>
      <w:pPr>
        <w:pStyle w:val="ImageCaption"/>
      </w:pPr>
      <w:r>
        <w:t xml:space="preserve">Копирование</w:t>
      </w:r>
    </w:p>
    <w:p>
      <w:pPr>
        <w:pStyle w:val="CaptionedFigure"/>
      </w:pPr>
      <w:r>
        <w:drawing>
          <wp:inline>
            <wp:extent cx="4800600" cy="2763725"/>
            <wp:effectExtent b="0" l="0" r="0" t="0"/>
            <wp:docPr descr="Копирование" title="fig:" id="55" name="Picture"/>
            <a:graphic>
              <a:graphicData uri="http://schemas.openxmlformats.org/drawingml/2006/picture">
                <pic:pic>
                  <pic:nvPicPr>
                    <pic:cNvPr descr="image/2.11.png" id="56" name="Picture"/>
                    <pic:cNvPicPr>
                      <a:picLocks noChangeArrowheads="1" noChangeAspect="1"/>
                    </pic:cNvPicPr>
                  </pic:nvPicPr>
                  <pic:blipFill>
                    <a:blip r:embed="rId54"/>
                    <a:stretch>
                      <a:fillRect/>
                    </a:stretch>
                  </pic:blipFill>
                  <pic:spPr bwMode="auto">
                    <a:xfrm>
                      <a:off x="0" y="0"/>
                      <a:ext cx="4800600" cy="2763725"/>
                    </a:xfrm>
                    <a:prstGeom prst="rect">
                      <a:avLst/>
                    </a:prstGeom>
                    <a:noFill/>
                    <a:ln w="9525">
                      <a:noFill/>
                      <a:headEnd/>
                      <a:tailEnd/>
                    </a:ln>
                  </pic:spPr>
                </pic:pic>
              </a:graphicData>
            </a:graphic>
          </wp:inline>
        </w:drawing>
      </w:r>
    </w:p>
    <w:p>
      <w:pPr>
        <w:pStyle w:val="ImageCaption"/>
      </w:pPr>
      <w:r>
        <w:t xml:space="preserve">Копирование</w:t>
      </w:r>
    </w:p>
    <w:p>
      <w:pPr>
        <w:numPr>
          <w:ilvl w:val="0"/>
          <w:numId w:val="1001"/>
        </w:numPr>
        <w:pStyle w:val="Compact"/>
      </w:pPr>
      <w:r>
        <w:t xml:space="preserve">Вставляю код в New GPG key.</w:t>
      </w:r>
    </w:p>
    <w:p>
      <w:pPr>
        <w:pStyle w:val="CaptionedFigure"/>
      </w:pPr>
      <w:r>
        <w:drawing>
          <wp:inline>
            <wp:extent cx="4800600" cy="2870063"/>
            <wp:effectExtent b="0" l="0" r="0" t="0"/>
            <wp:docPr descr="Код" title="fig:" id="58" name="Picture"/>
            <a:graphic>
              <a:graphicData uri="http://schemas.openxmlformats.org/drawingml/2006/picture">
                <pic:pic>
                  <pic:nvPicPr>
                    <pic:cNvPr descr="image/2.12.png" id="59" name="Picture"/>
                    <pic:cNvPicPr>
                      <a:picLocks noChangeArrowheads="1" noChangeAspect="1"/>
                    </pic:cNvPicPr>
                  </pic:nvPicPr>
                  <pic:blipFill>
                    <a:blip r:embed="rId57"/>
                    <a:stretch>
                      <a:fillRect/>
                    </a:stretch>
                  </pic:blipFill>
                  <pic:spPr bwMode="auto">
                    <a:xfrm>
                      <a:off x="0" y="0"/>
                      <a:ext cx="4800600" cy="2870063"/>
                    </a:xfrm>
                    <a:prstGeom prst="rect">
                      <a:avLst/>
                    </a:prstGeom>
                    <a:noFill/>
                    <a:ln w="9525">
                      <a:noFill/>
                      <a:headEnd/>
                      <a:tailEnd/>
                    </a:ln>
                  </pic:spPr>
                </pic:pic>
              </a:graphicData>
            </a:graphic>
          </wp:inline>
        </w:drawing>
      </w:r>
    </w:p>
    <w:p>
      <w:pPr>
        <w:pStyle w:val="ImageCaption"/>
      </w:pPr>
      <w:r>
        <w:t xml:space="preserve">Код</w:t>
      </w:r>
    </w:p>
    <w:p>
      <w:pPr>
        <w:pStyle w:val="BodyText"/>
      </w:pPr>
      <w:r>
        <w:t xml:space="preserve">8)Мы получили GPG ключ.</w:t>
      </w:r>
    </w:p>
    <w:p>
      <w:pPr>
        <w:pStyle w:val="CaptionedFigure"/>
      </w:pPr>
      <w:r>
        <w:drawing>
          <wp:inline>
            <wp:extent cx="4800600" cy="1735372"/>
            <wp:effectExtent b="0" l="0" r="0" t="0"/>
            <wp:docPr descr="GPG" title="fig:" id="61" name="Picture"/>
            <a:graphic>
              <a:graphicData uri="http://schemas.openxmlformats.org/drawingml/2006/picture">
                <pic:pic>
                  <pic:nvPicPr>
                    <pic:cNvPr descr="image/2.13.png" id="62" name="Picture"/>
                    <pic:cNvPicPr>
                      <a:picLocks noChangeArrowheads="1" noChangeAspect="1"/>
                    </pic:cNvPicPr>
                  </pic:nvPicPr>
                  <pic:blipFill>
                    <a:blip r:embed="rId60"/>
                    <a:stretch>
                      <a:fillRect/>
                    </a:stretch>
                  </pic:blipFill>
                  <pic:spPr bwMode="auto">
                    <a:xfrm>
                      <a:off x="0" y="0"/>
                      <a:ext cx="4800600" cy="1735372"/>
                    </a:xfrm>
                    <a:prstGeom prst="rect">
                      <a:avLst/>
                    </a:prstGeom>
                    <a:noFill/>
                    <a:ln w="9525">
                      <a:noFill/>
                      <a:headEnd/>
                      <a:tailEnd/>
                    </a:ln>
                  </pic:spPr>
                </pic:pic>
              </a:graphicData>
            </a:graphic>
          </wp:inline>
        </w:drawing>
      </w:r>
    </w:p>
    <w:p>
      <w:pPr>
        <w:pStyle w:val="ImageCaption"/>
      </w:pPr>
      <w:r>
        <w:t xml:space="preserve">GPG</w:t>
      </w:r>
    </w:p>
    <w:p>
      <w:pPr>
        <w:pStyle w:val="BodyText"/>
      </w:pPr>
      <w:r>
        <w:t xml:space="preserve">9)Далее переходим в os-intro и создаю необходимые каталоги, коммитим</w:t>
      </w:r>
    </w:p>
    <w:p>
      <w:pPr>
        <w:pStyle w:val="CaptionedFigure"/>
      </w:pPr>
      <w:r>
        <w:drawing>
          <wp:inline>
            <wp:extent cx="4800600" cy="300987"/>
            <wp:effectExtent b="0" l="0" r="0" t="0"/>
            <wp:docPr descr="КАталоги" title="fig:" id="64" name="Picture"/>
            <a:graphic>
              <a:graphicData uri="http://schemas.openxmlformats.org/drawingml/2006/picture">
                <pic:pic>
                  <pic:nvPicPr>
                    <pic:cNvPr descr="image/2.14.png" id="65" name="Picture"/>
                    <pic:cNvPicPr>
                      <a:picLocks noChangeArrowheads="1" noChangeAspect="1"/>
                    </pic:cNvPicPr>
                  </pic:nvPicPr>
                  <pic:blipFill>
                    <a:blip r:embed="rId63"/>
                    <a:stretch>
                      <a:fillRect/>
                    </a:stretch>
                  </pic:blipFill>
                  <pic:spPr bwMode="auto">
                    <a:xfrm>
                      <a:off x="0" y="0"/>
                      <a:ext cx="4800600" cy="300987"/>
                    </a:xfrm>
                    <a:prstGeom prst="rect">
                      <a:avLst/>
                    </a:prstGeom>
                    <a:noFill/>
                    <a:ln w="9525">
                      <a:noFill/>
                      <a:headEnd/>
                      <a:tailEnd/>
                    </a:ln>
                  </pic:spPr>
                </pic:pic>
              </a:graphicData>
            </a:graphic>
          </wp:inline>
        </w:drawing>
      </w:r>
    </w:p>
    <w:p>
      <w:pPr>
        <w:pStyle w:val="ImageCaption"/>
      </w:pPr>
      <w:r>
        <w:t xml:space="preserve">КАталоги</w:t>
      </w:r>
    </w:p>
    <w:p>
      <w:pPr>
        <w:pStyle w:val="CaptionedFigure"/>
      </w:pPr>
      <w:r>
        <w:drawing>
          <wp:inline>
            <wp:extent cx="4800600" cy="565370"/>
            <wp:effectExtent b="0" l="0" r="0" t="0"/>
            <wp:docPr descr="Commit" title="fig:" id="67" name="Picture"/>
            <a:graphic>
              <a:graphicData uri="http://schemas.openxmlformats.org/drawingml/2006/picture">
                <pic:pic>
                  <pic:nvPicPr>
                    <pic:cNvPr descr="image/2.15.png" id="68" name="Picture"/>
                    <pic:cNvPicPr>
                      <a:picLocks noChangeArrowheads="1" noChangeAspect="1"/>
                    </pic:cNvPicPr>
                  </pic:nvPicPr>
                  <pic:blipFill>
                    <a:blip r:embed="rId66"/>
                    <a:stretch>
                      <a:fillRect/>
                    </a:stretch>
                  </pic:blipFill>
                  <pic:spPr bwMode="auto">
                    <a:xfrm>
                      <a:off x="0" y="0"/>
                      <a:ext cx="4800600" cy="565370"/>
                    </a:xfrm>
                    <a:prstGeom prst="rect">
                      <a:avLst/>
                    </a:prstGeom>
                    <a:noFill/>
                    <a:ln w="9525">
                      <a:noFill/>
                      <a:headEnd/>
                      <a:tailEnd/>
                    </a:ln>
                  </pic:spPr>
                </pic:pic>
              </a:graphicData>
            </a:graphic>
          </wp:inline>
        </w:drawing>
      </w:r>
    </w:p>
    <w:p>
      <w:pPr>
        <w:pStyle w:val="ImageCaption"/>
      </w:pPr>
      <w:r>
        <w:t xml:space="preserve">Commit</w:t>
      </w:r>
    </w:p>
    <w:p>
      <w:pPr>
        <w:pStyle w:val="BodyText"/>
      </w:pPr>
      <w:r>
        <w:t xml:space="preserve">10)Используя введёный email, указываю Git, применяемый при подписи коммитов.</w:t>
      </w:r>
    </w:p>
    <w:p>
      <w:pPr>
        <w:pStyle w:val="CaptionedFigure"/>
      </w:pPr>
      <w:r>
        <w:drawing>
          <wp:inline>
            <wp:extent cx="4800600" cy="727209"/>
            <wp:effectExtent b="0" l="0" r="0" t="0"/>
            <wp:docPr descr="Git" title="fig:" id="70" name="Picture"/>
            <a:graphic>
              <a:graphicData uri="http://schemas.openxmlformats.org/drawingml/2006/picture">
                <pic:pic>
                  <pic:nvPicPr>
                    <pic:cNvPr descr="image/2.16.png" id="71" name="Picture"/>
                    <pic:cNvPicPr>
                      <a:picLocks noChangeArrowheads="1" noChangeAspect="1"/>
                    </pic:cNvPicPr>
                  </pic:nvPicPr>
                  <pic:blipFill>
                    <a:blip r:embed="rId69"/>
                    <a:stretch>
                      <a:fillRect/>
                    </a:stretch>
                  </pic:blipFill>
                  <pic:spPr bwMode="auto">
                    <a:xfrm>
                      <a:off x="0" y="0"/>
                      <a:ext cx="4800600" cy="727209"/>
                    </a:xfrm>
                    <a:prstGeom prst="rect">
                      <a:avLst/>
                    </a:prstGeom>
                    <a:noFill/>
                    <a:ln w="9525">
                      <a:noFill/>
                      <a:headEnd/>
                      <a:tailEnd/>
                    </a:ln>
                  </pic:spPr>
                </pic:pic>
              </a:graphicData>
            </a:graphic>
          </wp:inline>
        </w:drawing>
      </w:r>
    </w:p>
    <w:p>
      <w:pPr>
        <w:pStyle w:val="ImageCaption"/>
      </w:pPr>
      <w:r>
        <w:t xml:space="preserve">Git</w:t>
      </w:r>
    </w:p>
    <w:p>
      <w:pPr>
        <w:pStyle w:val="BodyText"/>
      </w:pPr>
      <w:r>
        <w:t xml:space="preserve">11)Отправляю файлы на сервер.</w:t>
      </w:r>
    </w:p>
    <w:p>
      <w:pPr>
        <w:pStyle w:val="CaptionedFigure"/>
      </w:pPr>
      <w:r>
        <w:drawing>
          <wp:inline>
            <wp:extent cx="4800600" cy="4762884"/>
            <wp:effectExtent b="0" l="0" r="0" t="0"/>
            <wp:docPr descr="Git add, commit" title="fig:" id="73" name="Picture"/>
            <a:graphic>
              <a:graphicData uri="http://schemas.openxmlformats.org/drawingml/2006/picture">
                <pic:pic>
                  <pic:nvPicPr>
                    <pic:cNvPr descr="image/2.17.png" id="74" name="Picture"/>
                    <pic:cNvPicPr>
                      <a:picLocks noChangeArrowheads="1" noChangeAspect="1"/>
                    </pic:cNvPicPr>
                  </pic:nvPicPr>
                  <pic:blipFill>
                    <a:blip r:embed="rId72"/>
                    <a:stretch>
                      <a:fillRect/>
                    </a:stretch>
                  </pic:blipFill>
                  <pic:spPr bwMode="auto">
                    <a:xfrm>
                      <a:off x="0" y="0"/>
                      <a:ext cx="4800600" cy="4762884"/>
                    </a:xfrm>
                    <a:prstGeom prst="rect">
                      <a:avLst/>
                    </a:prstGeom>
                    <a:noFill/>
                    <a:ln w="9525">
                      <a:noFill/>
                      <a:headEnd/>
                      <a:tailEnd/>
                    </a:ln>
                  </pic:spPr>
                </pic:pic>
              </a:graphicData>
            </a:graphic>
          </wp:inline>
        </w:drawing>
      </w:r>
    </w:p>
    <w:p>
      <w:pPr>
        <w:pStyle w:val="ImageCaption"/>
      </w:pPr>
      <w:r>
        <w:t xml:space="preserve">Git add, commit</w:t>
      </w:r>
    </w:p>
    <w:p>
      <w:pPr>
        <w:pStyle w:val="CaptionedFigure"/>
      </w:pPr>
      <w:r>
        <w:drawing>
          <wp:inline>
            <wp:extent cx="4800600" cy="1366913"/>
            <wp:effectExtent b="0" l="0" r="0" t="0"/>
            <wp:docPr descr="Git push" title="fig:" id="76" name="Picture"/>
            <a:graphic>
              <a:graphicData uri="http://schemas.openxmlformats.org/drawingml/2006/picture">
                <pic:pic>
                  <pic:nvPicPr>
                    <pic:cNvPr descr="image/2.18.png" id="77" name="Picture"/>
                    <pic:cNvPicPr>
                      <a:picLocks noChangeArrowheads="1" noChangeAspect="1"/>
                    </pic:cNvPicPr>
                  </pic:nvPicPr>
                  <pic:blipFill>
                    <a:blip r:embed="rId75"/>
                    <a:stretch>
                      <a:fillRect/>
                    </a:stretch>
                  </pic:blipFill>
                  <pic:spPr bwMode="auto">
                    <a:xfrm>
                      <a:off x="0" y="0"/>
                      <a:ext cx="4800600" cy="1366913"/>
                    </a:xfrm>
                    <a:prstGeom prst="rect">
                      <a:avLst/>
                    </a:prstGeom>
                    <a:noFill/>
                    <a:ln w="9525">
                      <a:noFill/>
                      <a:headEnd/>
                      <a:tailEnd/>
                    </a:ln>
                  </pic:spPr>
                </pic:pic>
              </a:graphicData>
            </a:graphic>
          </wp:inline>
        </w:drawing>
      </w:r>
    </w:p>
    <w:p>
      <w:pPr>
        <w:pStyle w:val="ImageCaption"/>
      </w:pPr>
      <w:r>
        <w:t xml:space="preserve">Git push</w:t>
      </w:r>
    </w:p>
    <w:bookmarkEnd w:id="78"/>
    <w:bookmarkStart w:id="79" w:name="контрольные-вопросы"/>
    <w:p>
      <w:pPr>
        <w:pStyle w:val="Heading1"/>
      </w:pPr>
      <w:r>
        <w:rPr>
          <w:rStyle w:val="SectionNumber"/>
        </w:rPr>
        <w:t xml:space="preserve">5</w:t>
      </w:r>
      <w:r>
        <w:tab/>
      </w:r>
      <w:r>
        <w:t xml:space="preserve">Контрольные вопросы</w:t>
      </w:r>
    </w:p>
    <w:p>
      <w:pPr>
        <w:pStyle w:val="FirstParagraph"/>
      </w:pPr>
      <w:r>
        <w:t xml:space="preserve">1)Что такое системы контроля версий (VCS) и для решения каких задач они предназначаются?</w:t>
      </w:r>
    </w:p>
    <w:p>
      <w:pPr>
        <w:pStyle w:val="BodyText"/>
      </w:pPr>
      <w:r>
        <w:t xml:space="preserve">Система контроля версий (VCS) — это система, регистрирующая изменения в одном или</w:t>
      </w:r>
      <w:r>
        <w:t xml:space="preserve"> </w:t>
      </w:r>
      <w:r>
        <w:t xml:space="preserve">нескольких файлах с тем, чтобы в дальнейшем была возможность вернуться к</w:t>
      </w:r>
      <w:r>
        <w:t xml:space="preserve"> </w:t>
      </w:r>
      <w:r>
        <w:t xml:space="preserve">определённым старым версиям этих файлов. Для примеров в этой книге мы будем</w:t>
      </w:r>
      <w:r>
        <w:t xml:space="preserve"> </w:t>
      </w:r>
      <w:r>
        <w:t xml:space="preserve">использовать исходные коды программ, но на самом деле под версионный контроль</w:t>
      </w:r>
      <w:r>
        <w:t xml:space="preserve"> </w:t>
      </w:r>
      <w:r>
        <w:t xml:space="preserve">можно поместить файлы практически любого типа. Если вы графический или веб-</w:t>
      </w:r>
      <w:r>
        <w:t xml:space="preserve"> </w:t>
      </w:r>
      <w:r>
        <w:t xml:space="preserve">дизайнер и хотели бы хранить каждую версию изображения или макета — а этого вам</w:t>
      </w:r>
      <w:r>
        <w:t xml:space="preserve"> </w:t>
      </w:r>
      <w:r>
        <w:t xml:space="preserve">наверняка хочется — то пользоваться системой контроля версий будет очень мудрым</w:t>
      </w:r>
      <w:r>
        <w:t xml:space="preserve"> </w:t>
      </w:r>
      <w:r>
        <w:t xml:space="preserve">решением. даёт возможность возвращать отдельные файлы к прежнему виду, возвращать</w:t>
      </w:r>
      <w:r>
        <w:t xml:space="preserve"> </w:t>
      </w:r>
      <w:r>
        <w:t xml:space="preserve">к прежнему состоянию весь проект, просматривать происходящие со временем изменения,</w:t>
      </w:r>
      <w:r>
        <w:t xml:space="preserve"> </w:t>
      </w:r>
      <w:r>
        <w:t xml:space="preserve">определять, кто последним вносил изменения во внезапно переставший работать модуль,</w:t>
      </w:r>
      <w:r>
        <w:t xml:space="preserve"> </w:t>
      </w:r>
      <w:r>
        <w:t xml:space="preserve">кто и когда внёс в код какую-то ошибку, и многое другое. Вообще, если, пользуясь, вы всё</w:t>
      </w:r>
      <w:r>
        <w:t xml:space="preserve"> </w:t>
      </w:r>
      <w:r>
        <w:t xml:space="preserve">испортите или потеряете файлы, всё можно будет легко восстановить. Вдобавок,</w:t>
      </w:r>
      <w:r>
        <w:t xml:space="preserve"> </w:t>
      </w:r>
      <w:r>
        <w:t xml:space="preserve">накладные расходы за всё, что вы получаете, будут очень маленькими.</w:t>
      </w:r>
    </w:p>
    <w:p>
      <w:pPr>
        <w:pStyle w:val="BodyText"/>
      </w:pPr>
      <w:r>
        <w:t xml:space="preserve">2)Объясните следующие понятия VCS и их отношения: хранилище, commit, история, рабочая копия.</w:t>
      </w:r>
    </w:p>
    <w:p>
      <w:pPr>
        <w:pStyle w:val="BodyText"/>
      </w:pPr>
      <w:r>
        <w:t xml:space="preserve">Хранилище-система, которая обеспечивает хранение всех существовавших вариантов</w:t>
      </w:r>
      <w:r>
        <w:t xml:space="preserve"> </w:t>
      </w:r>
      <w:r>
        <w:t xml:space="preserve">файлов Commit-фиксация изменений История-список предыдущих ревизий Рабочая</w:t>
      </w:r>
      <w:r>
        <w:t xml:space="preserve"> </w:t>
      </w:r>
      <w:r>
        <w:t xml:space="preserve">копия-копия другой ветки Команде commit можно передать сообщение, описывающее</w:t>
      </w:r>
      <w:r>
        <w:t xml:space="preserve"> </w:t>
      </w:r>
      <w:r>
        <w:t xml:space="preserve">изменения в ревизии. Она также записывает идентификатор пользователя, текущее время</w:t>
      </w:r>
      <w:r>
        <w:t xml:space="preserve"> </w:t>
      </w:r>
      <w:r>
        <w:t xml:space="preserve">и временную зону, плюс список измененных файлов и их содержимого. Сообщение,</w:t>
      </w:r>
      <w:r>
        <w:t xml:space="preserve"> </w:t>
      </w:r>
      <w:r>
        <w:t xml:space="preserve">описывающее изменения, определяется через опцию -m, или – message. Можно также</w:t>
      </w:r>
      <w:r>
        <w:t xml:space="preserve"> </w:t>
      </w:r>
      <w:r>
        <w:t xml:space="preserve">вводить сообщения, состоящие из нескольких строк; в большинстве оболочек вы можете</w:t>
      </w:r>
      <w:r>
        <w:t xml:space="preserve"> </w:t>
      </w:r>
      <w:r>
        <w:t xml:space="preserve">сделать это оставив открытую кавычку в конце строки. commit -m “добавлен первый файла.</w:t>
      </w:r>
    </w:p>
    <w:p>
      <w:pPr>
        <w:pStyle w:val="BodyText"/>
      </w:pPr>
      <w:r>
        <w:t xml:space="preserve">3)Что представляют собой и чем отличаются централизованные и децентрализованные VCS? Приведите примеры VCS каждого вида.</w:t>
      </w:r>
    </w:p>
    <w:p>
      <w:pPr>
        <w:pStyle w:val="BodyText"/>
      </w:pPr>
      <w:r>
        <w:t xml:space="preserve">Системы контроля версий. Централизованная система контроля версий Subversion и</w:t>
      </w:r>
      <w:r>
        <w:t xml:space="preserve"> </w:t>
      </w:r>
      <w:r>
        <w:t xml:space="preserve">децентрализованная система контроля версий Mercurial. Существуют СКВ</w:t>
      </w:r>
      <w:r>
        <w:t xml:space="preserve"> </w:t>
      </w:r>
      <w:r>
        <w:t xml:space="preserve">централизованные, в которых имеется один репозиторий, в который собираются</w:t>
      </w:r>
      <w:r>
        <w:t xml:space="preserve"> </w:t>
      </w:r>
      <w:r>
        <w:t xml:space="preserve">изменения со всех рабочих копий разработчиков, и децентрализованные, когда</w:t>
      </w:r>
      <w:r>
        <w:t xml:space="preserve"> </w:t>
      </w:r>
      <w:r>
        <w:t xml:space="preserve">репозиториев много, и они могут обмениваться изменениями между собой.</w:t>
      </w:r>
      <w:r>
        <w:t xml:space="preserve"> </w:t>
      </w:r>
      <w:r>
        <w:t xml:space="preserve">Централизованные СКВ - репозиторий один. У каждого разработчика своя рабочая копия.</w:t>
      </w:r>
      <w:r>
        <w:t xml:space="preserve"> </w:t>
      </w:r>
      <w:r>
        <w:t xml:space="preserve">Время от времени разработчик может затягивать к себе в рабочую копию новые</w:t>
      </w:r>
      <w:r>
        <w:t xml:space="preserve"> </w:t>
      </w:r>
      <w:r>
        <w:t xml:space="preserve">изменения из репозитория, или проталкивать свои изменения из своей рабочей копии в</w:t>
      </w:r>
      <w:r>
        <w:t xml:space="preserve"> </w:t>
      </w:r>
      <w:r>
        <w:t xml:space="preserve">репозиторий. Прочие особенности централизованных СКВ зависят от реализации.</w:t>
      </w:r>
    </w:p>
    <w:p>
      <w:pPr>
        <w:pStyle w:val="BodyText"/>
      </w:pPr>
      <w:r>
        <w:t xml:space="preserve">4)Опишите действия с VCS при единоличной работе с хранилищем.</w:t>
      </w:r>
    </w:p>
    <w:p>
      <w:pPr>
        <w:pStyle w:val="BodyText"/>
      </w:pPr>
      <w:r>
        <w:t xml:space="preserve">Традиционные системы управления версиями используют централизованную модель,</w:t>
      </w:r>
      <w:r>
        <w:t xml:space="preserve"> </w:t>
      </w:r>
      <w:r>
        <w:t xml:space="preserve">когда имеется единое хранилище документов, управляемое специальным сервером,</w:t>
      </w:r>
      <w:r>
        <w:t xml:space="preserve"> </w:t>
      </w:r>
      <w:r>
        <w:t xml:space="preserve">который и выполняет большую часть функций по управлению версиями. Пользователь,</w:t>
      </w:r>
      <w:r>
        <w:t xml:space="preserve"> </w:t>
      </w:r>
      <w:r>
        <w:t xml:space="preserve">работающий с документами, должен сначала получить нужную ему версию документа из</w:t>
      </w:r>
      <w:r>
        <w:t xml:space="preserve"> </w:t>
      </w:r>
      <w:r>
        <w:t xml:space="preserve">хранилища; обычно создаётся локальная копия документа, т. н. «рабочая копия». Может</w:t>
      </w:r>
      <w:r>
        <w:t xml:space="preserve"> </w:t>
      </w:r>
      <w:r>
        <w:t xml:space="preserve">быть получена последняя версия или любая из предыдущих, которая может быть выбрана</w:t>
      </w:r>
      <w:r>
        <w:t xml:space="preserve"> </w:t>
      </w:r>
      <w:r>
        <w:t xml:space="preserve">по номеру версии или дате создания, иногда и по другим признакам. После того, как в</w:t>
      </w:r>
      <w:r>
        <w:t xml:space="preserve"> </w:t>
      </w:r>
      <w:r>
        <w:t xml:space="preserve">документ внесены нужные изменения, новая версия помещается в хранилище. В отличие</w:t>
      </w:r>
      <w:r>
        <w:t xml:space="preserve"> </w:t>
      </w:r>
      <w:r>
        <w:t xml:space="preserve">от простого сохранения файла, предыдущая версия не стирается, а тоже остаётся в</w:t>
      </w:r>
      <w:r>
        <w:t xml:space="preserve"> </w:t>
      </w:r>
      <w:r>
        <w:t xml:space="preserve">хранилище и может быть оттуда получена в любое время. Сервер может использовать т. н.</w:t>
      </w:r>
      <w:r>
        <w:t xml:space="preserve"> </w:t>
      </w:r>
      <w:r>
        <w:t xml:space="preserve">дельта-компрессию — такой способ хранения документов, при котором сохраняются</w:t>
      </w:r>
      <w:r>
        <w:t xml:space="preserve"> </w:t>
      </w:r>
      <w:r>
        <w:t xml:space="preserve">только изменения между последовательными версиями, что позволяет уменьшить объём</w:t>
      </w:r>
      <w:r>
        <w:t xml:space="preserve"> </w:t>
      </w:r>
      <w:r>
        <w:t xml:space="preserve">хранимых данных. Поскольку обычно наиболее востребованной является последняя</w:t>
      </w:r>
      <w:r>
        <w:t xml:space="preserve"> </w:t>
      </w:r>
      <w:r>
        <w:t xml:space="preserve">версия файла, система может при сохранении новой версии сохранять её целиком, заменяя</w:t>
      </w:r>
      <w:r>
        <w:t xml:space="preserve"> </w:t>
      </w:r>
      <w:r>
        <w:t xml:space="preserve">в хранилище последнюю ранее сохранённую версию на разницу между этой и последней</w:t>
      </w:r>
      <w:r>
        <w:t xml:space="preserve"> </w:t>
      </w:r>
      <w:r>
        <w:t xml:space="preserve">версией. Некоторые системы (например, ClearCase) поддерживают сохранение версий</w:t>
      </w:r>
      <w:r>
        <w:t xml:space="preserve"> </w:t>
      </w:r>
      <w:r>
        <w:t xml:space="preserve">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w:t>
      </w:r>
      <w:r>
        <w:t xml:space="preserve"> </w:t>
      </w:r>
      <w:r>
        <w:t xml:space="preserve">полном виде; такой подход обеспечивает максимально полное восстановление истории в</w:t>
      </w:r>
      <w:r>
        <w:t xml:space="preserve"> </w:t>
      </w:r>
      <w:r>
        <w:t xml:space="preserve">случае повреждения репозитория.</w:t>
      </w:r>
    </w:p>
    <w:p>
      <w:pPr>
        <w:pStyle w:val="BodyText"/>
      </w:pPr>
      <w:r>
        <w:t xml:space="preserve">5)Опишите порядок работы с общим хранилищем VCS.</w:t>
      </w:r>
    </w:p>
    <w:p>
      <w:pPr>
        <w:pStyle w:val="BodyText"/>
      </w:pPr>
      <w:r>
        <w:t xml:space="preserve">Традиционные системы управления версиями используют централизованную модель,</w:t>
      </w:r>
      <w:r>
        <w:t xml:space="preserve"> </w:t>
      </w:r>
      <w:r>
        <w:t xml:space="preserve">когда имеется единое хранилище документов, управляемое специальным сервером,</w:t>
      </w:r>
      <w:r>
        <w:t xml:space="preserve"> </w:t>
      </w:r>
      <w:r>
        <w:t xml:space="preserve">который и выполняет большую часть функций по управлению версиями. Пользователь,</w:t>
      </w:r>
      <w:r>
        <w:t xml:space="preserve"> </w:t>
      </w:r>
      <w:r>
        <w:t xml:space="preserve">работающий с документами, должен сначала получить нужную ему версию документа из</w:t>
      </w:r>
      <w:r>
        <w:t xml:space="preserve"> </w:t>
      </w:r>
      <w:r>
        <w:t xml:space="preserve">хранилища; обычно создаётся локальная копия документа, т. н. «рабочая копия». Может</w:t>
      </w:r>
      <w:r>
        <w:t xml:space="preserve"> </w:t>
      </w:r>
      <w:r>
        <w:t xml:space="preserve">быть получена последняя версия или любая из предыдущих, которая может быть выбрана</w:t>
      </w:r>
      <w:r>
        <w:t xml:space="preserve"> </w:t>
      </w:r>
      <w:r>
        <w:t xml:space="preserve">по номеру версии или дате создания, иногда и по другим признакам. После того, как в</w:t>
      </w:r>
      <w:r>
        <w:t xml:space="preserve"> </w:t>
      </w:r>
      <w:r>
        <w:t xml:space="preserve">документ внесены нужные изменения, новая версия помещается в хранилище. В отличие</w:t>
      </w:r>
      <w:r>
        <w:t xml:space="preserve"> </w:t>
      </w:r>
      <w:r>
        <w:t xml:space="preserve">от простого сохранения файла, предыдущая версия не стирается, а тоже остаётся в</w:t>
      </w:r>
      <w:r>
        <w:t xml:space="preserve"> </w:t>
      </w:r>
      <w:r>
        <w:t xml:space="preserve">хранилище и может быть оттуда получена в любое время. Сервер может использовать т. н.</w:t>
      </w:r>
      <w:r>
        <w:t xml:space="preserve"> </w:t>
      </w:r>
      <w:r>
        <w:t xml:space="preserve">дельт компрессию — такой способ хранения документов, при котором сохраняются</w:t>
      </w:r>
      <w:r>
        <w:t xml:space="preserve"> </w:t>
      </w:r>
      <w:r>
        <w:t xml:space="preserve">только изменения между последовательными версиями, что позволяет уменьшить объём</w:t>
      </w:r>
      <w:r>
        <w:t xml:space="preserve"> </w:t>
      </w:r>
      <w:r>
        <w:t xml:space="preserve">хранимых данных. Поскольку обычно наиболее востребованной является последняя</w:t>
      </w:r>
      <w:r>
        <w:t xml:space="preserve"> </w:t>
      </w:r>
      <w:r>
        <w:t xml:space="preserve">версия файла, система может при сохранении новой версии сохранять её целиком, заменяя</w:t>
      </w:r>
      <w:r>
        <w:t xml:space="preserve"> </w:t>
      </w:r>
      <w:r>
        <w:t xml:space="preserve">в хранилище последнюю ранее сохранённую версию на разницу между этой и последней</w:t>
      </w:r>
      <w:r>
        <w:t xml:space="preserve"> </w:t>
      </w:r>
      <w:r>
        <w:t xml:space="preserve">версией. Некоторые системы (например, ClearCase) поддерживают сохранение версий</w:t>
      </w:r>
      <w:r>
        <w:t xml:space="preserve"> </w:t>
      </w:r>
      <w:r>
        <w:t xml:space="preserve">обоих видов: большинство версий сохраняется в виде дельт, но периодически (по</w:t>
      </w:r>
      <w:r>
        <w:t xml:space="preserve"> </w:t>
      </w:r>
      <w:r>
        <w:t xml:space="preserve">специальной команде администратора) выполняется сохранение версий всех файлов в</w:t>
      </w:r>
      <w:r>
        <w:t xml:space="preserve"> </w:t>
      </w:r>
      <w:r>
        <w:t xml:space="preserve">полном виде; такой подход обеспечивает максимально полное восстановление истории в</w:t>
      </w:r>
      <w:r>
        <w:t xml:space="preserve"> </w:t>
      </w:r>
      <w:r>
        <w:t xml:space="preserve">случае повреждения репозитория.</w:t>
      </w:r>
    </w:p>
    <w:p>
      <w:pPr>
        <w:pStyle w:val="BodyText"/>
      </w:pPr>
      <w:r>
        <w:t xml:space="preserve">6)Каковы основные задачи, решаемые инструментальным средством git?</w:t>
      </w:r>
    </w:p>
    <w:p>
      <w:pPr>
        <w:pStyle w:val="BodyText"/>
      </w:pPr>
      <w:r>
        <w:t xml:space="preserve">Устанавливает единственную новую команду, git. Все возможности предоставляются</w:t>
      </w:r>
      <w:r>
        <w:t xml:space="preserve"> </w:t>
      </w:r>
      <w:r>
        <w:t xml:space="preserve">через подкоманды этой команды. Вы можете просмотреть краткую справку командой</w:t>
      </w:r>
      <w:r>
        <w:t xml:space="preserve"> </w:t>
      </w:r>
      <w:r>
        <w:t xml:space="preserve">help. Некоторые идеи группируются по темам, используйте help topics для списка</w:t>
      </w:r>
      <w:r>
        <w:t xml:space="preserve"> </w:t>
      </w:r>
      <w:r>
        <w:t xml:space="preserve">доступных тем. Одна из функций системы контроля версий — отслеживать кто сделал</w:t>
      </w:r>
      <w:r>
        <w:t xml:space="preserve"> </w:t>
      </w:r>
      <w:r>
        <w:t xml:space="preserve">изменения. В распределенных системах для этого требуется идентифицировать каждого</w:t>
      </w:r>
      <w:r>
        <w:t xml:space="preserve"> </w:t>
      </w:r>
      <w:r>
        <w:t xml:space="preserve">автора уникально в глобальном плане. Большинство людей уже имеют такой</w:t>
      </w:r>
      <w:r>
        <w:t xml:space="preserve"> </w:t>
      </w:r>
      <w:r>
        <w:t xml:space="preserve">идентификатор: email адрес. Bazaar достаточно умен, чтобы автоматически создавать</w:t>
      </w:r>
      <w:r>
        <w:t xml:space="preserve"> </w:t>
      </w:r>
      <w:r>
        <w:t xml:space="preserve">email адрес из текущего имени и адреса хоста.</w:t>
      </w:r>
      <w:r>
        <w:t xml:space="preserve"> </w:t>
      </w:r>
      <w:r>
        <w:t xml:space="preserve">Основные задачи: создание ветки, размещение веток, просмотр изменений, фиксация</w:t>
      </w:r>
      <w:r>
        <w:t xml:space="preserve"> </w:t>
      </w:r>
      <w:r>
        <w:t xml:space="preserve">изменений, сообщение из текстового редактора, выборочная фиксация, удаление</w:t>
      </w:r>
      <w:r>
        <w:t xml:space="preserve"> </w:t>
      </w:r>
      <w:r>
        <w:t xml:space="preserve">зафиксированных изменений, игнорирование файлов, просмотр истории, статистика</w:t>
      </w:r>
      <w:r>
        <w:t xml:space="preserve"> </w:t>
      </w:r>
      <w:r>
        <w:t xml:space="preserve">ветки, контроль файлов и каталогов, ветвление, объединение веток, публикация ветки.</w:t>
      </w:r>
    </w:p>
    <w:p>
      <w:pPr>
        <w:pStyle w:val="BodyText"/>
      </w:pPr>
      <w:r>
        <w:t xml:space="preserve">7)Назовите и дайте краткую характеристику командам git.</w:t>
      </w:r>
    </w:p>
    <w:p>
      <w:pPr>
        <w:pStyle w:val="BodyText"/>
      </w:pPr>
      <w:r>
        <w:t xml:space="preserve">Обновление рабочей копии По мере внесения изменений в проект рабочая копия на</w:t>
      </w:r>
      <w:r>
        <w:t xml:space="preserve"> </w:t>
      </w:r>
      <w:r>
        <w:t xml:space="preserve">компьютере разработчика стареет, расхождение её с основной версией проекта</w:t>
      </w:r>
      <w:r>
        <w:t xml:space="preserve"> </w:t>
      </w:r>
      <w:r>
        <w:t xml:space="preserve">увеличивается. Это повышает риск возникновения конфликтных изменений (см. ниже).</w:t>
      </w:r>
      <w:r>
        <w:t xml:space="preserve"> </w:t>
      </w:r>
      <w:r>
        <w:t xml:space="preserve">Поэтому удобно поддерживать рабочую копию в состоянии, максимально близком к</w:t>
      </w:r>
      <w:r>
        <w:t xml:space="preserve"> </w:t>
      </w:r>
      <w:r>
        <w:t xml:space="preserve">текущей основной версией, для чего разработчик выполняет операцию обновления</w:t>
      </w:r>
      <w:r>
        <w:t xml:space="preserve"> </w:t>
      </w:r>
      <w:r>
        <w:t xml:space="preserve">рабочей копии (update) насколько возможно часто (реальная частота обновлений</w:t>
      </w:r>
      <w:r>
        <w:t xml:space="preserve"> </w:t>
      </w:r>
      <w:r>
        <w:t xml:space="preserve">определяется частотой внесения изменений, зависящей от активности разработки и числа</w:t>
      </w:r>
      <w:r>
        <w:t xml:space="preserve"> </w:t>
      </w:r>
      <w:r>
        <w:t xml:space="preserve">разработчиков, а также временем, затрачиваемым на каждое обновление — если оно</w:t>
      </w:r>
      <w:r>
        <w:t xml:space="preserve"> </w:t>
      </w:r>
      <w:r>
        <w:t xml:space="preserve">велико, разработчик вынужден ограничичать частоту обновлений, чтобы не терять время).</w:t>
      </w:r>
      <w:r>
        <w:t xml:space="preserve"> </w:t>
      </w:r>
      <w:r>
        <w:t xml:space="preserve">Модификация проекта Разработчик модифицирует проект, изменяя вхо дящие в него</w:t>
      </w:r>
      <w:r>
        <w:t xml:space="preserve"> </w:t>
      </w:r>
      <w:r>
        <w:t xml:space="preserve">файлы в рабочей копии в соответствии с проектным заданием. Эта работа производится</w:t>
      </w:r>
      <w:r>
        <w:t xml:space="preserve"> </w:t>
      </w:r>
      <w:r>
        <w:t xml:space="preserve">локально и не требует обращений к серверу VCS. Фиксация изменений Завершив</w:t>
      </w:r>
      <w:r>
        <w:t xml:space="preserve"> </w:t>
      </w:r>
      <w:r>
        <w:t xml:space="preserve">очередной этап работы над заданием,разработчик фиксирует (commit) свои изменения,</w:t>
      </w:r>
      <w:r>
        <w:t xml:space="preserve"> </w:t>
      </w:r>
      <w:r>
        <w:t xml:space="preserve">передавая их на сервер (либо в основную ветвь, если работа над заданием полностью</w:t>
      </w:r>
      <w:r>
        <w:t xml:space="preserve"> </w:t>
      </w:r>
      <w:r>
        <w:t xml:space="preserve">завершена, либо в отдельную ветвь разработки данного задания). VCS может требовать от</w:t>
      </w:r>
      <w:r>
        <w:t xml:space="preserve"> </w:t>
      </w:r>
      <w:r>
        <w:t xml:space="preserve">разработчика перед фиксацией обязательно выполнить обновление рабочей копии. При</w:t>
      </w:r>
      <w:r>
        <w:t xml:space="preserve"> </w:t>
      </w:r>
      <w:r>
        <w:t xml:space="preserve">наличии в системе поддержки отложенных изменений (shelving) изменения могут быть</w:t>
      </w:r>
      <w:r>
        <w:t xml:space="preserve"> </w:t>
      </w:r>
      <w:r>
        <w:t xml:space="preserve">переданы на сервер без фиксации. Если утверждённая политика работы в VCS это</w:t>
      </w:r>
      <w:r>
        <w:t xml:space="preserve"> </w:t>
      </w:r>
      <w:r>
        <w:t xml:space="preserve">позволяет, то фиксация изменений может проводиться не ежедневно, а только по</w:t>
      </w:r>
      <w:r>
        <w:t xml:space="preserve"> </w:t>
      </w:r>
      <w:r>
        <w:t xml:space="preserve">завершении работы над заданием; в этом случае до завершения работы все связанные с</w:t>
      </w:r>
      <w:r>
        <w:t xml:space="preserve"> </w:t>
      </w:r>
      <w:r>
        <w:t xml:space="preserve">заданием изменения сохраняются только в локальной рабочей копии разработчика.</w:t>
      </w:r>
    </w:p>
    <w:p>
      <w:pPr>
        <w:pStyle w:val="BodyText"/>
      </w:pPr>
      <w:r>
        <w:t xml:space="preserve">8)Приведите примеры использования при работе с локальным и удалённым</w:t>
      </w:r>
      <w:r>
        <w:t xml:space="preserve"> </w:t>
      </w:r>
      <w:r>
        <w:t xml:space="preserve">репозиториями.</w:t>
      </w:r>
    </w:p>
    <w:p>
      <w:pPr>
        <w:pStyle w:val="BodyText"/>
      </w:pPr>
      <w:r>
        <w:t xml:space="preserve">Мы создаем новую ветку выполнив git init в уже созданном каталоге: % mkdir tutorial % cd</w:t>
      </w:r>
      <w:r>
        <w:t xml:space="preserve"> </w:t>
      </w:r>
      <w:r>
        <w:t xml:space="preserve">tutorial % ls -a ./ ../ % pwd /home/mbp/work/bzr.test/tutorial % % git init % ls -aF ./ ../ .git/ %</w:t>
      </w:r>
      <w:r>
        <w:t xml:space="preserve"> </w:t>
      </w:r>
      <w:r>
        <w:t xml:space="preserve">Мы обычно обращаемся к веткам на нашем компьютере просто передав имя каталога</w:t>
      </w:r>
      <w:r>
        <w:t xml:space="preserve"> </w:t>
      </w:r>
      <w:r>
        <w:t xml:space="preserve">содержащего ветку. bzr также поддерживает доступ к веткам через http и sftp, например:</w:t>
      </w:r>
      <w:r>
        <w:t xml:space="preserve"> </w:t>
      </w:r>
      <w:r>
        <w:t xml:space="preserve">git log http://bazaar-vcs.org git // git.dev/ git log sftp://bazaarvcs.org/bzr/bzr.dev/ Установив</w:t>
      </w:r>
      <w:r>
        <w:t xml:space="preserve"> </w:t>
      </w:r>
      <w:r>
        <w:t xml:space="preserve">для git плагины можно также осуществлять доступ к веткам с использованием rsync.</w:t>
      </w:r>
      <w:r>
        <w:t xml:space="preserve"> </w:t>
      </w:r>
      <w:r>
        <w:t xml:space="preserve">Команда status показывает какие изменения были сделаны в рабочем каталоге с момента</w:t>
      </w:r>
      <w:r>
        <w:t xml:space="preserve"> </w:t>
      </w:r>
      <w:r>
        <w:t xml:space="preserve">последней ревизии: % git status modified: foo bzr status скрывает неинтересные файлы,</w:t>
      </w:r>
      <w:r>
        <w:t xml:space="preserve"> </w:t>
      </w:r>
      <w:r>
        <w:t xml:space="preserve">которые либо не менялись, либо игнорируются. Также команде status могут быть</w:t>
      </w:r>
      <w:r>
        <w:t xml:space="preserve"> </w:t>
      </w:r>
      <w:r>
        <w:t xml:space="preserve">переданы необязательные имена файлов, или каталогов для проверки. Команда diff</w:t>
      </w:r>
      <w:r>
        <w:t xml:space="preserve"> </w:t>
      </w:r>
      <w:r>
        <w:t xml:space="preserve">показывает изменения в тексте файлов в стандартном формате diff. Вывод этой команды</w:t>
      </w:r>
      <w:r>
        <w:t xml:space="preserve"> </w:t>
      </w:r>
      <w:r>
        <w:t xml:space="preserve">может быть передан другим командам, таким как ”patch”, ”diffstat”, ”filterdiff” и</w:t>
      </w:r>
      <w:r>
        <w:t xml:space="preserve"> </w:t>
      </w:r>
      <w:r>
        <w:t xml:space="preserve">”colordiff”: % git diff === added file ’hello.txt’ — hello.txt 1970-01-01 00:00:00 +0000 +++</w:t>
      </w:r>
      <w:r>
        <w:t xml:space="preserve"> </w:t>
      </w:r>
      <w:r>
        <w:t xml:space="preserve">hello.txt 2005-10-18 14:23:29 +00006.2. Указания к лабораторной работе 75 @@ -0,0 +1,1</w:t>
      </w:r>
      <w:r>
        <w:t xml:space="preserve"> </w:t>
      </w:r>
      <w:r>
        <w:t xml:space="preserve">@@ +hello world Команде commit можно передать сообщение описывающее изменения в</w:t>
      </w:r>
      <w:r>
        <w:t xml:space="preserve"> </w:t>
      </w:r>
      <w:r>
        <w:t xml:space="preserve">ревизии. Она также записывает идентификатор пользователя, текущее время и временную</w:t>
      </w:r>
      <w:r>
        <w:t xml:space="preserve"> </w:t>
      </w:r>
      <w:r>
        <w:t xml:space="preserve">зону, плюс список измененных файлов и их содержимого. git commit -m</w:t>
      </w:r>
      <w:r>
        <w:t xml:space="preserve"> </w:t>
      </w:r>
      <w:r>
        <w:t xml:space="preserve">“</w:t>
      </w:r>
      <w:r>
        <w:t xml:space="preserve">добавлен первый</w:t>
      </w:r>
      <w:r>
        <w:t xml:space="preserve"> </w:t>
      </w:r>
      <w:r>
        <w:t xml:space="preserve">файл</w:t>
      </w:r>
      <w:r>
        <w:t xml:space="preserve">”</w:t>
      </w:r>
      <w:r>
        <w:t xml:space="preserve"> </w:t>
      </w:r>
      <w:r>
        <w:t xml:space="preserve">Если вы передадите список имен файлов, или каталогов после команды commit, то</w:t>
      </w:r>
      <w:r>
        <w:t xml:space="preserve"> </w:t>
      </w:r>
      <w:r>
        <w:t xml:space="preserve">будут зафиксированы только изменения для переданных объектов. Например: bzr commit -</w:t>
      </w:r>
      <w:r>
        <w:t xml:space="preserve"> </w:t>
      </w:r>
      <w:r>
        <w:t xml:space="preserve">m</w:t>
      </w:r>
      <w:r>
        <w:t xml:space="preserve"> </w:t>
      </w:r>
      <w:r>
        <w:t xml:space="preserve">“</w:t>
      </w:r>
      <w:r>
        <w:t xml:space="preserve">исправления документации</w:t>
      </w:r>
      <w:r>
        <w:t xml:space="preserve">”</w:t>
      </w:r>
      <w:r>
        <w:t xml:space="preserve"> </w:t>
      </w:r>
      <w:r>
        <w:t xml:space="preserve">commit.py Если вы сделали какие-либо изменения и не</w:t>
      </w:r>
      <w:r>
        <w:t xml:space="preserve"> </w:t>
      </w:r>
      <w:r>
        <w:t xml:space="preserve">хотите оставлять их, используйте команду revert, что бы вернутся к состоянию</w:t>
      </w:r>
      <w:r>
        <w:t xml:space="preserve"> </w:t>
      </w:r>
      <w:r>
        <w:t xml:space="preserve">предыдущей ревизии. Многие деревья с исходным кодом содержат файлы которые не</w:t>
      </w:r>
      <w:r>
        <w:t xml:space="preserve"> </w:t>
      </w:r>
      <w:r>
        <w:t xml:space="preserve">нужно хранить под контролем версий, например резервные файлы текстового редактора,</w:t>
      </w:r>
      <w:r>
        <w:t xml:space="preserve"> </w:t>
      </w:r>
      <w:r>
        <w:t xml:space="preserve">объектные файлы и собранные программы. Вы можете просто не добавлять их, но они</w:t>
      </w:r>
      <w:r>
        <w:t xml:space="preserve"> </w:t>
      </w:r>
      <w:r>
        <w:t xml:space="preserve">всегда будут обнаруживаться как неизвестные. Вы также можете сказать git игнорировать</w:t>
      </w:r>
      <w:r>
        <w:t xml:space="preserve"> </w:t>
      </w:r>
      <w:r>
        <w:t xml:space="preserve">их добавив их в файл .ignore в корне рабочего дерева. Для получения списка файлов</w:t>
      </w:r>
      <w:r>
        <w:t xml:space="preserve"> </w:t>
      </w:r>
      <w:r>
        <w:t xml:space="preserve">которые игнорируются и соответствующих им шаблонов используйте команду ignored: %</w:t>
      </w:r>
      <w:r>
        <w:t xml:space="preserve"> </w:t>
      </w:r>
      <w:r>
        <w:t xml:space="preserve">ignored config.h ./config.h configure.in~ *~ log Команда bzr log показывает список</w:t>
      </w:r>
      <w:r>
        <w:t xml:space="preserve"> </w:t>
      </w:r>
      <w:r>
        <w:t xml:space="preserve">предыдущих ревизий. Команда log –forward делает тоже самое, но в хронологическом</w:t>
      </w:r>
      <w:r>
        <w:t xml:space="preserve"> </w:t>
      </w:r>
      <w:r>
        <w:t xml:space="preserve">порядке, показывая более поздние ревизии в конце может контролировать файлы и</w:t>
      </w:r>
      <w:r>
        <w:t xml:space="preserve"> </w:t>
      </w:r>
      <w:r>
        <w:t xml:space="preserve">каталоги, отслеживая переименования и упрощая их последующее объединение: % mkdir</w:t>
      </w:r>
      <w:r>
        <w:t xml:space="preserve"> </w:t>
      </w:r>
      <w:r>
        <w:t xml:space="preserve">src % echo ’int main() {}’ &gt; src/simple.c % add src added src added src/simple.c % status added:</w:t>
      </w:r>
      <w:r>
        <w:t xml:space="preserve"> </w:t>
      </w:r>
      <w:r>
        <w:t xml:space="preserve">src/ src/simple.c bzr remove удаляет файл из под контроля версий, но может и не удалять</w:t>
      </w:r>
      <w:r>
        <w:t xml:space="preserve"> </w:t>
      </w:r>
      <w:r>
        <w:t xml:space="preserve">рабочую копию файла2. Это удобно, когда вы добавили не тот файл, или решили, что</w:t>
      </w:r>
      <w:r>
        <w:t xml:space="preserve"> </w:t>
      </w:r>
      <w:r>
        <w:t xml:space="preserve">файл на самом деле не должен быть под контролем версий. % rm -r src % remove -v</w:t>
      </w:r>
      <w:r>
        <w:t xml:space="preserve"> </w:t>
      </w:r>
      <w:r>
        <w:t xml:space="preserve">hello.txt ? hello.txt % status removed: hello.txt src/ src/simple.c unknown: hello.txt Часто вместо того что бы начинать свой собственный проект, выхотите предложить изменения для уже готового проекта. Что бы сделать это вам нужно получить копию готовой ветки.</w:t>
      </w:r>
      <w:r>
        <w:t xml:space="preserve"> </w:t>
      </w:r>
      <w:r>
        <w:t xml:space="preserve">Так как эта копия может быть потенциальной новой веткой.Если две ветки разошлись (обе</w:t>
      </w:r>
      <w:r>
        <w:t xml:space="preserve"> </w:t>
      </w:r>
      <w:r>
        <w:t xml:space="preserve">имеют уникальные изменения) тогда merge — это подходящая команда для</w:t>
      </w:r>
      <w:r>
        <w:t xml:space="preserve"> </w:t>
      </w:r>
      <w:r>
        <w:t xml:space="preserve">использования. Объединение автоматически вычислит изменения, которые существуют на</w:t>
      </w:r>
      <w:r>
        <w:t xml:space="preserve"> </w:t>
      </w:r>
      <w:r>
        <w:t xml:space="preserve">объединяемой ветке и отсутствуют в локальной ветке и попытается объединить их с</w:t>
      </w:r>
      <w:r>
        <w:t xml:space="preserve"> </w:t>
      </w:r>
      <w:r>
        <w:t xml:space="preserve">локальной веткой. git merge URL.</w:t>
      </w:r>
    </w:p>
    <w:p>
      <w:pPr>
        <w:pStyle w:val="BodyText"/>
      </w:pPr>
      <w:r>
        <w:t xml:space="preserve">9)Что такое и зачем могут быть нужны ветви (branches)?</w:t>
      </w:r>
    </w:p>
    <w:p>
      <w:pPr>
        <w:pStyle w:val="BodyText"/>
      </w:pPr>
      <w:r>
        <w:t xml:space="preserve">Часто вместо того что бы начинать свой собственный проект, вы хотите предложить</w:t>
      </w:r>
      <w:r>
        <w:t xml:space="preserve"> </w:t>
      </w:r>
      <w:r>
        <w:t xml:space="preserve">изменения для уже готового проекта. Что бы сделать это вам нужно получить копию</w:t>
      </w:r>
      <w:r>
        <w:t xml:space="preserve"> </w:t>
      </w:r>
      <w:r>
        <w:t xml:space="preserve">готовой ветки. Так как эта копия может быть потенциальной новой веткой эта команда</w:t>
      </w:r>
      <w:r>
        <w:t xml:space="preserve"> </w:t>
      </w:r>
      <w:r>
        <w:t xml:space="preserve">называется branch: Управление версиями git branch cd git.dev Эта команда копирует</w:t>
      </w:r>
      <w:r>
        <w:t xml:space="preserve"> </w:t>
      </w:r>
      <w:r>
        <w:t xml:space="preserve">полную историю ветки и после этого вы можете делать все операции с ней локально:</w:t>
      </w:r>
      <w:r>
        <w:t xml:space="preserve"> </w:t>
      </w:r>
      <w:r>
        <w:t xml:space="preserve">просматривать журнал, создавать и объединять другие ветки.</w:t>
      </w:r>
    </w:p>
    <w:p>
      <w:pPr>
        <w:pStyle w:val="BodyText"/>
      </w:pPr>
      <w:r>
        <w:t xml:space="preserve">10)Как и зачем можно игнорировать некоторые файлы при commit?</w:t>
      </w:r>
    </w:p>
    <w:p>
      <w:pPr>
        <w:pStyle w:val="BodyText"/>
      </w:pPr>
      <w:r>
        <w:t xml:space="preserve">Нет проблем если шаблон для игнорирования подходит для файла под контролем версий,</w:t>
      </w:r>
      <w:r>
        <w:t xml:space="preserve"> </w:t>
      </w:r>
      <w:r>
        <w:t xml:space="preserve">или вы добавили файл, который игнорируется. Шаблоны не имеют никакого эффекта на</w:t>
      </w:r>
      <w:r>
        <w:t xml:space="preserve"> </w:t>
      </w:r>
      <w:r>
        <w:t xml:space="preserve">файлы под контролем версий, они только определяют показываются неизвестные файлы,</w:t>
      </w:r>
      <w:r>
        <w:t xml:space="preserve"> </w:t>
      </w:r>
      <w:r>
        <w:t xml:space="preserve">или просто игнорируются. Файл git.rignore обычно должен быть под контролем версий,</w:t>
      </w:r>
      <w:r>
        <w:t xml:space="preserve"> </w:t>
      </w:r>
      <w:r>
        <w:t xml:space="preserve">что бы новые копии ветки видели такие же шаблоны: git add . gitignore git commit -m</w:t>
      </w:r>
      <w:r>
        <w:t xml:space="preserve"> </w:t>
      </w:r>
      <w:r>
        <w:t xml:space="preserve">“</w:t>
      </w:r>
      <w:r>
        <w:t xml:space="preserve">Добавлены шаблоны для игнорирования</w:t>
      </w:r>
      <w:r>
        <w:t xml:space="preserve">”</w:t>
      </w:r>
      <w:r>
        <w:t xml:space="preserve">. Многие деревья с исходным кодом содержат</w:t>
      </w:r>
      <w:r>
        <w:t xml:space="preserve"> </w:t>
      </w:r>
      <w:r>
        <w:t xml:space="preserve">файлы, которые не нужно хранить под контролем версий, например, резервные файлы</w:t>
      </w:r>
      <w:r>
        <w:t xml:space="preserve"> </w:t>
      </w:r>
      <w:r>
        <w:t xml:space="preserve">текстового редактора, объектные файлы и собранные программы. Вы можете просто не</w:t>
      </w:r>
      <w:r>
        <w:t xml:space="preserve"> </w:t>
      </w:r>
      <w:r>
        <w:t xml:space="preserve">добавлять их, но они всегда будут обнаруживаться как неизвестные. Вы также можете</w:t>
      </w:r>
      <w:r>
        <w:t xml:space="preserve"> </w:t>
      </w:r>
      <w:r>
        <w:t xml:space="preserve">сказать bzr игнорировать их добавив их в файл в корне рабочего дерева. Этот файл</w:t>
      </w:r>
      <w:r>
        <w:t xml:space="preserve"> </w:t>
      </w:r>
      <w:r>
        <w:t xml:space="preserve">содержит список шаблонов файлов, по одному в каждой строчке. Обычное содержимое</w:t>
      </w:r>
      <w:r>
        <w:t xml:space="preserve"> </w:t>
      </w:r>
      <w:r>
        <w:t xml:space="preserve">может быть таким:</w:t>
      </w:r>
      <w:r>
        <w:t xml:space="preserve"> </w:t>
      </w:r>
      <w:r>
        <w:rPr>
          <w:iCs/>
          <w:i/>
        </w:rPr>
        <w:t xml:space="preserve">.o</w:t>
      </w:r>
      <w:r>
        <w:rPr>
          <w:iCs/>
          <w:i/>
        </w:rPr>
        <w:t xml:space="preserve"> </w:t>
      </w:r>
      <w:r>
        <w:t xml:space="preserve">~</w:t>
      </w:r>
      <w:r>
        <w:t xml:space="preserve"> </w:t>
      </w:r>
      <w:r>
        <w:rPr>
          <w:iCs/>
          <w:i/>
        </w:rPr>
        <w:t xml:space="preserve">.tmp</w:t>
      </w:r>
      <w:r>
        <w:rPr>
          <w:iCs/>
          <w:i/>
        </w:rPr>
        <w:t xml:space="preserve"> </w:t>
      </w:r>
      <w:r>
        <w:t xml:space="preserve">.py [ co ] Если шаблон содержит слеш, то он будет</w:t>
      </w:r>
      <w:r>
        <w:t xml:space="preserve"> </w:t>
      </w:r>
      <w:r>
        <w:t xml:space="preserve">сопоставлен с полным путем начиная от корня рабочего дерева; иначе он сопоставляется</w:t>
      </w:r>
      <w:r>
        <w:t xml:space="preserve"> </w:t>
      </w:r>
      <w:r>
        <w:t xml:space="preserve">только с именем файла. Таким образом пример выше игнорирует файлы с расширением .o</w:t>
      </w:r>
      <w:r>
        <w:t xml:space="preserve"> </w:t>
      </w:r>
      <w:r>
        <w:t xml:space="preserve">во всех подкаталогах, но пример ниже игнорирует только config.h в корне рабочего дерева и HTML файлы в каталоге doc/: ./config.h doc/</w:t>
      </w:r>
      <w:r>
        <w:rPr>
          <w:iCs/>
          <w:i/>
        </w:rPr>
        <w:t xml:space="preserve">.html Для получения списка файлов которые игнорируются и соответствующих им шаблонов используйте команду git ignored : $ git ignored config.h ./config.h configure.in~</w:t>
      </w:r>
      <w:r>
        <w:rPr>
          <w:iCs/>
          <w:i/>
        </w:rPr>
        <w:t xml:space="preserve"> </w:t>
      </w:r>
      <w:r>
        <w:t xml:space="preserve">~ $</w:t>
      </w:r>
    </w:p>
    <w:bookmarkEnd w:id="79"/>
    <w:bookmarkStart w:id="80" w:name="выводы"/>
    <w:p>
      <w:pPr>
        <w:pStyle w:val="Heading1"/>
      </w:pPr>
      <w:r>
        <w:rPr>
          <w:rStyle w:val="SectionNumber"/>
        </w:rPr>
        <w:t xml:space="preserve">6</w:t>
      </w:r>
      <w:r>
        <w:tab/>
      </w:r>
      <w:r>
        <w:t xml:space="preserve">Выводы</w:t>
      </w:r>
    </w:p>
    <w:p>
      <w:pPr>
        <w:pStyle w:val="FirstParagraph"/>
      </w:pPr>
      <w:r>
        <w:t xml:space="preserve">Проделав данную лабораторную работу мы изучили идеалогию и применение средств контроля версий и осовоили умение по работе с git.</w:t>
      </w:r>
    </w:p>
    <w:bookmarkEnd w:id="80"/>
    <w:bookmarkStart w:id="91" w:name="список-литературы"/>
    <w:p>
      <w:pPr>
        <w:pStyle w:val="Heading1"/>
      </w:pPr>
      <w:r>
        <w:t xml:space="preserve">Список литературы</w:t>
      </w:r>
    </w:p>
    <w:bookmarkStart w:id="90" w:name="refs"/>
    <w:bookmarkStart w:id="82" w:name="ref-gnu-doc:bash"/>
    <w:p>
      <w:pPr>
        <w:pStyle w:val="Bibliography"/>
      </w:pPr>
      <w:r>
        <w:t xml:space="preserve">1.</w:t>
      </w:r>
      <w:r>
        <w:t xml:space="preserve"> </w:t>
      </w:r>
      <w:r>
        <w:t xml:space="preserve">	</w:t>
      </w:r>
      <w:r>
        <w:t xml:space="preserve">GNU Bash Manual</w:t>
      </w:r>
      <w:r>
        <w:t xml:space="preserve"> </w:t>
      </w:r>
      <w:r>
        <w:t xml:space="preserve">[Электронный ресурс]. Free Software Foundation, 2016. URL:</w:t>
      </w:r>
      <w:r>
        <w:t xml:space="preserve"> </w:t>
      </w:r>
      <w:hyperlink r:id="rId81">
        <w:r>
          <w:rPr>
            <w:rStyle w:val="Hyperlink"/>
          </w:rPr>
          <w:t xml:space="preserve">https://www.gnu.org/software/bash/manual/</w:t>
        </w:r>
      </w:hyperlink>
      <w:r>
        <w:t xml:space="preserve">.</w:t>
      </w:r>
    </w:p>
    <w:bookmarkEnd w:id="82"/>
    <w:bookmarkStart w:id="84" w:name="ref-newham:2005:bash"/>
    <w:p>
      <w:pPr>
        <w:pStyle w:val="Bibliography"/>
      </w:pPr>
      <w:r>
        <w:t xml:space="preserve">2.</w:t>
      </w:r>
      <w:r>
        <w:t xml:space="preserve"> </w:t>
      </w:r>
      <w:r>
        <w:t xml:space="preserve">	</w:t>
      </w:r>
      <w:r>
        <w:t xml:space="preserve">Newham C.</w:t>
      </w:r>
      <w:r>
        <w:t xml:space="preserve"> </w:t>
      </w:r>
      <w:hyperlink r:id="rId83">
        <w:r>
          <w:rPr>
            <w:rStyle w:val="Hyperlink"/>
          </w:rPr>
          <w:t xml:space="preserve">Learning the bash Shell: Unix Shell Programming</w:t>
        </w:r>
      </w:hyperlink>
      <w:r>
        <w:t xml:space="preserve">. O’Reilly Media, 2005. 354 с.</w:t>
      </w:r>
    </w:p>
    <w:bookmarkEnd w:id="84"/>
    <w:bookmarkStart w:id="85" w:name="ref-zarrelli:2017:bash"/>
    <w:p>
      <w:pPr>
        <w:pStyle w:val="Bibliography"/>
      </w:pPr>
      <w:r>
        <w:t xml:space="preserve">3.</w:t>
      </w:r>
      <w:r>
        <w:t xml:space="preserve"> </w:t>
      </w:r>
      <w:r>
        <w:t xml:space="preserve">	</w:t>
      </w:r>
      <w:r>
        <w:t xml:space="preserve">Zarrelli G.</w:t>
      </w:r>
      <w:r>
        <w:t xml:space="preserve"> </w:t>
      </w:r>
      <w:r>
        <w:t xml:space="preserve">Mastering Bash</w:t>
      </w:r>
      <w:r>
        <w:t xml:space="preserve">. Packt Publishing, 2017. 502 с.</w:t>
      </w:r>
    </w:p>
    <w:bookmarkEnd w:id="85"/>
    <w:bookmarkStart w:id="87" w:name="ref-robbins:2013:bash"/>
    <w:p>
      <w:pPr>
        <w:pStyle w:val="Bibliography"/>
      </w:pPr>
      <w:r>
        <w:t xml:space="preserve">4.</w:t>
      </w:r>
      <w:r>
        <w:t xml:space="preserve"> </w:t>
      </w:r>
      <w:r>
        <w:t xml:space="preserve">	</w:t>
      </w:r>
      <w:r>
        <w:t xml:space="preserve">Robbins A.</w:t>
      </w:r>
      <w:r>
        <w:t xml:space="preserve"> </w:t>
      </w:r>
      <w:hyperlink r:id="rId86">
        <w:r>
          <w:rPr>
            <w:rStyle w:val="Hyperlink"/>
          </w:rPr>
          <w:t xml:space="preserve">Bash Pocket Reference</w:t>
        </w:r>
      </w:hyperlink>
      <w:r>
        <w:t xml:space="preserve">. O’Reilly Media, 2016. 156 с.</w:t>
      </w:r>
    </w:p>
    <w:bookmarkEnd w:id="87"/>
    <w:bookmarkStart w:id="88" w:name="ref-tannenbaum:arch-pc:ru"/>
    <w:p>
      <w:pPr>
        <w:pStyle w:val="Bibliography"/>
      </w:pPr>
      <w:r>
        <w:t xml:space="preserve">5.</w:t>
      </w:r>
      <w:r>
        <w:t xml:space="preserve"> </w:t>
      </w:r>
      <w:r>
        <w:t xml:space="preserve">	</w:t>
      </w:r>
      <w:r>
        <w:t xml:space="preserve">Таненбаум Э.</w:t>
      </w:r>
      <w:r>
        <w:t xml:space="preserve"> </w:t>
      </w:r>
      <w:r>
        <w:t xml:space="preserve">Архитектура компьютера</w:t>
      </w:r>
      <w:r>
        <w:t xml:space="preserve">. 6-е изд. СПб.: Питер, 2013. 874 с.</w:t>
      </w:r>
    </w:p>
    <w:bookmarkEnd w:id="88"/>
    <w:bookmarkStart w:id="89" w:name="ref-tannenbaum:modern-os:ru"/>
    <w:p>
      <w:pPr>
        <w:pStyle w:val="Bibliography"/>
      </w:pPr>
      <w:r>
        <w:t xml:space="preserve">6.</w:t>
      </w:r>
      <w:r>
        <w:t xml:space="preserve"> </w:t>
      </w:r>
      <w:r>
        <w:t xml:space="preserve">	</w:t>
      </w:r>
      <w:r>
        <w:t xml:space="preserve">Таненбаум Э., Бос Х.</w:t>
      </w:r>
      <w:r>
        <w:t xml:space="preserve"> </w:t>
      </w:r>
      <w:r>
        <w:t xml:space="preserve">Современные операционные системы</w:t>
      </w:r>
      <w:r>
        <w:t xml:space="preserve">. 4-е изд. СПб.: Питер, 2015. 1120 с.</w:t>
      </w:r>
    </w:p>
    <w:bookmarkEnd w:id="89"/>
    <w:bookmarkEnd w:id="90"/>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7">
    <w:nsid w:val="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hyperlink" Id="rId83" Target="http://www.amazon.com/Learning-bash-Shell-Programming-Nutshell/dp/0596009658" TargetMode="External" /><Relationship Type="http://schemas.openxmlformats.org/officeDocument/2006/relationships/hyperlink" Id="rId81" Target="https://www.gnu.org/software/bash/manual/" TargetMode="External" /><Relationship Type="http://schemas.openxmlformats.org/officeDocument/2006/relationships/hyperlink" Id="rId86" Target="https://www.ncbi.nlm.nih.gov/pubmed/25246403" TargetMode="External" /></Relationships>
</file>

<file path=word/_rels/footnotes.xml.rels><?xml version="1.0" encoding="UTF-8"?><Relationships xmlns="http://schemas.openxmlformats.org/package/2006/relationships"><Relationship Type="http://schemas.openxmlformats.org/officeDocument/2006/relationships/hyperlink" Id="rId83" Target="http://www.amazon.com/Learning-bash-Shell-Programming-Nutshell/dp/0596009658" TargetMode="External" /><Relationship Type="http://schemas.openxmlformats.org/officeDocument/2006/relationships/hyperlink" Id="rId81" Target="https://www.gnu.org/software/bash/manual/" TargetMode="External" /><Relationship Type="http://schemas.openxmlformats.org/officeDocument/2006/relationships/hyperlink" Id="rId86" Target="https://www.ncbi.nlm.nih.gov/pubmed/252464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Касымова Эллина</dc:creator>
  <dc:language>ru-RU</dc:language>
  <cp:keywords/>
  <dcterms:created xsi:type="dcterms:W3CDTF">2023-02-18T07:17:10Z</dcterms:created>
  <dcterms:modified xsi:type="dcterms:W3CDTF">2023-02-18T07:17:10Z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Архитектура операционных систем</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