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Архитекрура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</w:t>
      </w:r>
      <w:r>
        <w:t xml:space="preserve"> </w:t>
      </w:r>
      <w:r>
        <w:t xml:space="preserve">инструкции языка ассемблера mov и int.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82 Демидова А. В.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1)Создаю новый каталог в Midnight Commander.</w:t>
      </w:r>
    </w:p>
    <w:p>
      <w:pPr>
        <w:pStyle w:val="CaptionedFigure"/>
      </w:pPr>
      <w:bookmarkStart w:id="27" w:name="fig:001"/>
      <w:r>
        <w:drawing>
          <wp:inline>
            <wp:extent cx="4622800" cy="2146300"/>
            <wp:effectExtent b="0" l="0" r="0" t="0"/>
            <wp:docPr descr="Рис. 1: Новый каталог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2)Пользуясь строкой ввода и командой touch создаю файл lab5-1.asm</w:t>
      </w:r>
    </w:p>
    <w:p>
      <w:pPr>
        <w:pStyle w:val="CaptionedFigure"/>
      </w:pPr>
      <w:bookmarkStart w:id="31" w:name="fig:002"/>
      <w:r>
        <w:drawing>
          <wp:inline>
            <wp:extent cx="5334000" cy="4101383"/>
            <wp:effectExtent b="0" l="0" r="0" t="0"/>
            <wp:docPr descr="Рис. 2: Touch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Touch</w:t>
      </w:r>
    </w:p>
    <w:p>
      <w:pPr>
        <w:pStyle w:val="BodyText"/>
      </w:pPr>
      <w:r>
        <w:t xml:space="preserve">3)С помощью функциональной клавиши F4 открываю файл lab5-1.asm для редактирования во встроенном редакторе.</w:t>
      </w:r>
    </w:p>
    <w:p>
      <w:pPr>
        <w:pStyle w:val="CaptionedFigure"/>
      </w:pPr>
      <w:bookmarkStart w:id="35" w:name="fig:003"/>
      <w:r>
        <w:drawing>
          <wp:inline>
            <wp:extent cx="5334000" cy="4101383"/>
            <wp:effectExtent b="0" l="0" r="0" t="0"/>
            <wp:docPr descr="Рис. 3: Редактирование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Редактирование</w:t>
      </w:r>
    </w:p>
    <w:p>
      <w:pPr>
        <w:pStyle w:val="BodyText"/>
      </w:pPr>
      <w:r>
        <w:t xml:space="preserve">4)Оттранслировала текст программы lab5-1.asm в объектный файл. Выполняю компоновку объектного файла и запускаю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ввожу ФИО.</w:t>
      </w:r>
    </w:p>
    <w:p>
      <w:pPr>
        <w:pStyle w:val="CaptionedFigure"/>
      </w:pPr>
      <w:bookmarkStart w:id="39" w:name="fig:004"/>
      <w:r>
        <w:drawing>
          <wp:inline>
            <wp:extent cx="5334000" cy="851647"/>
            <wp:effectExtent b="0" l="0" r="0" t="0"/>
            <wp:docPr descr="Рис. 4: трансляция и работы программы ввод фио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трансляция и работы программы ввод фио</w:t>
      </w:r>
    </w:p>
    <w:p>
      <w:pPr>
        <w:pStyle w:val="BodyText"/>
      </w:pPr>
      <w:r>
        <w:t xml:space="preserve">5)В одной из панелей mc открыла каталог с файлом lab5-1.asm. В другой панели</w:t>
      </w:r>
      <w:r>
        <w:t xml:space="preserve"> </w:t>
      </w:r>
      <w:r>
        <w:t xml:space="preserve">каталог со скаченным файлом in_out.asm. Скопировала файл in_out.asm в каталог с файлом lab5-1.asm с помощью функциональной клавиши F5.</w:t>
      </w:r>
    </w:p>
    <w:p>
      <w:pPr>
        <w:pStyle w:val="CaptionedFigure"/>
      </w:pPr>
      <w:bookmarkStart w:id="43" w:name="fig:005"/>
      <w:r>
        <w:drawing>
          <wp:inline>
            <wp:extent cx="5334000" cy="2800135"/>
            <wp:effectExtent b="0" l="0" r="0" t="0"/>
            <wp:docPr descr="Рис. 5: изменение кода с добавлением под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изменение кода с добавлением подпрограммы</w:t>
      </w:r>
    </w:p>
    <w:p>
      <w:pPr>
        <w:pStyle w:val="BodyText"/>
      </w:pPr>
      <w:r>
        <w:t xml:space="preserve">6)Изменяю содержимое lab5-2.</w:t>
      </w:r>
    </w:p>
    <w:p>
      <w:pPr>
        <w:pStyle w:val="CaptionedFigure"/>
      </w:pPr>
      <w:bookmarkStart w:id="47" w:name="fig:006"/>
      <w:r>
        <w:drawing>
          <wp:inline>
            <wp:extent cx="5334000" cy="2748718"/>
            <wp:effectExtent b="0" l="0" r="0" t="0"/>
            <wp:docPr descr="Рис. 6: lab5-2 ввод фио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lab5-2 ввод фио</w:t>
      </w:r>
    </w:p>
    <w:p>
      <w:pPr>
        <w:pStyle w:val="BodyText"/>
      </w:pPr>
      <w:r>
        <w:t xml:space="preserve">7)В файле lab5-2.asm заменяю подпрограмму sprintLF на sprint. Создаю исполняемый файл и проверяю его работу.</w:t>
      </w:r>
    </w:p>
    <w:p>
      <w:pPr>
        <w:pStyle w:val="CaptionedFigure"/>
      </w:pPr>
      <w:bookmarkStart w:id="51" w:name="fig:008"/>
      <w:r>
        <w:drawing>
          <wp:inline>
            <wp:extent cx="5334000" cy="864341"/>
            <wp:effectExtent b="0" l="0" r="0" t="0"/>
            <wp:docPr descr="Рис. 7: измененый lab5-2 и разниц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измененый lab5-2 и разница</w:t>
      </w:r>
    </w:p>
    <w:p>
      <w:pPr>
        <w:pStyle w:val="BodyText"/>
      </w:pPr>
      <w:r>
        <w:t xml:space="preserve">Самостоятельная работа.</w:t>
      </w:r>
      <w:r>
        <w:t xml:space="preserve"> </w:t>
      </w:r>
      <w:r>
        <w:t xml:space="preserve">1)Создание копии файла lab5-1.asm.</w:t>
      </w:r>
    </w:p>
    <w:p>
      <w:pPr>
        <w:pStyle w:val="CaptionedFigure"/>
      </w:pPr>
      <w:bookmarkStart w:id="55" w:name="fig:009"/>
      <w:r>
        <w:drawing>
          <wp:inline>
            <wp:extent cx="5334000" cy="4081921"/>
            <wp:effectExtent b="0" l="0" r="0" t="0"/>
            <wp:docPr descr="Рис. 8: Копия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Копия</w:t>
      </w:r>
    </w:p>
    <w:p>
      <w:pPr>
        <w:pStyle w:val="BodyText"/>
      </w:pPr>
      <w:r>
        <w:t xml:space="preserve">2)Вношу изменения в программу(без использования внешнего файла из туиса).</w:t>
      </w:r>
    </w:p>
    <w:p>
      <w:pPr>
        <w:pStyle w:val="CaptionedFigure"/>
      </w:pPr>
      <w:bookmarkStart w:id="59" w:name="fig:010"/>
      <w:r>
        <w:drawing>
          <wp:inline>
            <wp:extent cx="5334000" cy="2191445"/>
            <wp:effectExtent b="0" l="0" r="0" t="0"/>
            <wp:docPr descr="Рис. 9: Изменения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Изменения</w:t>
      </w:r>
    </w:p>
    <w:p>
      <w:pPr>
        <w:pStyle w:val="BodyText"/>
      </w:pPr>
      <w:r>
        <w:t xml:space="preserve">3)Ввожу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ввожу строку с клавиатуры, вывожу введённую строку на экран.</w:t>
      </w:r>
    </w:p>
    <w:p>
      <w:pPr>
        <w:pStyle w:val="CaptionedFigure"/>
      </w:pPr>
      <w:bookmarkStart w:id="63" w:name="fig:011"/>
      <w:r>
        <w:drawing>
          <wp:inline>
            <wp:extent cx="5334000" cy="865580"/>
            <wp:effectExtent b="0" l="0" r="0" t="0"/>
            <wp:docPr descr="Рис. 10: вывод фио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вывод фио</w:t>
      </w:r>
    </w:p>
    <w:p>
      <w:pPr>
        <w:pStyle w:val="BodyText"/>
      </w:pPr>
      <w:r>
        <w:t xml:space="preserve">4)Создаю копию файла lab6-2.asm.</w:t>
      </w:r>
    </w:p>
    <w:p>
      <w:pPr>
        <w:pStyle w:val="CaptionedFigure"/>
      </w:pPr>
      <w:bookmarkStart w:id="67" w:name="fig:012"/>
      <w:r>
        <w:drawing>
          <wp:inline>
            <wp:extent cx="5334000" cy="3910621"/>
            <wp:effectExtent b="0" l="0" r="0" t="0"/>
            <wp:docPr descr="Рис. 11: Копия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Копия2</w:t>
      </w:r>
    </w:p>
    <w:p>
      <w:pPr>
        <w:pStyle w:val="BodyText"/>
      </w:pPr>
      <w:r>
        <w:t xml:space="preserve">5)Исправляю текст программы с использованием подпрограмм из внешнего файла in_out.asm.</w:t>
      </w:r>
    </w:p>
    <w:p>
      <w:pPr>
        <w:pStyle w:val="CaptionedFigure"/>
      </w:pPr>
      <w:bookmarkStart w:id="71" w:name="fig:013"/>
      <w:r>
        <w:drawing>
          <wp:inline>
            <wp:extent cx="5334000" cy="2525167"/>
            <wp:effectExtent b="0" l="0" r="0" t="0"/>
            <wp:docPr descr="Рис. 12: исправление с in_out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исправление с in_out.asm</w:t>
      </w:r>
    </w:p>
    <w:p>
      <w:pPr>
        <w:pStyle w:val="BodyText"/>
      </w:pPr>
      <w:r>
        <w:t xml:space="preserve">6)Ввщжу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ввожу строку с клавиатуры, вывожу введённую строку на экран.</w:t>
      </w:r>
    </w:p>
    <w:p>
      <w:pPr>
        <w:pStyle w:val="CaptionedFigure"/>
      </w:pPr>
      <w:bookmarkStart w:id="75" w:name="fig:014"/>
      <w:r>
        <w:drawing>
          <wp:inline>
            <wp:extent cx="5334000" cy="533400"/>
            <wp:effectExtent b="0" l="0" r="0" t="0"/>
            <wp:docPr descr="Рис. 13: Вывод 2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Вывод 2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я преобрела практические навыки работы в Midnight Commander. Освоила инструкции языка ассемблера mov и int.</w:t>
      </w:r>
    </w:p>
    <w:bookmarkEnd w:id="77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7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9"/>
    <w:bookmarkStart w:id="8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1"/>
    <w:bookmarkStart w:id="8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2"/>
    <w:bookmarkStart w:id="8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4"/>
    <w:bookmarkStart w:id="8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5"/>
    <w:bookmarkStart w:id="8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80" Target="http://www.amazon.com/Learning-bash-Shell-Programming-Nutshell/dp/0596009658" TargetMode="External" /><Relationship Type="http://schemas.openxmlformats.org/officeDocument/2006/relationships/hyperlink" Id="rId78" Target="https://www.gnu.org/software/bash/manual/" TargetMode="External" /><Relationship Type="http://schemas.openxmlformats.org/officeDocument/2006/relationships/hyperlink" Id="rId8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www.amazon.com/Learning-bash-Shell-Programming-Nutshell/dp/0596009658" TargetMode="External" /><Relationship Type="http://schemas.openxmlformats.org/officeDocument/2006/relationships/hyperlink" Id="rId78" Target="https://www.gnu.org/software/bash/manual/" TargetMode="External" /><Relationship Type="http://schemas.openxmlformats.org/officeDocument/2006/relationships/hyperlink" Id="rId8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Касымова Эллина</dc:creator>
  <dc:language>ru-RU</dc:language>
  <cp:keywords/>
  <dcterms:created xsi:type="dcterms:W3CDTF">2022-12-10T11:21:01Z</dcterms:created>
  <dcterms:modified xsi:type="dcterms:W3CDTF">2022-12-10T11:21:01Z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Архитекрура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