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Gruppkontrakt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Varje projekt vid Medieinstitutet inleds med upprättande av ett gruppkontrakt.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Syftet är att alla deltagare ska vara överens om mål och arbetsmetod för projektet.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Gruppkontraktet bildar grund för projektets styrdokument där ni löpande dokumenterar ert arbete i form av projektplan, tidsplan, organisation och kommunikationsplan.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Observera!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Det är mycket viktigt att alla i gruppen deltar aktivt och att hänsyn tas till alla gruppmedlemmars synpunkter och önskemål.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Projektets mål/deadlines, medarbetare och metod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Mål</w:t>
        <w:tab/>
        <w:tab/>
        <w:tab/>
        <w:t xml:space="preserve">Vad ska ni producera/ åstadkomma?</w:t>
        <w:br w:type="textWrapping"/>
        <w:t xml:space="preserve">Tidsplan</w:t>
        <w:tab/>
        <w:tab/>
        <w:tab/>
        <w:t xml:space="preserve">När ska detta vara klart (mål och viktiga delmål)?</w:t>
        <w:br w:type="textWrapping"/>
        <w:t xml:space="preserve">Organisation/Bemanningsplan </w:t>
        <w:tab/>
        <w:tab/>
        <w:t xml:space="preserve">Vem gör vad? (ansvarsfördelning, se punkt 3) </w:t>
        <w:br w:type="textWrapping"/>
        <w:t xml:space="preserve">Metod</w:t>
        <w:tab/>
        <w:tab/>
        <w:tab/>
        <w:t xml:space="preserve">Hur ska ni gå tillväga?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Kommunikationsplan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När/var/hur ofta ska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gruppen träffas – mötesplan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samt möten med handledare, eventuella uppdragsgivare, andra berörda?</w:t>
        <w:br w:type="textWrapping"/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När/hur kommunicerar ni på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distans – löpande kommunikation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zenit, andra forum, mejl, telefon mm.</w:t>
        <w:br w:type="textWrapping"/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Vem/hur kommuniceras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beslut, aktiviteter, deadlines,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mm. samt eventuella ändringar av dessa?</w:t>
        <w:br w:type="textWrapping"/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Vem/hur/var sparar och delar ni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projektets styrdokument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(projektplan, tidsplan, organisations- och kommunikationsplan)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Internt för projektgruppen (mötesprotokoll) och externt för UL, kund, m.fl.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Statusrapport, ska varje vecka även skickas till utbildningsledaren och/eller laddas upp på zenit. Kolla med din utbildningsledare.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Roller/ansvar och arbetsfördelning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Finns en utsedd projektledare eller ska ni utse projektledare själva?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 varje projektmedarbetare en formell roll/eget ansvarsområde?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Ska ni växla formella roller eller behålla samma under hela projektets gång?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Beslutsformer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Hur ska gruppen komma överens om vad/när/hur arbetet ska göras?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Hur fattar ni beslut om ni har olika uppfattning (projektledaren bestämmer, majoriteten vinner, den projektmedarbetare som har det ansvarsområdet får avgöra osv.)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Närvaro och produktion/leverans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Målet är att samtliga projektmedarbetare ska ha 80-100% närvaro under projektets gång. Projektledaren har ansvar för att SNABBT lösa problemet om någon inte närvarar eller levererar enligt överenskommelsen.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Steg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är att försöka lösa problemet i projektet.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Steg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är att kontakta utbildningsledningen.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Med andra ord - prova nya utmaningar och försök att inte alltid göra det du redan kan.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Projektets namn</w:t>
      </w:r>
    </w:p>
    <w:tbl>
      <w:tblPr>
        <w:tblStyle w:val="Table1"/>
        <w:tblW w:w="907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Battle Pong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Klass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Datum</w:t>
      </w:r>
      <w:r w:rsidDel="00000000" w:rsidR="00000000" w:rsidRPr="00000000">
        <w:rPr>
          <w:rtl w:val="0"/>
        </w:rPr>
      </w:r>
    </w:p>
    <w:tbl>
      <w:tblPr>
        <w:tblStyle w:val="Table2"/>
        <w:tblW w:w="7767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28"/>
        <w:gridCol w:w="4139"/>
        <w:tblGridChange w:id="0">
          <w:tblGrid>
            <w:gridCol w:w="3628"/>
            <w:gridCol w:w="4139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FED19G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Samtliga projektmedarbetare har tagit del av gruppkontraktet och använt det som samtalsmall i en diskussion där alla har varit närvarande och delaktiga.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Projektledare + ansvar/arbetsuppgifter</w:t>
      </w:r>
    </w:p>
    <w:tbl>
      <w:tblPr>
        <w:tblStyle w:val="Table3"/>
        <w:tblW w:w="9072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Projektmedarbetare med beskrivning av roll/ansvar/arbetsuppgifter: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978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2948"/>
        <w:gridCol w:w="2665"/>
        <w:gridCol w:w="3798"/>
        <w:tblGridChange w:id="0">
          <w:tblGrid>
            <w:gridCol w:w="567"/>
            <w:gridCol w:w="2948"/>
            <w:gridCol w:w="2665"/>
            <w:gridCol w:w="379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Roll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ansvar / arbetsuppgift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Ellinor Carlberg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Projektledare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Projektskapare på 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Oskar Lindblad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Mathieu Larrouy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Kristóf Vörösváczki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Jonathan Gegerfeldt Bogg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  <w:tab w:val="left" w:pos="2835"/>
          <w:tab w:val="left" w:pos="3119"/>
        </w:tabs>
        <w:spacing w:after="0" w:before="0" w:line="240" w:lineRule="auto"/>
        <w:ind w:left="0" w:right="0" w:hanging="17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1651000</wp:posOffset>
              </wp:positionH>
              <wp:positionV relativeFrom="paragraph">
                <wp:posOffset>127000</wp:posOffset>
              </wp:positionV>
              <wp:extent cx="4199255" cy="51816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51135" y="3525683"/>
                        <a:ext cx="4189730" cy="508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Tulegatan 41, 11353 Stockholm  |  08-442 95 00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u w:val="single"/>
                              <w:vertAlign w:val="baseline"/>
                            </w:rPr>
                            <w:t xml:space="preserve">info@medieinstitutet.se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 |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u w:val="single"/>
                              <w:vertAlign w:val="baseline"/>
                            </w:rPr>
                            <w:t xml:space="preserve">medieinstitutet.se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1651000</wp:posOffset>
              </wp:positionH>
              <wp:positionV relativeFrom="paragraph">
                <wp:posOffset>127000</wp:posOffset>
              </wp:positionV>
              <wp:extent cx="4199255" cy="518160"/>
              <wp:effectExtent b="0" l="0" r="0" t="0"/>
              <wp:wrapNone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9255" cy="518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88000" cy="288000"/>
          <wp:effectExtent b="9525" l="9525" r="9525" t="9525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/>
                  <a:ln w="9525">
                    <a:solidFill>
                      <a:srgbClr val="BFBFBF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88000" cy="288000"/>
          <wp:effectExtent b="9525" l="9525" r="9525" t="9525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/>
                  <a:ln w="9525">
                    <a:solidFill>
                      <a:srgbClr val="BFBFBF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88000" cy="288000"/>
          <wp:effectExtent b="0" l="0" r="0" t="0"/>
          <wp:docPr id="1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88000" cy="288000"/>
          <wp:effectExtent b="0" l="0" r="0" t="0"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-175421</wp:posOffset>
          </wp:positionH>
          <wp:positionV relativeFrom="paragraph">
            <wp:posOffset>-125728</wp:posOffset>
          </wp:positionV>
          <wp:extent cx="3495040" cy="722630"/>
          <wp:effectExtent b="0" l="0" r="0" t="0"/>
          <wp:wrapSquare wrapText="bothSides" distB="0" distT="0" distL="0" distR="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 Black" w:cs="Arial Black" w:eastAsia="Arial Black" w:hAnsi="Arial Black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Arial Black" w:cs="Arial Black" w:eastAsia="Arial Black" w:hAnsi="Arial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 Black" w:cs="Arial Black" w:eastAsia="Arial Black" w:hAnsi="Arial Black"/>
    </w:rPr>
  </w:style>
  <w:style w:type="paragraph" w:styleId="Normal" w:default="1">
    <w:name w:val="Normal"/>
    <w:qFormat w:val="1"/>
    <w:rsid w:val="00F44BCD"/>
    <w:pPr>
      <w:spacing w:after="0" w:line="240" w:lineRule="auto"/>
    </w:pPr>
    <w:rPr>
      <w:rFonts w:ascii="Arial" w:cs="Arial" w:eastAsia="Times New Roman" w:hAnsi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 w:val="1"/>
    <w:rsid w:val="006A66A4"/>
    <w:pPr>
      <w:keepNext w:val="1"/>
      <w:keepLines w:val="1"/>
      <w:spacing w:before="480"/>
      <w:outlineLvl w:val="0"/>
    </w:pPr>
    <w:rPr>
      <w:rFonts w:ascii="Arial Black" w:hAnsi="Arial Black" w:cstheme="majorBidi" w:eastAsiaTheme="majorEastAsia"/>
      <w:b w:val="1"/>
      <w:bCs w:val="1"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 w:val="1"/>
    <w:unhideWhenUsed w:val="1"/>
    <w:qFormat w:val="1"/>
    <w:rsid w:val="006A66A4"/>
    <w:pPr>
      <w:keepNext w:val="1"/>
      <w:keepLines w:val="1"/>
      <w:spacing w:before="200"/>
      <w:outlineLvl w:val="1"/>
    </w:pPr>
    <w:rPr>
      <w:rFonts w:ascii="Arial Black" w:hAnsi="Arial Black" w:cstheme="majorBidi" w:eastAsiaTheme="majorEastAsia"/>
      <w:bCs w:val="1"/>
      <w:sz w:val="28"/>
      <w:szCs w:val="26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idhuvud">
    <w:name w:val="header"/>
    <w:basedOn w:val="Normal"/>
    <w:link w:val="SidhuvudChar"/>
    <w:uiPriority w:val="99"/>
    <w:unhideWhenUsed w:val="1"/>
    <w:rsid w:val="003175B1"/>
    <w:pPr>
      <w:tabs>
        <w:tab w:val="center" w:pos="4536"/>
        <w:tab w:val="right" w:pos="9072"/>
      </w:tabs>
    </w:pPr>
  </w:style>
  <w:style w:type="character" w:styleId="SidhuvudChar" w:customStyle="1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 w:val="1"/>
    <w:rsid w:val="003175B1"/>
    <w:pPr>
      <w:tabs>
        <w:tab w:val="center" w:pos="4536"/>
        <w:tab w:val="right" w:pos="9072"/>
      </w:tabs>
    </w:pPr>
  </w:style>
  <w:style w:type="character" w:styleId="SidfotChar" w:customStyle="1">
    <w:name w:val="Sidfot Char"/>
    <w:basedOn w:val="Standardstycketeckensnitt"/>
    <w:link w:val="Sidfot"/>
    <w:uiPriority w:val="99"/>
    <w:rsid w:val="003175B1"/>
  </w:style>
  <w:style w:type="character" w:styleId="Rubrik1Char" w:customStyle="1">
    <w:name w:val="Rubrik 1 Char"/>
    <w:basedOn w:val="Standardstycketeckensnitt"/>
    <w:link w:val="Rubrik1"/>
    <w:uiPriority w:val="9"/>
    <w:rsid w:val="006A66A4"/>
    <w:rPr>
      <w:rFonts w:ascii="Arial Black" w:hAnsi="Arial Black" w:cstheme="majorBidi" w:eastAsiaTheme="majorEastAsia"/>
      <w:b w:val="1"/>
      <w:bCs w:val="1"/>
      <w:sz w:val="36"/>
      <w:szCs w:val="28"/>
    </w:rPr>
  </w:style>
  <w:style w:type="character" w:styleId="Rubrik2Char" w:customStyle="1">
    <w:name w:val="Rubrik 2 Char"/>
    <w:basedOn w:val="Standardstycketeckensnitt"/>
    <w:link w:val="Rubrik2"/>
    <w:uiPriority w:val="9"/>
    <w:semiHidden w:val="1"/>
    <w:rsid w:val="006A66A4"/>
    <w:rPr>
      <w:rFonts w:ascii="Arial Black" w:hAnsi="Arial Black" w:cstheme="majorBidi" w:eastAsiaTheme="majorEastAsia"/>
      <w:bCs w:val="1"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 w:val="1"/>
    <w:rsid w:val="006A66A4"/>
    <w:pPr>
      <w:contextualSpacing w:val="1"/>
    </w:pPr>
    <w:rPr>
      <w:rFonts w:ascii="Arial Black" w:hAnsi="Arial Black" w:cstheme="majorBidi" w:eastAsiaTheme="majorEastAsia"/>
      <w:kern w:val="28"/>
      <w:szCs w:val="52"/>
    </w:rPr>
  </w:style>
  <w:style w:type="character" w:styleId="RubrikChar" w:customStyle="1">
    <w:name w:val="Rubrik Char"/>
    <w:basedOn w:val="Standardstycketeckensnitt"/>
    <w:link w:val="Rubrik"/>
    <w:uiPriority w:val="10"/>
    <w:rsid w:val="006A66A4"/>
    <w:rPr>
      <w:rFonts w:ascii="Arial Black" w:hAnsi="Arial Black" w:cstheme="majorBidi" w:eastAsiaTheme="majorEastAsia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 w:val="1"/>
    <w:rsid w:val="006A66A4"/>
    <w:rPr>
      <w:i w:val="1"/>
      <w:iCs w:val="1"/>
    </w:rPr>
  </w:style>
  <w:style w:type="character" w:styleId="Starkbetoning">
    <w:name w:val="Intense Emphasis"/>
    <w:basedOn w:val="Standardstycketeckensnitt"/>
    <w:uiPriority w:val="21"/>
    <w:qFormat w:val="1"/>
    <w:rsid w:val="006A66A4"/>
    <w:rPr>
      <w:b w:val="1"/>
      <w:bCs w:val="1"/>
      <w:i w:val="1"/>
      <w:iCs w:val="1"/>
      <w:color w:val="auto"/>
    </w:rPr>
  </w:style>
  <w:style w:type="character" w:styleId="Stark">
    <w:name w:val="Strong"/>
    <w:basedOn w:val="Standardstycketeckensnitt"/>
    <w:uiPriority w:val="22"/>
    <w:qFormat w:val="1"/>
    <w:rsid w:val="006A66A4"/>
    <w:rPr>
      <w:b w:val="1"/>
      <w:bCs w:val="1"/>
    </w:rPr>
  </w:style>
  <w:style w:type="paragraph" w:styleId="Citat">
    <w:name w:val="Quote"/>
    <w:basedOn w:val="Normal"/>
    <w:next w:val="Normal"/>
    <w:link w:val="CitatChar"/>
    <w:uiPriority w:val="29"/>
    <w:qFormat w:val="1"/>
    <w:rsid w:val="006A66A4"/>
    <w:rPr>
      <w:i w:val="1"/>
      <w:iCs w:val="1"/>
      <w:color w:val="000000" w:themeColor="text1"/>
    </w:rPr>
  </w:style>
  <w:style w:type="character" w:styleId="CitatChar" w:customStyle="1">
    <w:name w:val="Citat Char"/>
    <w:basedOn w:val="Standardstycketeckensnitt"/>
    <w:link w:val="Citat"/>
    <w:uiPriority w:val="29"/>
    <w:rsid w:val="006A66A4"/>
    <w:rPr>
      <w:rFonts w:ascii="Arial" w:hAnsi="Arial"/>
      <w:i w:val="1"/>
      <w:iCs w:val="1"/>
      <w:color w:val="000000" w:themeColor="text1"/>
    </w:rPr>
  </w:style>
  <w:style w:type="paragraph" w:styleId="Liststycke">
    <w:name w:val="List Paragraph"/>
    <w:basedOn w:val="Normal"/>
    <w:uiPriority w:val="34"/>
    <w:qFormat w:val="1"/>
    <w:rsid w:val="006A66A4"/>
    <w:pPr>
      <w:ind w:left="720"/>
      <w:contextualSpacing w:val="1"/>
    </w:pPr>
  </w:style>
  <w:style w:type="character" w:styleId="Hyperlnk">
    <w:name w:val="Hyperlink"/>
    <w:basedOn w:val="Standardstycketeckensnitt"/>
    <w:uiPriority w:val="99"/>
    <w:unhideWhenUsed w:val="1"/>
    <w:rsid w:val="00F00FD3"/>
    <w:rPr>
      <w:color w:val="0000ff" w:themeColor="hyperlink"/>
      <w:u w:val="single"/>
    </w:rPr>
  </w:style>
  <w:style w:type="character" w:styleId="apple-converted-space" w:customStyle="1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F00FD3"/>
    <w:rPr>
      <w:rFonts w:ascii="Tahoma" w:cs="Tahoma" w:hAnsi="Tahoma"/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F00FD3"/>
    <w:rPr>
      <w:rFonts w:ascii="Tahoma" w:cs="Tahoma" w:hAnsi="Tahoma"/>
      <w:sz w:val="16"/>
      <w:szCs w:val="16"/>
    </w:rPr>
  </w:style>
  <w:style w:type="paragraph" w:styleId="M-BRDTEXT" w:customStyle="1">
    <w:name w:val="M-BRÖDTEXT"/>
    <w:basedOn w:val="Normal"/>
    <w:rsid w:val="00F44BCD"/>
    <w:pPr>
      <w:widowControl w:val="0"/>
      <w:ind w:left="1701"/>
      <w:jc w:val="both"/>
    </w:pPr>
    <w:rPr>
      <w:rFonts w:ascii="Gill SSi" w:cs="Times New Roman" w:hAnsi="Gill SSi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sv-S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815XmF8ma8uwkJVBW5+MaxCXQ==">AMUW2mVafaj2Rhbv/mmD0Jr3IWBBm0d5bU+ABk2lMFbJ1q1QxnY1npCVwKqz9sCAH/tdsfvn53g9VJ5UareSHyslFGV8FLCnoZg3jOQ38Ho8mGejeNyUV3dLv5hu8epTkiZYNEVI4PFi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2018-08-17T13:16:00Z</dcterms:created>
  <dc:creator>Install</dc:creator>
</cp:coreProperties>
</file>