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bookmarkStart w:id="0" w:name="__DdeLink__12210_1169726163"/>
      <w:bookmarkEnd w:id="0"/>
      <w:r>
        <w:rPr/>
        <w:t>合约参数</w:t>
      </w:r>
    </w:p>
    <w:p>
      <w:pPr>
        <w:pStyle w:val="1"/>
        <w:ind w:left="420" w:hanging="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ascii="Consolas" w:hAnsi="Consolas" w:cs="Consolas" w:eastAsia="宋体"/>
          <w:color w:val="000000"/>
          <w:sz w:val="27"/>
          <w:szCs w:val="27"/>
        </w:rPr>
        <w:t>作者：王丽帅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newtable(name dealer, asset deposit,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newtable '[useraaaaaaab,"4000.0000 SYS", 1, "eosio.token", "SYS", "0.5000",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oneRoundMaxTotalBet_bsoe</w:t>
      </w:r>
      <w:r>
        <w:rPr/>
        <w:t>：</w:t>
      </w:r>
      <w:r>
        <w:rPr/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oneRoundMaxTotalBet_anytri</w:t>
      </w:r>
      <w:r>
        <w:rPr/>
        <w:t>：</w:t>
      </w:r>
      <w:r>
        <w:rPr>
          <w:rFonts w:ascii="Calibri" w:hAnsi="Calibri"/>
        </w:rPr>
        <w:t>任意三个相同的数字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oneRoundMaxTotalBet_trinum</w:t>
      </w:r>
      <w:r>
        <w:rPr/>
        <w:t>：指定的三个相同的数字</w:t>
      </w:r>
      <w:r>
        <w:rPr/>
        <w:t>tri1/tri2/tri3/tri4/tri5/tri6</w:t>
      </w:r>
      <w:r>
        <w:rPr/>
        <w:t>下注位置的一轮最高的总下注额。例如：</w:t>
      </w:r>
      <w:r>
        <w:rPr/>
        <w:t>tri1</w:t>
      </w:r>
      <w:r>
        <w:rPr/>
        <w:t>表示三个一，其他的以此类推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oneRoundMaxTotalBet_pairnum:</w:t>
      </w:r>
      <w:r>
        <w:rPr/>
        <w:t>两个相同的数字</w:t>
      </w:r>
      <w:r>
        <w:rPr/>
        <w:t>pair1/pair2/pair3/pair4/pair5/pair6</w:t>
      </w:r>
      <w:r>
        <w:rPr/>
        <w:t>下注位置的一轮最高的总下注额。例如：</w:t>
      </w:r>
      <w:r>
        <w:rPr/>
        <w:t>pair1</w:t>
      </w:r>
      <w:r>
        <w:rPr/>
        <w:t>表示两个一，其他的以此类推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oneRoundMaxTotalBet_txx:</w:t>
      </w:r>
      <w:r>
        <w:rPr>
          <w:rFonts w:ascii="Calibri" w:hAnsi="Calibri"/>
        </w:rPr>
        <w:t>三个骰子的数字总和</w:t>
      </w:r>
      <w:r>
        <w:rPr/>
        <w:t>下注位置的一轮最高的总下注额。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oneRoundMaxTotalBet_twocom:</w:t>
      </w:r>
      <w:r>
        <w:rPr/>
        <w:t>两个骰子的数字组合</w:t>
      </w:r>
      <w:r>
        <w:rPr/>
        <w:t>c12/c13/c14/c15/c16/c23/c24/c25/c26/c34/c35/c36/c45/c46/c56</w:t>
      </w:r>
      <w:r>
        <w:rPr/>
        <w:t>下注位置的一轮最高的总下注额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oneRoundMaxTotalBet_single:</w:t>
      </w:r>
      <w:r>
        <w:rPr/>
        <w:t>一个骰子显示押注的单一数字</w:t>
      </w:r>
      <w:r>
        <w:rPr/>
        <w:t>s1/s2/s3/s4/s5/s6</w:t>
      </w:r>
      <w:r>
        <w:rPr/>
        <w:t>下注位置的一轮最高的总下注额</w:t>
      </w:r>
    </w:p>
    <w:p>
      <w:pPr>
        <w:pStyle w:val="Normal"/>
        <w:rPr/>
      </w:pPr>
      <w:r>
        <w:rPr/>
        <w:t>minPerBet_bsoe</w:t>
      </w:r>
      <w:r>
        <w:rPr/>
        <w:t>：</w:t>
      </w:r>
      <w:r>
        <w:rPr/>
        <w:t>big,small,odd,even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minPerBet_anytri</w:t>
      </w:r>
      <w:r>
        <w:rPr/>
        <w:t>：</w:t>
      </w:r>
      <w:r>
        <w:rPr/>
        <w:t>anytri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minPerBet_trinum</w:t>
      </w:r>
      <w:r>
        <w:rPr/>
        <w:t>：</w:t>
      </w:r>
      <w:r>
        <w:rPr/>
        <w:t>tri1/tri2/tri3/tri4/tri5/tri6</w:t>
      </w:r>
      <w:r>
        <w:rPr/>
        <w:t>下注位置的一轮中每次最小下注额。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minPerBet_pairnum:pair1/pair2/pair3/pair4/pair5/pair6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minPerBet_txx:totalxx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minPerBet_twocom:c12/c13/c14/c15/c16/c23/c24/c25/c26/c34/c35/c36/c45/c46/c56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bookmarkStart w:id="1" w:name="__DdeLink__1370_1169726163"/>
      <w:r>
        <w:rPr/>
        <w:t>minPerBet_single:s1/s2/s3/s4/s5/s6</w:t>
      </w:r>
      <w:bookmarkEnd w:id="1"/>
      <w:r>
        <w:rPr/>
        <w:t>下注位置的一轮中每次最小下注额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反佣比例以及游戏玩法的最低最高下注额的限制条件。这些参数作为桌的限制条件保存，后续可以通过</w:t>
      </w:r>
      <w:r>
        <w:rPr/>
        <w:t>edittable</w:t>
      </w:r>
      <w:r>
        <w:rPr/>
        <w:t>进行修改，除了抵押额部分，因为有些桌在运转几轮以后可能出现抵押额不足的情况，这时我们允许庄继续通过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</w:p>
    <w:p>
      <w:pPr>
        <w:pStyle w:val="ListParagraph"/>
        <w:numPr>
          <w:ilvl w:val="0"/>
          <w:numId w:val="19"/>
        </w:numPr>
        <w:rPr/>
      </w:pP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ListParagraph"/>
        <w:numPr>
          <w:ilvl w:val="0"/>
          <w:numId w:val="19"/>
        </w:numPr>
        <w:rPr/>
      </w:pP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参数是已存在的发币账户和币种，币种默认精度为小数点后</w:t>
      </w:r>
      <w:r>
        <w:rPr/>
        <w:t>4</w:t>
      </w:r>
      <w:r>
        <w:rPr/>
        <w:t>位，并且</w:t>
      </w:r>
      <w:r>
        <w:rPr/>
        <w:t>minPerBet_*</w:t>
      </w:r>
      <w:r>
        <w:rPr/>
        <w:t>要大于默认最小值（每种币种对应的默认最小值都不一样），以下为现有的发币账户和币种以及他们支持的最小默认值（其中</w:t>
      </w:r>
      <w:r>
        <w:rPr/>
        <w:t>SYS</w:t>
      </w:r>
      <w:r>
        <w:rPr/>
        <w:t>为默认的币种）：</w:t>
      </w:r>
    </w:p>
    <w:p>
      <w:pPr>
        <w:pStyle w:val="ListParagraph"/>
        <w:ind w:left="420" w:hanging="0"/>
        <w:rPr/>
      </w:pPr>
      <w:r>
        <w:rPr/>
        <w:t>{code</w:t>
      </w:r>
      <w:r>
        <w:rPr/>
        <w:t>：</w:t>
      </w:r>
      <w:r>
        <w:rPr/>
        <w:t>eosio.token,sys=”SYS”,minPerBet_default:”0.1SYS”}</w:t>
      </w:r>
    </w:p>
    <w:p>
      <w:pPr>
        <w:pStyle w:val="ListParagraph"/>
        <w:ind w:left="420" w:hanging="0"/>
        <w:rPr/>
      </w:pPr>
      <w:r>
        <w:rPr/>
        <w:t>{code</w:t>
      </w:r>
      <w:r>
        <w:rPr/>
        <w:t>：</w:t>
      </w:r>
      <w:r>
        <w:rPr/>
        <w:t>useraaaaaaaj,sys=”TES”,minPerBet_default:”0.1TES”}</w:t>
      </w:r>
    </w:p>
    <w:p>
      <w:pPr>
        <w:pStyle w:val="ListParagraph"/>
        <w:widowControl/>
        <w:numPr>
          <w:ilvl w:val="0"/>
          <w:numId w:val="19"/>
        </w:numPr>
        <w:shd w:val="clear" w:color="auto" w:fill="FFFFFF"/>
        <w:spacing w:lineRule="atLeast" w:line="360"/>
        <w:jc w:val="left"/>
        <w:rPr/>
      </w:pPr>
      <w:r>
        <w:rPr/>
        <w:t>默认的平台反佣比例为</w:t>
      </w:r>
      <w:r>
        <w:rPr/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tableStatus</w:t>
      </w:r>
      <w:r>
        <w:rPr>
          <w:rFonts w:ascii="inherit" w:hAnsi="inherit"/>
          <w:caps w:val="false"/>
          <w:smallCaps w:val="false"/>
          <w:color w:val="000000"/>
          <w:spacing w:val="0"/>
        </w:rPr>
        <w:t>为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ROUND_END(0)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dealer,dealerBalance,isPrivate,oneRoundMaxTotalBet_bose,minPerBet_bose,oneRoundMaxTotalBet_anytri,minPerBet_anytri,oneRoundMaxTotalBet_trinum,minPerBet_trinum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oneRoundMaxTotalBet_pairnum,minPerBet_pairnum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oneRoundMaxTotalBet_txx,minPerBet_txx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oneRoundMaxTotalBet_twocom,minPerBet_twocom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oneRoundMaxTotalBet_signal,minPerBet_signal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commission_rate_agent, commission_rate_player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tableId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oneRoundDealerMaxPay,minTableDeposit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amountSymol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1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</w:rPr>
      </w:pPr>
      <w:r>
        <w:rPr>
          <w:rFonts w:eastAsia="宋体" w:cs="Consolas" w:ascii="Consolas" w:hAnsi="Consolas"/>
          <w:b/>
          <w:bCs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tableStatus</w:t>
      </w:r>
      <w:r>
        <w:rPr>
          <w:rFonts w:ascii="inherit" w:hAnsi="inherit"/>
          <w:caps w:val="false"/>
          <w:smallCaps w:val="false"/>
          <w:color w:val="000000"/>
          <w:spacing w:val="0"/>
        </w:rPr>
        <w:t>为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ROUND_START(1)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dealerSeedHash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</w:rPr>
      </w:pPr>
      <w:r>
        <w:rPr>
          <w:rFonts w:eastAsia="宋体" w:cs="Consolas" w:ascii="Consolas" w:hAnsi="Consolas"/>
          <w:b/>
          <w:bCs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tableStatus</w:t>
      </w:r>
      <w:r>
        <w:rPr>
          <w:rFonts w:ascii="inherit" w:hAnsi="inherit"/>
          <w:caps w:val="false"/>
          <w:smallCaps w:val="false"/>
          <w:color w:val="000000"/>
          <w:spacing w:val="0"/>
        </w:rPr>
        <w:t>为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ROUND_BET(2)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bet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StartTime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server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SeedHash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string bet, string agentalias, string nickname);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A31515"/>
          <w:sz w:val="27"/>
          <w:szCs w:val="27"/>
        </w:rPr>
        <w:t>playerbet '['$tableid',useraaaaaaac,"{\"small\": \"2.6000 SYS\",\"total6\": \"3.5000 SYS\",\"tri2\": \"2.0000 SYS\"}", "useraaaaaaah", "</w:t>
      </w:r>
      <w:r>
        <w:rPr>
          <w:rFonts w:ascii="Consolas" w:hAnsi="Consolas" w:cs="Consolas" w:eastAsia="宋体"/>
          <w:color w:val="A31515"/>
          <w:sz w:val="27"/>
          <w:szCs w:val="27"/>
        </w:rPr>
        <w:t>王丽</w:t>
      </w:r>
      <w:r>
        <w:rPr>
          <w:rFonts w:eastAsia="宋体" w:cs="Consolas" w:ascii="Consolas" w:hAnsi="Consolas"/>
          <w:color w:val="A31515"/>
          <w:sz w:val="27"/>
          <w:szCs w:val="27"/>
        </w:rPr>
        <w:t>"]' -p useraaaaaaac useraaaaaaah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</w:t>
      </w:r>
      <w:r>
        <w:rPr/>
        <w:t>：最后的下注信息会根据下注类型拼成一个</w:t>
      </w:r>
      <w:r>
        <w:rPr/>
        <w:t>json</w:t>
      </w:r>
      <w:r>
        <w:rPr/>
        <w:t>串格式。例如：</w:t>
      </w:r>
      <w:r>
        <w:rPr/>
        <w:t>{"small": "2.6000 SYS","total6": "3.5000 SYS","tri2": "2.0000 SYS"}</w:t>
      </w:r>
    </w:p>
    <w:p>
      <w:pPr>
        <w:pStyle w:val="Normal"/>
        <w:rPr/>
      </w:pPr>
      <w:r>
        <w:rPr/>
        <w:t xml:space="preserve">以下罗列出所有的下注类型：                             </w:t>
      </w:r>
    </w:p>
    <w:p>
      <w:pPr>
        <w:pStyle w:val="Normal"/>
        <w:rPr/>
      </w:pPr>
      <w:r>
        <w:rPr/>
        <w:t xml:space="preserve"> </w:t>
      </w:r>
      <w:r>
        <w:rPr/>
        <w:tab/>
        <w:t>big</w:t>
      </w:r>
      <w:r>
        <w:rPr/>
        <w:t>：大</w:t>
      </w:r>
    </w:p>
    <w:p>
      <w:pPr>
        <w:pStyle w:val="Normal"/>
        <w:rPr/>
      </w:pPr>
      <w:r>
        <w:rPr/>
        <w:tab/>
        <w:t>small</w:t>
      </w:r>
      <w:r>
        <w:rPr/>
        <w:t>：小</w:t>
      </w:r>
    </w:p>
    <w:p>
      <w:pPr>
        <w:pStyle w:val="Normal"/>
        <w:rPr/>
      </w:pPr>
      <w:r>
        <w:rPr/>
        <w:tab/>
        <w:t>odd</w:t>
      </w:r>
      <w:r>
        <w:rPr/>
        <w:t>：奇数</w:t>
      </w:r>
    </w:p>
    <w:p>
      <w:pPr>
        <w:pStyle w:val="Normal"/>
        <w:rPr/>
      </w:pPr>
      <w:r>
        <w:rPr/>
        <w:tab/>
        <w:t>even</w:t>
      </w:r>
      <w:r>
        <w:rPr/>
        <w:t>：偶数</w:t>
      </w:r>
    </w:p>
    <w:p>
      <w:pPr>
        <w:pStyle w:val="Normal"/>
        <w:rPr/>
      </w:pPr>
      <w:r>
        <w:rPr/>
        <w:tab/>
        <w:t>anytri</w:t>
      </w:r>
      <w:r>
        <w:rPr/>
        <w:t>：任意三个相同的数字</w:t>
      </w:r>
    </w:p>
    <w:p>
      <w:pPr>
        <w:pStyle w:val="Normal"/>
        <w:rPr/>
      </w:pPr>
      <w:r>
        <w:rPr/>
        <w:tab/>
        <w:t>tri1/tri2/tri3/tri4/tri5/tri6</w:t>
      </w:r>
      <w:r>
        <w:rPr/>
        <w:t>：指定的三个相同的数字，</w:t>
      </w:r>
      <w:r>
        <w:rPr/>
        <w:t>tri1</w:t>
      </w:r>
      <w:r>
        <w:rPr/>
        <w:t>为三个一，以此类推</w:t>
      </w:r>
    </w:p>
    <w:p>
      <w:pPr>
        <w:pStyle w:val="Normal"/>
        <w:rPr/>
      </w:pPr>
      <w:r>
        <w:rPr/>
        <w:t xml:space="preserve">        </w:t>
      </w:r>
      <w:r>
        <w:rPr/>
        <w:t>total4/total5/total6/total7/total8/total9/total10/total11/total12/total13/total14/t</w:t>
        <w:tab/>
        <w:tab/>
        <w:t>otal15/total16/total17</w:t>
      </w:r>
      <w:r>
        <w:rPr/>
        <w:t>：三个骰子的数字总和</w:t>
      </w:r>
    </w:p>
    <w:p>
      <w:pPr>
        <w:pStyle w:val="Normal"/>
        <w:rPr/>
      </w:pPr>
      <w:r>
        <w:rPr/>
        <w:t xml:space="preserve">         </w:t>
      </w:r>
      <w:r>
        <w:rPr/>
        <w:t>c12/c13/c14/c15/c16/c23/c24/c25/c26/c34/c35/c36/c45/c46/c56</w:t>
      </w:r>
      <w:r>
        <w:rPr/>
        <w:t>：两个骰子的数字</w:t>
      </w:r>
      <w:r>
        <w:rPr/>
        <w:tab/>
        <w:tab/>
      </w:r>
      <w:r>
        <w:rPr/>
        <w:t>组合</w:t>
      </w:r>
    </w:p>
    <w:p>
      <w:pPr>
        <w:pStyle w:val="Normal"/>
        <w:rPr/>
      </w:pPr>
      <w:r>
        <w:rPr/>
        <w:t xml:space="preserve">         </w:t>
      </w:r>
      <w:r>
        <w:rPr/>
        <w:t>s1/s2/s3/s4/s5/s6</w:t>
      </w:r>
      <w:r>
        <w:rPr/>
        <w:t>：压注的单一数字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注意：</w:t>
      </w:r>
    </w:p>
    <w:p>
      <w:pPr>
        <w:pStyle w:val="Normal"/>
        <w:rPr/>
      </w:pPr>
      <w:r>
        <w:rPr/>
        <w:t>1.</w:t>
      </w:r>
      <w:r>
        <w:rPr/>
        <w:t>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Normal"/>
        <w:rPr/>
      </w:pPr>
      <w:r>
        <w:rPr/>
        <w:t>2.30</w:t>
      </w:r>
      <w:r>
        <w:rPr/>
        <w:t>秒为当前全局设定变量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玩家和</w:t>
      </w: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player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Info</w:t>
      </w:r>
      <w:r>
        <w:rPr>
          <w:rFonts w:ascii="inherit" w:hAnsi="inherit"/>
          <w:caps w:val="false"/>
          <w:smallCaps w:val="false"/>
          <w:color w:val="000000"/>
          <w:spacing w:val="0"/>
        </w:rPr>
        <w:t>结构信息（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player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bet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alias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nickname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）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curr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RoundBetSum_bsoe,currRoundBetSum_anytri,currRoundBetSum_trinum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,currRoundBetSum_pairnum,currRoundBetSum_txx,,currRoundBetSum_twocom,currRoundBetSum_single,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Balance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bookmarkStart w:id="2" w:name="__DdeLink__3293_1169726163"/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bookmarkEnd w:id="2"/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tableStatus</w:t>
      </w:r>
      <w:r>
        <w:rPr>
          <w:rFonts w:ascii="inherit" w:hAnsi="inherit"/>
          <w:caps w:val="false"/>
          <w:smallCaps w:val="false"/>
          <w:color w:val="000000"/>
          <w:spacing w:val="0"/>
        </w:rPr>
        <w:t>为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ROUND_REVEAL(4)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dSeedVerity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dealerSeed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eastAsia="inherit" w:cs="宋体"/>
          <w:b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Status = ROUND_END(0)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diceResult,roundResult,dealerBalance,playerinfo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sSeedVerity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serverSeed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tru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steeship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tru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steeship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tableStatus = PAUSED(3)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tableStatus = ROUND_END(0)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Status = CLOSED(5)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dealerBalance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dealerBalance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dealerBalance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'['$tableid', 1, "eosio.token", "SYS", "0.8000",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参数说明（</w:t>
      </w:r>
      <w:r>
        <w:rPr>
          <w:b/>
          <w:bCs/>
        </w:rPr>
        <w:t>可参考</w:t>
      </w:r>
      <w:r>
        <w:rPr>
          <w:b/>
          <w:bCs/>
        </w:rPr>
        <w:t>newtable</w:t>
      </w:r>
      <w:r>
        <w:rPr>
          <w:b/>
          <w:bCs/>
        </w:rPr>
        <w:t>的参数说明</w:t>
      </w:r>
      <w:r>
        <w:rPr>
          <w:b/>
          <w:bCs/>
        </w:rPr>
        <w:t>,</w:t>
      </w:r>
      <w:r>
        <w:rPr>
          <w:b/>
          <w:bCs/>
        </w:rPr>
        <w:t>因为有多处重复说明</w:t>
      </w:r>
      <w:r>
        <w:rPr>
          <w:b/>
          <w:bCs/>
          <w:sz w:val="32"/>
          <w:szCs w:val="32"/>
        </w:rPr>
        <w:t>）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oneRoundMaxTotalBet_bsoe</w:t>
      </w:r>
      <w:r>
        <w:rPr/>
        <w:t>：</w:t>
      </w:r>
      <w:r>
        <w:rPr/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oneRoundMaxTotalBet_anytri</w:t>
      </w:r>
      <w:r>
        <w:rPr/>
        <w:t>：</w:t>
      </w:r>
      <w:r>
        <w:rPr/>
        <w:t>anytri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oneRoundMaxTotalBet_trinum</w:t>
      </w:r>
      <w:r>
        <w:rPr/>
        <w:t>：</w:t>
      </w:r>
      <w:r>
        <w:rPr/>
        <w:t>tri1/tri2/tri3/tri4/tri5/tri6</w:t>
      </w:r>
      <w:r>
        <w:rPr/>
        <w:t>下注位置的一轮最高的总下注额。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oneRoundMaxTotalBet_pairnum:  pair1/pair2/pair3/pair4/pair5/pair6</w:t>
      </w:r>
      <w:r>
        <w:rPr/>
        <w:t>下注位置的一轮最高的总下注额。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oneRoundMaxTotalBet_txx:totalxx</w:t>
      </w:r>
      <w:r>
        <w:rPr/>
        <w:t>下注位置的一轮最高的总下注额。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oneRoundMaxTotalBet_twocom:c12/c13/c14/c15/c16/c23/c24/c25/c26/c34/c35/c36/c45/c46/c56</w:t>
      </w:r>
      <w:r>
        <w:rPr/>
        <w:t>下注位置的一轮最高的总下注额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oneRoundMaxTotalBet_single:s1/s2/s3/s4/s5/s6</w:t>
      </w:r>
      <w:r>
        <w:rPr/>
        <w:t>下注位置的一轮最高的总下注额</w:t>
      </w:r>
    </w:p>
    <w:p>
      <w:pPr>
        <w:pStyle w:val="Normal"/>
        <w:rPr/>
      </w:pPr>
      <w:r>
        <w:rPr/>
        <w:t>minPerBet_bsoe</w:t>
      </w:r>
      <w:r>
        <w:rPr/>
        <w:t>：</w:t>
      </w:r>
      <w:r>
        <w:rPr/>
        <w:t>big,small,odd,even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minPerBet_anytri</w:t>
      </w:r>
      <w:r>
        <w:rPr/>
        <w:t>：</w:t>
      </w:r>
      <w:r>
        <w:rPr/>
        <w:t>anytri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minPerBet_trinum</w:t>
      </w:r>
      <w:r>
        <w:rPr/>
        <w:t>：</w:t>
      </w:r>
      <w:r>
        <w:rPr/>
        <w:t>tri1/tri2/tri3/tri4/tri5/tri6</w:t>
      </w:r>
      <w:r>
        <w:rPr/>
        <w:t>下注位置的一轮中每次最小下注额。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minPerBet_pairnum:pair1/pair2/pair3/pair4/pair5/pair6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minPerBet_txx:totalxx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minPerBet_twocom:c12/c13/c14/c15/c16/c23/c24/c25/c26/c34/c35/c36/c45/c46/c56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minPerBet_single:s1/s2/s3/s4/s5/s6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注意：所有属性都满足</w:t>
      </w:r>
      <w:r>
        <w:rPr/>
        <w:t>newtable</w:t>
      </w:r>
      <w:r>
        <w:rPr/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olor w:val="00000A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inherit"/>
          <w:i w:val="false"/>
          <w:caps w:val="false"/>
          <w:smallCaps w:val="false"/>
          <w:spacing w:val="0"/>
        </w:rPr>
      </w:pPr>
      <w:r>
        <w:rPr>
          <w:rFonts w:cs="宋体"/>
          <w:b/>
          <w:bCs/>
          <w:color w:val="00000A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参考传进来的参数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每个账户都可以给自己添加别名（别名是唯一的）</w:t>
      </w:r>
      <w:r>
        <w:rPr/>
        <w:t>,</w:t>
      </w:r>
      <w:r>
        <w:rPr/>
        <w:t>别名有两个用处，一是根据别名查找到对应的账户名称，用于反佣时使用。二是别名相对于</w:t>
      </w:r>
      <w:r>
        <w:rPr/>
        <w:t>EOS</w:t>
      </w:r>
      <w:r>
        <w:rPr/>
        <w:t>账户明来说可读性更好且作为</w:t>
      </w:r>
      <w:r>
        <w:rPr/>
        <w:t>agent</w:t>
      </w:r>
      <w:r>
        <w:rPr/>
        <w:t>推广码更容易传播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需要增加别名的账户的权限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olor w:val="00000A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inherit"/>
          <w:i w:val="false"/>
          <w:caps w:val="false"/>
          <w:smallCaps w:val="false"/>
          <w:spacing w:val="0"/>
        </w:rPr>
      </w:pPr>
      <w:r>
        <w:rPr>
          <w:rFonts w:cs="宋体"/>
          <w:b/>
          <w:bCs/>
          <w:color w:val="00000A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alias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Id,account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hd w:val="clear" w:color="auto" w:fill="FFFFFF"/>
        <w:spacing w:lineRule="atLeast" w:line="360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ind w:left="420" w:hanging="0"/>
        <w:rPr/>
      </w:pPr>
      <w:r>
        <w:rPr/>
        <w:t>（一）玩家下注信息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 xml:space="preserve">bet: </w:t>
      </w:r>
      <w:r>
        <w:rPr/>
        <w:t>前端下注信息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2"/>
        <w:ind w:left="420" w:hanging="0"/>
        <w:rPr/>
      </w:pPr>
      <w:r>
        <w:rPr/>
        <w:t>（二）桌信息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7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oneRoundMaxTotalBet_bsoe</w:t>
      </w:r>
      <w:r>
        <w:rPr/>
        <w:t>：</w:t>
      </w:r>
      <w:r>
        <w:rPr/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oneRoundMaxTotalBet_anytri</w:t>
      </w:r>
      <w:r>
        <w:rPr/>
        <w:t>：</w:t>
      </w:r>
      <w:r>
        <w:rPr/>
        <w:t>anytri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oneRoundMaxTotalBet_trinum</w:t>
      </w:r>
      <w:r>
        <w:rPr/>
        <w:t>：</w:t>
      </w:r>
      <w:r>
        <w:rPr/>
        <w:t>tri1/tri2/tri3/tri4/tri5/tri6</w:t>
      </w:r>
      <w:r>
        <w:rPr/>
        <w:t>下注位置的一轮最高的总下注额。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oneRoundMaxTotalBet_pairnum:pair1/pair2/pair3/pair4/pair5/pair6</w:t>
      </w:r>
      <w:r>
        <w:rPr/>
        <w:t>下注位置的一轮最高的总下注额。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oneRoundMaxTotalBet_txx:totalxx</w:t>
      </w:r>
      <w:r>
        <w:rPr/>
        <w:t>下注位置的一轮最高的总下注额。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oneRoundMaxTotalBet_twocom:c12/c13/c14/c15/c16/c23/c24/c25/c26/c34/c35/c36/c45/c46/c56</w:t>
      </w:r>
      <w:r>
        <w:rPr/>
        <w:t>下注位置的一轮最高的总下注额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oneRoundMaxTotalBet_single:s1/s2/s3/s4/s5/s6</w:t>
      </w:r>
      <w:r>
        <w:rPr/>
        <w:t>下注位置的一轮最高的总下注额</w:t>
      </w:r>
    </w:p>
    <w:p>
      <w:pPr>
        <w:pStyle w:val="Normal"/>
        <w:rPr/>
      </w:pPr>
      <w:r>
        <w:rPr/>
        <w:t>minPerBet_bsoe</w:t>
      </w:r>
      <w:r>
        <w:rPr/>
        <w:t>：</w:t>
      </w:r>
      <w:r>
        <w:rPr/>
        <w:t>big,small,odd,even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minPerBet_anytri</w:t>
      </w:r>
      <w:r>
        <w:rPr/>
        <w:t>：</w:t>
      </w:r>
      <w:r>
        <w:rPr/>
        <w:t>anytri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minPerBet_trinum</w:t>
      </w:r>
      <w:r>
        <w:rPr/>
        <w:t>：</w:t>
      </w:r>
      <w:r>
        <w:rPr/>
        <w:t>tri1/tri2/tri3/tri4/tri5/tri6</w:t>
      </w:r>
      <w:r>
        <w:rPr/>
        <w:t>下注位置的一轮中每次最小下注额。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minPerBet_pairnum:pair1/pair2/pair3/pair4/pair5/pair6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minPerBet_txx:totalxx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minPerBet_twocom:c12/c13/c14/c15/c16/c23/c24/c25/c26/c34/c35/c36/c45/c46/c56</w:t>
      </w:r>
      <w:r>
        <w:rPr/>
        <w:t>下注位置的一轮中每次最小下注额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/>
        <w:t>minPerBet_single:s1/s2/s3/s4/s5/s6</w:t>
      </w:r>
      <w:r>
        <w:rPr/>
        <w:t>下注位置的一轮中每次最小下注额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currRoundBetSum_bsoe</w:t>
      </w:r>
      <w:r>
        <w:rPr/>
        <w:t>：当前轮次累计的</w:t>
      </w:r>
      <w:r>
        <w:rPr/>
        <w:t>big,small,odd,even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currRoundBetSum_anytri</w:t>
      </w:r>
      <w:r>
        <w:rPr/>
        <w:t>：当前轮次累计的</w:t>
      </w:r>
      <w:r>
        <w:rPr/>
        <w:t xml:space="preserve">anytri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currRoundBetSum_trinum</w:t>
      </w:r>
      <w:r>
        <w:rPr/>
        <w:t>：当前轮次累计的</w:t>
      </w:r>
      <w:r>
        <w:rPr/>
        <w:t>tri1/tri2/tri3/tri4/tri5/tri6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currRoundBetSum_pairnum</w:t>
      </w:r>
      <w:r>
        <w:rPr/>
        <w:t>：当前轮次累计的</w:t>
      </w:r>
      <w:r>
        <w:rPr/>
        <w:t>pair1/pair2/pair3/pair4/pair5/pair6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currRoundBetSum_txx</w:t>
      </w:r>
      <w:r>
        <w:rPr/>
        <w:t>：当前轮次累计的</w:t>
      </w:r>
      <w:r>
        <w:rPr/>
        <w:t xml:space="preserve">totalxx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currRoundBetSum_twocom</w:t>
      </w:r>
      <w:r>
        <w:rPr/>
        <w:t>：当前轮次累计的</w:t>
      </w:r>
      <w:r>
        <w:rPr/>
        <w:t>c12/c13/c14/c15/c16/c23/c24/c25/c26/c34/c35/c36/c45/c46/c56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currRoundBetSum_single</w:t>
      </w:r>
      <w:r>
        <w:rPr/>
        <w:t>：当前轮次累计的</w:t>
      </w:r>
      <w:r>
        <w:rPr/>
        <w:t xml:space="preserve">s1/s2/s3/s4/s5/s6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roundResult</w:t>
      </w:r>
      <w:r>
        <w:rPr/>
        <w:t xml:space="preserve">：轮次结果，即开奖结果。值的结构为字符串，例如： </w:t>
      </w:r>
      <w:r>
        <w:rPr/>
        <w:t>"roundResult": "pair6 c16 s1 s6 big odd total13 ",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diceResult</w:t>
      </w:r>
      <w:r>
        <w:rPr/>
        <w:t>：轮次结果对应这轮的结果，例如：</w:t>
      </w:r>
      <w:r>
        <w:rPr/>
        <w:t>"diceResult": "166"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（三）别名信息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aliasId </w:t>
      </w:r>
      <w:r>
        <w:rPr/>
        <w:t>别名对应</w:t>
      </w:r>
      <w:r>
        <w:rPr/>
        <w:t>ID</w:t>
      </w:r>
    </w:p>
    <w:p>
      <w:pPr>
        <w:pStyle w:val="Normal"/>
        <w:rPr/>
      </w:pPr>
      <w:r>
        <w:rPr/>
        <w:t xml:space="preserve">account </w:t>
      </w:r>
      <w:r>
        <w:rPr/>
        <w:t>别名对应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ascii="Calibri Light" w:hAnsi="Calibri Light" w:cstheme="majorBidi" w:eastAsiaTheme="majorEastAsia"/>
          <w:b/>
          <w:bCs/>
          <w:sz w:val="32"/>
          <w:szCs w:val="32"/>
        </w:rPr>
        <w:t>(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七</w:t>
      </w:r>
      <w:r>
        <w:rPr>
          <w:rFonts w:eastAsia="" w:cs="宋体" w:ascii="Calibri Light" w:hAnsi="Calibri Light" w:cstheme="majorBidi" w:eastAsiaTheme="majorEastAsia"/>
          <w:b/>
          <w:bCs/>
          <w:sz w:val="32"/>
          <w:szCs w:val="32"/>
        </w:rPr>
        <w:t xml:space="preserve">) 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支持币种</w:t>
      </w:r>
      <w:bookmarkStart w:id="3" w:name="_GoBack"/>
      <w:bookmarkEnd w:id="3"/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code </w:t>
      </w:r>
      <w:r>
        <w:rPr/>
        <w:t>发币账户</w:t>
      </w:r>
    </w:p>
    <w:p>
      <w:pPr>
        <w:pStyle w:val="Normal"/>
        <w:rPr/>
      </w:pPr>
      <w:r>
        <w:rPr/>
        <w:t xml:space="preserve">symName </w:t>
      </w:r>
      <w:r>
        <w:rPr/>
        <w:t>币种类型</w:t>
      </w:r>
    </w:p>
    <w:p>
      <w:pPr>
        <w:pStyle w:val="Normal"/>
        <w:rPr/>
      </w:pPr>
      <w:r>
        <w:rPr/>
        <w:t xml:space="preserve">minPerBet_default </w:t>
      </w:r>
      <w:r>
        <w:rPr/>
        <w:t>币种默认下注最小值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auto"/>
    <w:pitch w:val="default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4860667"/>
    </w:sdtPr>
    <w:sdtContent>
      <w:p>
        <w:pPr>
          <w:pStyle w:val="Style18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 w:customStyle="1">
    <w:name w:val="索引"/>
    <w:basedOn w:val="Normal"/>
    <w:qFormat/>
    <w:pPr>
      <w:suppressLineNumbers/>
    </w:pPr>
    <w:rPr/>
  </w:style>
  <w:style w:type="paragraph" w:styleId="Style16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 w:customStyle="1">
    <w:name w:val="预格式化的文本"/>
    <w:basedOn w:val="Normal"/>
    <w:qFormat/>
    <w:pPr/>
    <w:rPr/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F4409-3B16-4718-A0F1-A32C9365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11636</TotalTime>
  <Application>LibreOffice/5.1.6.2$Linux_X86_64 LibreOffice_project/10m0$Build-2</Application>
  <Pages>25</Pages>
  <Words>3899</Words>
  <Characters>11549</Characters>
  <CharactersWithSpaces>12022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2019-04-10T11:15:04Z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