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r>
        <w:rPr/>
        <w:t>合约参数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newtable(name dealer, asset deposit, </w:t>
      </w:r>
      <w:r>
        <w:rPr>
          <w:rFonts w:eastAsia="宋体" w:cs="Consolas" w:ascii="Consolas" w:hAnsi="Consolas"/>
          <w:color w:val="0000FF"/>
          <w:sz w:val="27"/>
          <w:szCs w:val="27"/>
        </w:rPr>
        <w:t>bool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 isPrivate,name code</w:t>
      </w:r>
      <w:r>
        <w:rPr>
          <w:rFonts w:eastAsia="宋体" w:cs="Consolas" w:ascii="Consolas" w:hAnsi="Consolas"/>
          <w:color w:val="CC7832"/>
          <w:sz w:val="27"/>
          <w:szCs w:val="27"/>
        </w:rPr>
        <w:t xml:space="preserve">, </w:t>
      </w:r>
      <w:r>
        <w:rPr>
          <w:rFonts w:eastAsia="宋体" w:cs="Consolas" w:ascii="Consolas" w:hAnsi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'[useraaaaaaab,"23000.0000 SYS", 1,"useraaaaaaaj","TES", "0.5000", "0.2000",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  <w:t>, "1001.0000 SYS","100.0000 SYS","100.0000 SYS","1.0000 SYS","50.0000 SYS","1.0000 SYS"]'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反佣比例以及游戏玩法的最低最高下注额的限制条件。这些参数作为桌的限制条件一经创建成功不可修改，除了抵押额部分，因为有些桌在运转几轮以后可能出现抵押额不足的情况，这时我们允许庄继续通过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 xml:space="preserve">             </w:t>
      </w:r>
      <w:r>
        <w:rPr/>
        <w:t>Code</w:t>
      </w:r>
      <w:r>
        <w:rPr/>
        <w:t>和</w:t>
      </w:r>
      <w:r>
        <w:rPr/>
        <w:t>sys</w:t>
      </w:r>
      <w:r>
        <w:rPr/>
        <w:t>参数要为已存在的发币账户和币种</w:t>
      </w:r>
      <w:r>
        <w:rPr/>
        <w:t>，并且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minPerBet_*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要大于默认最小值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2.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playerbet(uint64_t tableId, name player, asset betDealer, asset betPlayer, asset betTie, asset betDealerPush, asset betPlayerPush, string agentalias, string nickname);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playerbet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',useraaaaaaac,"0.0000 SYS","200.0000 SYS","3.0000 SYS","4.0000 SYS","3.0000 SYS",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"wangls","</w:t>
      </w:r>
      <w:r>
        <w:rPr>
          <w:rFonts w:ascii="DejaVu Sans Mono" w:hAnsi="DejaVu Sans Mono" w:cs="Consolas"/>
          <w:color w:val="A31515"/>
          <w:sz w:val="27"/>
          <w:szCs w:val="27"/>
        </w:rPr>
        <w:t>小</w:t>
      </w:r>
      <w:r>
        <w:rPr>
          <w:rFonts w:ascii="Consolas" w:hAnsi="Consolas" w:cs="Consolas" w:eastAsia="AR PL UKai CN"/>
          <w:color w:val="A31515"/>
          <w:sz w:val="27"/>
          <w:szCs w:val="27"/>
        </w:rPr>
        <w:t>帅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</w:t>
      </w:r>
      <w:r>
        <w:rPr>
          <w:rFonts w:eastAsia="宋体" w:cs="Consolas" w:ascii="Consolas" w:hAnsi="Consolas"/>
          <w:color w:val="A31515"/>
          <w:sz w:val="27"/>
          <w:szCs w:val="27"/>
        </w:rPr>
        <w:t>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agentalias:</w:t>
      </w:r>
      <w:r>
        <w:rPr/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</w:t>
      </w:r>
      <w:r>
        <w:rPr/>
        <w:t>：此接口调用要在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玩家和</w:t>
      </w: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r>
        <w:rPr/>
        <w:t>注意</w:t>
      </w:r>
      <w:r>
        <w:rPr/>
        <w:t>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</w:t>
      </w:r>
      <w:r>
        <w:rPr/>
        <w:t>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</w:t>
      </w:r>
    </w:p>
    <w:p>
      <w:pPr>
        <w:pStyle w:val="Normal"/>
        <w:rPr/>
      </w:pPr>
      <w:r>
        <w:rPr/>
        <w:t>注意</w:t>
      </w:r>
      <w:r>
        <w:rPr/>
        <w:t>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'[20, 1,"useraaaaaaaj","TES", "0.8000", "0.3000", "1001.0000 TES","100.0000 TES","100.0000 TES","1.0000 TES","50.0000 TES","1.0000 TES"]'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 xml:space="preserve">             </w:t>
      </w:r>
      <w:r>
        <w:rPr/>
        <w:t>Code</w:t>
      </w:r>
      <w:r>
        <w:rPr/>
        <w:t>和</w:t>
      </w:r>
      <w:r>
        <w:rPr/>
        <w:t>sys</w:t>
      </w:r>
      <w:r>
        <w:rPr/>
        <w:t>参数要为已存在的发币账户和币种</w:t>
      </w:r>
      <w:r>
        <w:rPr/>
        <w:t>，并且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minPerBet_*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要大于默认最小值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洗牌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shuffle(uint64_t tableId);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 '['$tableid']'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当桌的状态为</w:t>
      </w:r>
      <w:r>
        <w:rPr/>
        <w:t>ROUND_SHUFFLE</w:t>
      </w:r>
      <w:r>
        <w:rPr/>
        <w:t>的时候，庄要调用此接口进行洗牌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每个账户都可以给自己添加别名（别名是唯一的）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需要增加别名的账户的权限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18"/>
        </w:numPr>
        <w:rPr/>
      </w:pPr>
      <w:r>
        <w:rPr/>
        <w:t>牌信息</w:t>
      </w:r>
    </w:p>
    <w:p>
      <w:pPr>
        <w:pStyle w:val="Normal"/>
        <w:rPr/>
      </w:pPr>
      <w:r>
        <w:rPr/>
        <w:t>deck</w:t>
      </w:r>
      <w:r>
        <w:rPr/>
        <w:t>：在第几副牌。共有</w:t>
      </w:r>
      <w:r>
        <w:rPr/>
        <w:t>8</w:t>
      </w:r>
      <w:r>
        <w:rPr/>
        <w:t>副牌，同样一张梅花</w:t>
      </w:r>
      <w:r>
        <w:rPr/>
        <w:t>7</w:t>
      </w:r>
      <w:r>
        <w:rPr/>
        <w:t>有</w:t>
      </w:r>
      <w:r>
        <w:rPr/>
        <w:t>8</w:t>
      </w:r>
      <w:r>
        <w:rPr/>
        <w:t>张，因此该字段确定了是第几副中的某张牌。</w:t>
      </w:r>
    </w:p>
    <w:p>
      <w:pPr>
        <w:pStyle w:val="Normal"/>
        <w:rPr/>
      </w:pPr>
      <w:r>
        <w:rPr/>
        <w:t>cardNum</w:t>
      </w:r>
      <w:r>
        <w:rPr/>
        <w:t>：点数</w:t>
      </w:r>
    </w:p>
    <w:p>
      <w:pPr>
        <w:pStyle w:val="Normal"/>
        <w:rPr/>
      </w:pPr>
      <w:r>
        <w:rPr/>
        <w:t>cardColor</w:t>
      </w:r>
      <w:r>
        <w:rPr/>
        <w:t>：花色</w:t>
      </w:r>
    </w:p>
    <w:p>
      <w:pPr>
        <w:pStyle w:val="2"/>
        <w:numPr>
          <w:ilvl w:val="0"/>
          <w:numId w:val="3"/>
        </w:numPr>
        <w:rPr/>
      </w:pPr>
      <w:r>
        <w:rPr/>
        <w:t>玩家下注信息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2"/>
        <w:numPr>
          <w:ilvl w:val="0"/>
          <w:numId w:val="3"/>
        </w:numPr>
        <w:rPr/>
      </w:pPr>
      <w:r>
        <w:rPr/>
        <w:t>桌信息</w:t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9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validCardVec</w:t>
      </w:r>
      <w:r>
        <w:rPr/>
        <w:t>：有效牌数组，即除去每轮消耗的牌剩余的牌堆。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carbBoot</w:t>
      </w:r>
      <w:r>
        <w:rPr/>
        <w:t>：靴牌次数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currRoundBetSum_BP</w:t>
      </w:r>
      <w:r>
        <w:rPr/>
        <w:t>：当前轮次累计的庄闲下注总额。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currRoundBetSum_Tie</w:t>
      </w:r>
      <w:r>
        <w:rPr/>
        <w:t>：当前轮次累计的和下注总额。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currRoundBetSum_Push</w:t>
      </w:r>
      <w:r>
        <w:rPr/>
        <w:t>：当前轮次累计的庄闲对下注总额。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  <w:t>roundResult</w:t>
      </w:r>
      <w:r>
        <w:rPr/>
        <w:t>：轮次结果，即开奖结果。值的结构为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Start w:id="0" w:name="_GoBack"/>
      <w:bookmarkEnd w:id="0"/>
      <w:r>
        <w:rPr/>
        <w:t>张，根据博牌规则最终确定。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862786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10425</TotalTime>
  <Application>LibreOffice/5.1.6.2$Linux_X86_64 LibreOffice_project/10m0$Build-2</Application>
  <Pages>19</Pages>
  <Words>2926</Words>
  <Characters>6420</Characters>
  <CharactersWithSpaces>6660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2019-04-02T15:30:42Z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