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3537F050" w:rsidR="00C93818" w:rsidRPr="00F42B5F" w:rsidRDefault="00AD25BB" w:rsidP="00C93818">
      <w:pPr>
        <w:rPr>
          <w:rFonts w:ascii="Verdana" w:hAnsi="Verdana"/>
          <w:b/>
          <w:bCs/>
          <w:sz w:val="28"/>
          <w:szCs w:val="28"/>
        </w:rPr>
      </w:pPr>
      <w:r w:rsidRPr="00F42B5F">
        <w:rPr>
          <w:rFonts w:ascii="Verdana" w:hAnsi="Verdana"/>
          <w:b/>
          <w:bCs/>
          <w:sz w:val="28"/>
          <w:szCs w:val="28"/>
        </w:rPr>
        <w:t>Usability</w:t>
      </w:r>
      <w:r w:rsidR="004306B3" w:rsidRPr="00F42B5F">
        <w:rPr>
          <w:rFonts w:ascii="Verdana" w:hAnsi="Verdana"/>
          <w:b/>
          <w:bCs/>
          <w:sz w:val="28"/>
          <w:szCs w:val="28"/>
        </w:rPr>
        <w:t xml:space="preserve"> testing</w:t>
      </w:r>
    </w:p>
    <w:p w14:paraId="5C28BCEC" w14:textId="5533947E" w:rsidR="00FC6FDE" w:rsidRDefault="00C0246F" w:rsidP="00C93818">
      <w:pPr>
        <w:rPr>
          <w:rFonts w:ascii="Verdana" w:hAnsi="Verdana"/>
        </w:rPr>
      </w:pPr>
      <w:r>
        <w:rPr>
          <w:rFonts w:ascii="Verdana" w:hAnsi="Verdana"/>
        </w:rPr>
        <w:t>The basics of u</w:t>
      </w:r>
      <w:r w:rsidR="007E3450">
        <w:rPr>
          <w:rFonts w:ascii="Verdana" w:hAnsi="Verdana"/>
        </w:rPr>
        <w:t xml:space="preserve">sability testing is the act of getting testers </w:t>
      </w:r>
      <w:r w:rsidR="00FE7CDC">
        <w:rPr>
          <w:rFonts w:ascii="Verdana" w:hAnsi="Verdana"/>
        </w:rPr>
        <w:t>to see how easy something is to use.</w:t>
      </w:r>
      <w:r w:rsidR="00EA05F0">
        <w:rPr>
          <w:rFonts w:ascii="Verdana" w:hAnsi="Verdana"/>
        </w:rPr>
        <w:t xml:space="preserve"> </w:t>
      </w:r>
      <w:r w:rsidR="00322E70">
        <w:rPr>
          <w:rFonts w:ascii="Verdana" w:hAnsi="Verdana"/>
        </w:rPr>
        <w:t>A</w:t>
      </w:r>
      <w:r w:rsidR="002B3547">
        <w:rPr>
          <w:rFonts w:ascii="Verdana" w:hAnsi="Verdana"/>
        </w:rPr>
        <w:t xml:space="preserve"> typical usability testing session</w:t>
      </w:r>
      <w:r w:rsidR="00322E70">
        <w:rPr>
          <w:rFonts w:ascii="Verdana" w:hAnsi="Verdana"/>
        </w:rPr>
        <w:t xml:space="preserve"> consists of</w:t>
      </w:r>
      <w:r w:rsidR="002B3547">
        <w:rPr>
          <w:rFonts w:ascii="Verdana" w:hAnsi="Verdana"/>
        </w:rPr>
        <w:t xml:space="preserve"> </w:t>
      </w:r>
      <w:r w:rsidR="00322E70">
        <w:rPr>
          <w:rFonts w:ascii="Verdana" w:hAnsi="Verdana"/>
        </w:rPr>
        <w:t xml:space="preserve">users </w:t>
      </w:r>
      <w:r w:rsidR="00170053">
        <w:rPr>
          <w:rFonts w:ascii="Verdana" w:hAnsi="Verdana"/>
        </w:rPr>
        <w:t>who are</w:t>
      </w:r>
      <w:r w:rsidR="00322E70">
        <w:rPr>
          <w:rFonts w:ascii="Verdana" w:hAnsi="Verdana"/>
        </w:rPr>
        <w:t xml:space="preserve"> asked to complete various tasks</w:t>
      </w:r>
      <w:r w:rsidR="0016513F">
        <w:rPr>
          <w:rFonts w:ascii="Verdana" w:hAnsi="Verdana"/>
        </w:rPr>
        <w:t xml:space="preserve"> using the product being tested.</w:t>
      </w:r>
      <w:r w:rsidR="004D4BB9">
        <w:rPr>
          <w:rFonts w:ascii="Verdana" w:hAnsi="Verdana"/>
        </w:rPr>
        <w:t xml:space="preserve"> The benefits of usability testing include</w:t>
      </w:r>
      <w:r w:rsidR="00FC6FDE">
        <w:rPr>
          <w:rFonts w:ascii="Verdana" w:hAnsi="Verdana"/>
        </w:rPr>
        <w:t>;</w:t>
      </w:r>
    </w:p>
    <w:p w14:paraId="2515F12F" w14:textId="01DE041F" w:rsidR="001A3B04" w:rsidRDefault="001A3B04" w:rsidP="00121014">
      <w:pPr>
        <w:pStyle w:val="ListParagraph"/>
        <w:numPr>
          <w:ilvl w:val="0"/>
          <w:numId w:val="3"/>
        </w:numPr>
        <w:rPr>
          <w:rFonts w:ascii="Verdana" w:hAnsi="Verdana"/>
        </w:rPr>
      </w:pPr>
      <w:r>
        <w:rPr>
          <w:rFonts w:ascii="Verdana" w:hAnsi="Verdana"/>
        </w:rPr>
        <w:t>Saves time for both the company producing the product and its users</w:t>
      </w:r>
      <w:r w:rsidR="00121014">
        <w:rPr>
          <w:rFonts w:ascii="Verdana" w:hAnsi="Verdana"/>
        </w:rPr>
        <w:t xml:space="preserve"> (otherwise</w:t>
      </w:r>
      <w:r w:rsidR="00B647E9">
        <w:rPr>
          <w:rFonts w:ascii="Verdana" w:hAnsi="Verdana"/>
        </w:rPr>
        <w:t xml:space="preserve"> other more </w:t>
      </w:r>
      <w:r w:rsidR="00B17D2F">
        <w:rPr>
          <w:rFonts w:ascii="Verdana" w:hAnsi="Verdana"/>
        </w:rPr>
        <w:t>time-wasting</w:t>
      </w:r>
      <w:r w:rsidR="00B647E9">
        <w:rPr>
          <w:rFonts w:ascii="Verdana" w:hAnsi="Verdana"/>
        </w:rPr>
        <w:t xml:space="preserve"> testing methods would </w:t>
      </w:r>
      <w:r w:rsidR="0042304D">
        <w:rPr>
          <w:rFonts w:ascii="Verdana" w:hAnsi="Verdana"/>
        </w:rPr>
        <w:t>need</w:t>
      </w:r>
      <w:r w:rsidR="00B647E9">
        <w:rPr>
          <w:rFonts w:ascii="Verdana" w:hAnsi="Verdana"/>
        </w:rPr>
        <w:t xml:space="preserve"> to be used</w:t>
      </w:r>
      <w:r w:rsidR="00AD3632">
        <w:rPr>
          <w:rFonts w:ascii="Verdana" w:hAnsi="Verdana"/>
        </w:rPr>
        <w:t>, or more issues would be caught once the product is released</w:t>
      </w:r>
      <w:r w:rsidR="00121014">
        <w:rPr>
          <w:rFonts w:ascii="Verdana" w:hAnsi="Verdana"/>
        </w:rPr>
        <w:t>)</w:t>
      </w:r>
    </w:p>
    <w:p w14:paraId="3B8E7FA5" w14:textId="2D920F7D" w:rsidR="00121014" w:rsidRDefault="00121014" w:rsidP="00121014">
      <w:pPr>
        <w:pStyle w:val="ListParagraph"/>
        <w:numPr>
          <w:ilvl w:val="0"/>
          <w:numId w:val="3"/>
        </w:numPr>
        <w:rPr>
          <w:rFonts w:ascii="Verdana" w:hAnsi="Verdana"/>
        </w:rPr>
      </w:pPr>
      <w:r>
        <w:rPr>
          <w:rFonts w:ascii="Verdana" w:hAnsi="Verdana"/>
        </w:rPr>
        <w:t>Provides a better user experience</w:t>
      </w:r>
    </w:p>
    <w:p w14:paraId="5768F7B0" w14:textId="6F061397" w:rsidR="00121014" w:rsidRPr="00121014" w:rsidRDefault="009B6857" w:rsidP="00121014">
      <w:pPr>
        <w:pStyle w:val="ListParagraph"/>
        <w:numPr>
          <w:ilvl w:val="0"/>
          <w:numId w:val="3"/>
        </w:numPr>
        <w:rPr>
          <w:rFonts w:ascii="Verdana" w:hAnsi="Verdana"/>
        </w:rPr>
      </w:pPr>
      <w:r w:rsidRPr="009B6857">
        <w:rPr>
          <w:rFonts w:ascii="Verdana" w:hAnsi="Verdana"/>
        </w:rPr>
        <w:t>Demonstrate</w:t>
      </w:r>
      <w:r>
        <w:rPr>
          <w:rFonts w:ascii="Verdana" w:hAnsi="Verdana"/>
        </w:rPr>
        <w:t>s</w:t>
      </w:r>
      <w:r w:rsidR="00636334">
        <w:rPr>
          <w:rFonts w:ascii="Verdana" w:hAnsi="Verdana"/>
        </w:rPr>
        <w:t xml:space="preserve"> </w:t>
      </w:r>
      <w:r w:rsidR="00330F6F">
        <w:rPr>
          <w:rFonts w:ascii="Verdana" w:hAnsi="Verdana"/>
        </w:rPr>
        <w:t>user’s</w:t>
      </w:r>
      <w:r>
        <w:rPr>
          <w:rFonts w:ascii="Verdana" w:hAnsi="Verdana"/>
        </w:rPr>
        <w:t xml:space="preserve"> </w:t>
      </w:r>
      <w:r w:rsidR="003D5C11">
        <w:rPr>
          <w:rFonts w:ascii="Verdana" w:hAnsi="Verdana"/>
        </w:rPr>
        <w:t xml:space="preserve">satisfaction </w:t>
      </w:r>
      <w:r w:rsidR="002D72FF">
        <w:rPr>
          <w:rFonts w:ascii="Verdana" w:hAnsi="Verdana"/>
        </w:rPr>
        <w:t>with</w:t>
      </w:r>
      <w:r w:rsidR="003D5C11">
        <w:rPr>
          <w:rFonts w:ascii="Verdana" w:hAnsi="Verdana"/>
        </w:rPr>
        <w:t xml:space="preserve"> the product</w:t>
      </w:r>
    </w:p>
    <w:p w14:paraId="226667A5" w14:textId="64141F29" w:rsidR="004306B3" w:rsidRDefault="00E240A4" w:rsidP="00C93818">
      <w:pPr>
        <w:rPr>
          <w:rFonts w:ascii="Verdana" w:hAnsi="Verdana"/>
        </w:rPr>
      </w:pPr>
      <w:r>
        <w:rPr>
          <w:rFonts w:ascii="Verdana" w:hAnsi="Verdana"/>
        </w:rPr>
        <w:t>In the case of the ‘</w:t>
      </w:r>
      <w:proofErr w:type="spellStart"/>
      <w:r>
        <w:rPr>
          <w:rFonts w:ascii="Verdana" w:hAnsi="Verdana"/>
        </w:rPr>
        <w:t>MeNU</w:t>
      </w:r>
      <w:proofErr w:type="spellEnd"/>
      <w:r>
        <w:rPr>
          <w:rFonts w:ascii="Verdana" w:hAnsi="Verdana"/>
        </w:rPr>
        <w:t xml:space="preserve">’ app two users were asked </w:t>
      </w:r>
      <w:r w:rsidR="001B4513">
        <w:rPr>
          <w:rFonts w:ascii="Verdana" w:hAnsi="Verdana"/>
        </w:rPr>
        <w:t xml:space="preserve">to sign up, navigate through the pages of the app and finally </w:t>
      </w:r>
      <w:r w:rsidR="005D4FA2">
        <w:rPr>
          <w:rFonts w:ascii="Verdana" w:hAnsi="Verdana"/>
        </w:rPr>
        <w:t>make an order.</w:t>
      </w:r>
      <w:r w:rsidR="004C5ADA">
        <w:rPr>
          <w:rFonts w:ascii="Verdana" w:hAnsi="Verdana"/>
        </w:rPr>
        <w:t xml:space="preserve"> </w:t>
      </w:r>
      <w:r w:rsidR="00C37096">
        <w:rPr>
          <w:rFonts w:ascii="Verdana" w:hAnsi="Verdana"/>
        </w:rPr>
        <w:t>This was done on two separate occasions</w:t>
      </w:r>
      <w:r w:rsidR="001B4513">
        <w:rPr>
          <w:rFonts w:ascii="Verdana" w:hAnsi="Verdana"/>
        </w:rPr>
        <w:t xml:space="preserve"> </w:t>
      </w:r>
      <w:r w:rsidR="003F5E35">
        <w:rPr>
          <w:rFonts w:ascii="Verdana" w:hAnsi="Verdana"/>
        </w:rPr>
        <w:t xml:space="preserve">whereby some suggestions from testers were </w:t>
      </w:r>
      <w:r w:rsidR="008B12B6">
        <w:rPr>
          <w:rFonts w:ascii="Verdana" w:hAnsi="Verdana"/>
        </w:rPr>
        <w:t>added to the app.</w:t>
      </w:r>
    </w:p>
    <w:p w14:paraId="72FC51C4" w14:textId="77777777" w:rsidR="00D00BCA" w:rsidRPr="007E3450" w:rsidRDefault="00D00BCA" w:rsidP="00C93818">
      <w:pPr>
        <w:rPr>
          <w:rFonts w:ascii="Verdana" w:hAnsi="Verdana"/>
        </w:rPr>
      </w:pPr>
    </w:p>
    <w:p w14:paraId="062181A9" w14:textId="02BB7D11" w:rsidR="00307573" w:rsidRPr="00E16A04" w:rsidRDefault="0079116A" w:rsidP="00C93818">
      <w:pPr>
        <w:rPr>
          <w:rFonts w:ascii="Verdana" w:hAnsi="Verdana"/>
          <w:b/>
          <w:bCs/>
          <w:sz w:val="24"/>
          <w:szCs w:val="24"/>
        </w:rPr>
      </w:pPr>
      <w:r w:rsidRPr="00E16A04">
        <w:rPr>
          <w:rFonts w:ascii="Verdana" w:hAnsi="Verdana"/>
          <w:b/>
          <w:bCs/>
          <w:sz w:val="24"/>
          <w:szCs w:val="24"/>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54D9BF4B" w:rsidR="0079116A" w:rsidRDefault="0079116A" w:rsidP="00C93818">
      <w:pPr>
        <w:rPr>
          <w:rFonts w:ascii="Verdana" w:hAnsi="Verdana"/>
        </w:rPr>
      </w:pPr>
    </w:p>
    <w:p w14:paraId="408C7A16" w14:textId="77777777" w:rsidR="00D00BCA" w:rsidRPr="001F68A7" w:rsidRDefault="00D00BC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lastRenderedPageBreak/>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38D3D5F" w14:textId="77777777" w:rsidR="00044147" w:rsidRPr="001F68A7" w:rsidRDefault="00044147" w:rsidP="00C93818">
      <w:pPr>
        <w:rPr>
          <w:rFonts w:ascii="Verdana" w:hAnsi="Verdana"/>
          <w:b/>
          <w:bCs/>
          <w:u w:val="single"/>
        </w:rPr>
      </w:pPr>
    </w:p>
    <w:p w14:paraId="4872F95F" w14:textId="312E935C" w:rsidR="006D4684" w:rsidRPr="00E16A04" w:rsidRDefault="003703FE" w:rsidP="00C93818">
      <w:pPr>
        <w:rPr>
          <w:rFonts w:ascii="Verdana" w:hAnsi="Verdana"/>
          <w:b/>
          <w:bCs/>
          <w:sz w:val="24"/>
          <w:szCs w:val="24"/>
        </w:rPr>
      </w:pPr>
      <w:r w:rsidRPr="00E16A04">
        <w:rPr>
          <w:rFonts w:ascii="Verdana" w:hAnsi="Verdana"/>
          <w:b/>
          <w:bCs/>
          <w:sz w:val="24"/>
          <w:szCs w:val="24"/>
        </w:rPr>
        <w:t>March testing</w:t>
      </w:r>
    </w:p>
    <w:p w14:paraId="62D806D0" w14:textId="314BB5E5" w:rsidR="00821FA5" w:rsidRPr="00EC3FCE" w:rsidRDefault="00EC3FCE" w:rsidP="00C93818">
      <w:pPr>
        <w:rPr>
          <w:rFonts w:ascii="Verdana" w:hAnsi="Verdana"/>
        </w:rPr>
      </w:pPr>
      <w:r>
        <w:rPr>
          <w:rFonts w:ascii="Verdana" w:hAnsi="Verdana"/>
        </w:rPr>
        <w:t xml:space="preserve">In march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Its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0A6C1072" w14:textId="7062530B" w:rsidR="00044147" w:rsidRPr="00D00BCA" w:rsidRDefault="00E2482B" w:rsidP="001A1324">
      <w:pPr>
        <w:pStyle w:val="ListParagraph"/>
        <w:numPr>
          <w:ilvl w:val="0"/>
          <w:numId w:val="2"/>
        </w:numPr>
        <w:rPr>
          <w:rFonts w:ascii="Verdana" w:hAnsi="Verdana"/>
        </w:rPr>
      </w:pPr>
      <w:r w:rsidRPr="00D00BCA">
        <w:rPr>
          <w:rFonts w:ascii="Verdana" w:hAnsi="Verdana"/>
        </w:rPr>
        <w:t xml:space="preserve">On the searching </w:t>
      </w:r>
      <w:r w:rsidR="006A25D7" w:rsidRPr="00D00BCA">
        <w:rPr>
          <w:rFonts w:ascii="Verdana" w:hAnsi="Verdana"/>
        </w:rPr>
        <w:t>page</w:t>
      </w:r>
      <w:r w:rsidRPr="00D00BCA">
        <w:rPr>
          <w:rFonts w:ascii="Verdana" w:hAnsi="Verdana"/>
        </w:rPr>
        <w:t>, an option to search for either meals or users</w:t>
      </w:r>
      <w:r w:rsidR="0050722C" w:rsidRPr="00D00BCA">
        <w:rPr>
          <w:rFonts w:ascii="Verdana" w:hAnsi="Verdana"/>
        </w:rPr>
        <w:t>/chefs</w:t>
      </w:r>
      <w:r w:rsidRPr="00D00BCA">
        <w:rPr>
          <w:rFonts w:ascii="Verdana" w:hAnsi="Verdana"/>
        </w:rPr>
        <w:t xml:space="preserve"> was added.</w:t>
      </w:r>
      <w:r w:rsidR="00833BCC" w:rsidRPr="00D00BCA">
        <w:rPr>
          <w:rFonts w:ascii="Verdana" w:hAnsi="Verdana"/>
        </w:rPr>
        <w:t xml:space="preserve"> Previously this was only users</w:t>
      </w:r>
      <w:r w:rsidR="000E4D88" w:rsidRPr="00D00BCA">
        <w:rPr>
          <w:rFonts w:ascii="Verdana" w:hAnsi="Verdana"/>
        </w:rPr>
        <w:t>/chefs</w:t>
      </w:r>
      <w:r w:rsidR="00833BCC" w:rsidRPr="00D00BCA">
        <w:rPr>
          <w:rFonts w:ascii="Verdana" w:hAnsi="Verdana"/>
        </w:rPr>
        <w:t>.</w:t>
      </w:r>
    </w:p>
    <w:p w14:paraId="51DB2D6D" w14:textId="71A8D846" w:rsidR="00427F13" w:rsidRPr="001F68A7" w:rsidRDefault="00427F13" w:rsidP="001A1324">
      <w:pPr>
        <w:rPr>
          <w:rFonts w:ascii="Verdana" w:hAnsi="Verdana"/>
          <w:b/>
          <w:bCs/>
          <w:sz w:val="28"/>
          <w:szCs w:val="28"/>
        </w:rPr>
      </w:pPr>
      <w:r w:rsidRPr="001F68A7">
        <w:rPr>
          <w:rFonts w:ascii="Verdana" w:hAnsi="Verdana"/>
          <w:b/>
          <w:bCs/>
          <w:sz w:val="28"/>
          <w:szCs w:val="28"/>
        </w:rPr>
        <w:lastRenderedPageBreak/>
        <w:t>Unit testing</w:t>
      </w:r>
    </w:p>
    <w:p w14:paraId="7900744B" w14:textId="77777777" w:rsidR="00B4508D" w:rsidRPr="001F68A7" w:rsidRDefault="00B4508D" w:rsidP="00B4508D">
      <w:pPr>
        <w:rPr>
          <w:rFonts w:ascii="Verdana" w:hAnsi="Verdana"/>
        </w:rPr>
      </w:pPr>
      <w:r w:rsidRPr="001F68A7">
        <w:rPr>
          <w:rFonts w:ascii="Verdana" w:hAnsi="Verdana"/>
        </w:rPr>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51D5454A" w14:textId="5FA8B0A3" w:rsidR="0060616B" w:rsidRDefault="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r w:rsidR="0060616B">
        <w:rPr>
          <w:rFonts w:ascii="Verdana" w:hAnsi="Verdana"/>
        </w:rPr>
        <w:t xml:space="preserve"> </w:t>
      </w:r>
    </w:p>
    <w:p w14:paraId="1CDA4DB7" w14:textId="6EDCE35F" w:rsidR="0011479F" w:rsidRDefault="0011479F">
      <w:pPr>
        <w:rPr>
          <w:rFonts w:ascii="Verdana" w:hAnsi="Verdana"/>
        </w:rPr>
      </w:pPr>
      <w:r>
        <w:rPr>
          <w:rFonts w:ascii="Verdana" w:hAnsi="Verdana"/>
        </w:rPr>
        <w:t xml:space="preserve">Below are the results of the </w:t>
      </w:r>
      <w:r w:rsidR="00807B1A">
        <w:rPr>
          <w:rFonts w:ascii="Verdana" w:hAnsi="Verdana"/>
        </w:rPr>
        <w:t xml:space="preserve">final run of the unit tests. These were run each time a major change to the system was made for the reasons clarified above. </w:t>
      </w:r>
      <w:bookmarkStart w:id="0" w:name="_GoBack"/>
      <w:bookmarkEnd w:id="0"/>
      <w:r w:rsidR="00807B1A">
        <w:rPr>
          <w:rFonts w:ascii="Verdana" w:hAnsi="Verdana"/>
        </w:rPr>
        <w:t xml:space="preserve"> </w:t>
      </w:r>
    </w:p>
    <w:p w14:paraId="0AEC4EDE" w14:textId="269A54DF" w:rsidR="00073507" w:rsidRDefault="00073507">
      <w:pPr>
        <w:rPr>
          <w:rFonts w:ascii="Verdana" w:hAnsi="Verdana"/>
        </w:rPr>
      </w:pPr>
    </w:p>
    <w:p w14:paraId="09B6A7A9" w14:textId="3B678FF8" w:rsidR="00073507" w:rsidRDefault="00073507">
      <w:pPr>
        <w:rPr>
          <w:noProof/>
        </w:rPr>
      </w:pPr>
      <w:r>
        <w:rPr>
          <w:noProof/>
        </w:rPr>
        <w:lastRenderedPageBreak/>
        <w:drawing>
          <wp:inline distT="0" distB="0" distL="0" distR="0" wp14:anchorId="35230084" wp14:editId="1AD79FFF">
            <wp:extent cx="25336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457575"/>
                    </a:xfrm>
                    <a:prstGeom prst="rect">
                      <a:avLst/>
                    </a:prstGeom>
                  </pic:spPr>
                </pic:pic>
              </a:graphicData>
            </a:graphic>
          </wp:inline>
        </w:drawing>
      </w:r>
      <w:r w:rsidRPr="00073507">
        <w:rPr>
          <w:noProof/>
        </w:rPr>
        <w:t xml:space="preserve"> </w:t>
      </w:r>
      <w:r>
        <w:rPr>
          <w:noProof/>
        </w:rPr>
        <w:drawing>
          <wp:inline distT="0" distB="0" distL="0" distR="0" wp14:anchorId="73D6B176" wp14:editId="0E62DFD3">
            <wp:extent cx="25050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4219575"/>
                    </a:xfrm>
                    <a:prstGeom prst="rect">
                      <a:avLst/>
                    </a:prstGeom>
                  </pic:spPr>
                </pic:pic>
              </a:graphicData>
            </a:graphic>
          </wp:inline>
        </w:drawing>
      </w:r>
    </w:p>
    <w:p w14:paraId="0F0AEF4C" w14:textId="12E5A8BC" w:rsidR="00073507" w:rsidRDefault="00073507">
      <w:pPr>
        <w:rPr>
          <w:rFonts w:ascii="Verdana" w:hAnsi="Verdana"/>
        </w:rPr>
      </w:pPr>
      <w:r>
        <w:rPr>
          <w:noProof/>
        </w:rPr>
        <w:drawing>
          <wp:inline distT="0" distB="0" distL="0" distR="0" wp14:anchorId="48B0D628" wp14:editId="43149180">
            <wp:extent cx="24955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752600"/>
                    </a:xfrm>
                    <a:prstGeom prst="rect">
                      <a:avLst/>
                    </a:prstGeom>
                  </pic:spPr>
                </pic:pic>
              </a:graphicData>
            </a:graphic>
          </wp:inline>
        </w:drawing>
      </w:r>
      <w:r w:rsidRPr="00073507">
        <w:rPr>
          <w:noProof/>
        </w:rPr>
        <w:t xml:space="preserve"> </w:t>
      </w:r>
      <w:r w:rsidR="00F11629">
        <w:rPr>
          <w:noProof/>
        </w:rPr>
        <w:drawing>
          <wp:inline distT="0" distB="0" distL="0" distR="0" wp14:anchorId="0F86DD36" wp14:editId="43E11AD6">
            <wp:extent cx="26098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000125"/>
                    </a:xfrm>
                    <a:prstGeom prst="rect">
                      <a:avLst/>
                    </a:prstGeom>
                  </pic:spPr>
                </pic:pic>
              </a:graphicData>
            </a:graphic>
          </wp:inline>
        </w:drawing>
      </w:r>
    </w:p>
    <w:p w14:paraId="0E8E8C5C" w14:textId="0DAB6B1C" w:rsidR="00E47B5E" w:rsidRDefault="00E47B5E">
      <w:pPr>
        <w:rPr>
          <w:rFonts w:ascii="Verdana" w:hAnsi="Verdana"/>
        </w:rPr>
      </w:pPr>
    </w:p>
    <w:p w14:paraId="0438C1CE" w14:textId="4ACC092D" w:rsidR="00E47B5E" w:rsidRPr="002D5475" w:rsidRDefault="00E47B5E">
      <w:pPr>
        <w:rPr>
          <w:rFonts w:ascii="Verdana" w:hAnsi="Verdana"/>
          <w:b/>
          <w:bCs/>
          <w:sz w:val="28"/>
          <w:szCs w:val="28"/>
        </w:rPr>
      </w:pPr>
      <w:r w:rsidRPr="002D5475">
        <w:rPr>
          <w:rFonts w:ascii="Verdana" w:hAnsi="Verdana"/>
          <w:b/>
          <w:bCs/>
          <w:sz w:val="28"/>
          <w:szCs w:val="28"/>
        </w:rPr>
        <w:t>References</w:t>
      </w:r>
    </w:p>
    <w:p w14:paraId="1088EC66" w14:textId="0CEC96B2" w:rsidR="00E47B5E" w:rsidRDefault="00807B1A">
      <w:hyperlink r:id="rId9" w:history="1">
        <w:r w:rsidR="00E47B5E">
          <w:rPr>
            <w:rStyle w:val="Hyperlink"/>
          </w:rPr>
          <w:t>https://www.keycdn.com/blog/usability-testing</w:t>
        </w:r>
      </w:hyperlink>
    </w:p>
    <w:p w14:paraId="6B5DF43E" w14:textId="77777777" w:rsidR="00A148F1" w:rsidRPr="00E47B5E" w:rsidRDefault="00A148F1">
      <w:pPr>
        <w:rPr>
          <w:rFonts w:ascii="Verdana" w:hAnsi="Verdana"/>
        </w:rPr>
      </w:pPr>
    </w:p>
    <w:sectPr w:rsidR="00A148F1" w:rsidRPr="00E4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72865"/>
    <w:multiLevelType w:val="hybridMultilevel"/>
    <w:tmpl w:val="CF7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44147"/>
    <w:rsid w:val="00050F4D"/>
    <w:rsid w:val="000553DF"/>
    <w:rsid w:val="00062F57"/>
    <w:rsid w:val="00073507"/>
    <w:rsid w:val="00077DC4"/>
    <w:rsid w:val="000B5C99"/>
    <w:rsid w:val="000C08BE"/>
    <w:rsid w:val="000E4D88"/>
    <w:rsid w:val="000E65C5"/>
    <w:rsid w:val="000F5A3F"/>
    <w:rsid w:val="0011479F"/>
    <w:rsid w:val="00121014"/>
    <w:rsid w:val="001633C9"/>
    <w:rsid w:val="0016513F"/>
    <w:rsid w:val="00170053"/>
    <w:rsid w:val="001734DC"/>
    <w:rsid w:val="001934B3"/>
    <w:rsid w:val="001A1324"/>
    <w:rsid w:val="001A3B04"/>
    <w:rsid w:val="001A5E9C"/>
    <w:rsid w:val="001B4513"/>
    <w:rsid w:val="001B6075"/>
    <w:rsid w:val="001E3D4E"/>
    <w:rsid w:val="001F68A7"/>
    <w:rsid w:val="001F6C88"/>
    <w:rsid w:val="00212716"/>
    <w:rsid w:val="002223DE"/>
    <w:rsid w:val="0022360A"/>
    <w:rsid w:val="00253410"/>
    <w:rsid w:val="00254E44"/>
    <w:rsid w:val="002606E7"/>
    <w:rsid w:val="00272731"/>
    <w:rsid w:val="00277D85"/>
    <w:rsid w:val="00287A95"/>
    <w:rsid w:val="00294E7F"/>
    <w:rsid w:val="002B3547"/>
    <w:rsid w:val="002B663B"/>
    <w:rsid w:val="002D5475"/>
    <w:rsid w:val="002D5889"/>
    <w:rsid w:val="002D6434"/>
    <w:rsid w:val="002D72FF"/>
    <w:rsid w:val="002F1FF8"/>
    <w:rsid w:val="00305127"/>
    <w:rsid w:val="00307573"/>
    <w:rsid w:val="00322E70"/>
    <w:rsid w:val="00330F6F"/>
    <w:rsid w:val="00334E3F"/>
    <w:rsid w:val="00347CE0"/>
    <w:rsid w:val="00360CCC"/>
    <w:rsid w:val="003703FE"/>
    <w:rsid w:val="003827F8"/>
    <w:rsid w:val="0038620F"/>
    <w:rsid w:val="003B1290"/>
    <w:rsid w:val="003C1B7E"/>
    <w:rsid w:val="003D0E79"/>
    <w:rsid w:val="003D5C11"/>
    <w:rsid w:val="003F5E35"/>
    <w:rsid w:val="00413634"/>
    <w:rsid w:val="0041419B"/>
    <w:rsid w:val="0042304D"/>
    <w:rsid w:val="00427F13"/>
    <w:rsid w:val="004306B3"/>
    <w:rsid w:val="00432B13"/>
    <w:rsid w:val="004505C9"/>
    <w:rsid w:val="00487A8C"/>
    <w:rsid w:val="004B0682"/>
    <w:rsid w:val="004C1629"/>
    <w:rsid w:val="004C5ADA"/>
    <w:rsid w:val="004D4BB9"/>
    <w:rsid w:val="004D7DED"/>
    <w:rsid w:val="004F5B7C"/>
    <w:rsid w:val="005008FB"/>
    <w:rsid w:val="0050722C"/>
    <w:rsid w:val="00517A8F"/>
    <w:rsid w:val="00542E5E"/>
    <w:rsid w:val="005631CB"/>
    <w:rsid w:val="0057535B"/>
    <w:rsid w:val="005963AA"/>
    <w:rsid w:val="005A3B09"/>
    <w:rsid w:val="005C4BF9"/>
    <w:rsid w:val="005D4FA2"/>
    <w:rsid w:val="00602A8A"/>
    <w:rsid w:val="0060616B"/>
    <w:rsid w:val="0062409B"/>
    <w:rsid w:val="006241D1"/>
    <w:rsid w:val="00627DD9"/>
    <w:rsid w:val="00632D78"/>
    <w:rsid w:val="0063488F"/>
    <w:rsid w:val="00636334"/>
    <w:rsid w:val="00640277"/>
    <w:rsid w:val="0064243C"/>
    <w:rsid w:val="00652480"/>
    <w:rsid w:val="00653B28"/>
    <w:rsid w:val="006A25D7"/>
    <w:rsid w:val="006D1DA1"/>
    <w:rsid w:val="006D4684"/>
    <w:rsid w:val="006E0190"/>
    <w:rsid w:val="006F1E3E"/>
    <w:rsid w:val="00704243"/>
    <w:rsid w:val="00716358"/>
    <w:rsid w:val="00724FCF"/>
    <w:rsid w:val="00726D45"/>
    <w:rsid w:val="00737AB3"/>
    <w:rsid w:val="00741905"/>
    <w:rsid w:val="0074348B"/>
    <w:rsid w:val="007656C8"/>
    <w:rsid w:val="0079116A"/>
    <w:rsid w:val="007C0B75"/>
    <w:rsid w:val="007D2181"/>
    <w:rsid w:val="007E3450"/>
    <w:rsid w:val="007F1217"/>
    <w:rsid w:val="007F575B"/>
    <w:rsid w:val="00807B1A"/>
    <w:rsid w:val="00821FA5"/>
    <w:rsid w:val="00831747"/>
    <w:rsid w:val="00833BCC"/>
    <w:rsid w:val="00857361"/>
    <w:rsid w:val="00863868"/>
    <w:rsid w:val="008B12B6"/>
    <w:rsid w:val="008B2E8B"/>
    <w:rsid w:val="008D6B43"/>
    <w:rsid w:val="008E343E"/>
    <w:rsid w:val="00920A03"/>
    <w:rsid w:val="00921F30"/>
    <w:rsid w:val="0096001F"/>
    <w:rsid w:val="00963EEF"/>
    <w:rsid w:val="00980222"/>
    <w:rsid w:val="009B6857"/>
    <w:rsid w:val="009C6496"/>
    <w:rsid w:val="009E4FE6"/>
    <w:rsid w:val="009F07FA"/>
    <w:rsid w:val="00A148F1"/>
    <w:rsid w:val="00A408A2"/>
    <w:rsid w:val="00A41DC2"/>
    <w:rsid w:val="00A64C26"/>
    <w:rsid w:val="00A76920"/>
    <w:rsid w:val="00A80F7A"/>
    <w:rsid w:val="00A90785"/>
    <w:rsid w:val="00AD25BB"/>
    <w:rsid w:val="00AD3632"/>
    <w:rsid w:val="00AD70CE"/>
    <w:rsid w:val="00B07E52"/>
    <w:rsid w:val="00B11B6D"/>
    <w:rsid w:val="00B17D2F"/>
    <w:rsid w:val="00B21E71"/>
    <w:rsid w:val="00B350D1"/>
    <w:rsid w:val="00B4508D"/>
    <w:rsid w:val="00B64536"/>
    <w:rsid w:val="00B647E9"/>
    <w:rsid w:val="00B664CC"/>
    <w:rsid w:val="00B94BFE"/>
    <w:rsid w:val="00BB13FD"/>
    <w:rsid w:val="00BC597A"/>
    <w:rsid w:val="00BD65E7"/>
    <w:rsid w:val="00BD7B46"/>
    <w:rsid w:val="00C0246F"/>
    <w:rsid w:val="00C071DE"/>
    <w:rsid w:val="00C07D92"/>
    <w:rsid w:val="00C26F99"/>
    <w:rsid w:val="00C30A87"/>
    <w:rsid w:val="00C37096"/>
    <w:rsid w:val="00C51961"/>
    <w:rsid w:val="00C56E7E"/>
    <w:rsid w:val="00C73A72"/>
    <w:rsid w:val="00C74724"/>
    <w:rsid w:val="00C838EF"/>
    <w:rsid w:val="00C93818"/>
    <w:rsid w:val="00CA61A7"/>
    <w:rsid w:val="00CB6D43"/>
    <w:rsid w:val="00CD0F4C"/>
    <w:rsid w:val="00CD10EB"/>
    <w:rsid w:val="00CF2E3E"/>
    <w:rsid w:val="00D00BCA"/>
    <w:rsid w:val="00D47127"/>
    <w:rsid w:val="00D5251F"/>
    <w:rsid w:val="00D54044"/>
    <w:rsid w:val="00D70D48"/>
    <w:rsid w:val="00D83EB6"/>
    <w:rsid w:val="00D83FF2"/>
    <w:rsid w:val="00D95E85"/>
    <w:rsid w:val="00DE0FAA"/>
    <w:rsid w:val="00E0064F"/>
    <w:rsid w:val="00E16A04"/>
    <w:rsid w:val="00E2171E"/>
    <w:rsid w:val="00E21B81"/>
    <w:rsid w:val="00E240A4"/>
    <w:rsid w:val="00E2482B"/>
    <w:rsid w:val="00E47B5E"/>
    <w:rsid w:val="00EA05F0"/>
    <w:rsid w:val="00EA6BDA"/>
    <w:rsid w:val="00EC3FCE"/>
    <w:rsid w:val="00EE019D"/>
    <w:rsid w:val="00F11629"/>
    <w:rsid w:val="00F32C69"/>
    <w:rsid w:val="00F33258"/>
    <w:rsid w:val="00F42B5F"/>
    <w:rsid w:val="00F474D0"/>
    <w:rsid w:val="00F921CC"/>
    <w:rsid w:val="00FA13A4"/>
    <w:rsid w:val="00FA3A5B"/>
    <w:rsid w:val="00FB1C70"/>
    <w:rsid w:val="00FC6FDE"/>
    <w:rsid w:val="00FE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 w:type="character" w:styleId="Hyperlink">
    <w:name w:val="Hyperlink"/>
    <w:basedOn w:val="DefaultParagraphFont"/>
    <w:uiPriority w:val="99"/>
    <w:semiHidden/>
    <w:unhideWhenUsed/>
    <w:rsid w:val="00E47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ycdn.com/blog/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254</cp:revision>
  <dcterms:created xsi:type="dcterms:W3CDTF">2020-03-19T11:50:00Z</dcterms:created>
  <dcterms:modified xsi:type="dcterms:W3CDTF">2020-03-30T16:20:00Z</dcterms:modified>
</cp:coreProperties>
</file>