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C89A9" w14:textId="77777777" w:rsidR="00BF6959" w:rsidRPr="00BF6959" w:rsidRDefault="00BF6959" w:rsidP="00BF6959">
      <w:pPr>
        <w:jc w:val="center"/>
        <w:rPr>
          <w:rFonts w:ascii="Arial" w:hAnsi="Arial" w:cs="Arial"/>
          <w:sz w:val="28"/>
          <w:szCs w:val="28"/>
          <w:lang w:val="en-US"/>
        </w:rPr>
      </w:pPr>
      <w:bookmarkStart w:id="0" w:name="_Hlk34599261"/>
      <w:bookmarkEnd w:id="0"/>
    </w:p>
    <w:p w14:paraId="696E6FC9" w14:textId="59009E7A" w:rsidR="00BF6959" w:rsidRPr="00BF6959" w:rsidRDefault="00BF6959" w:rsidP="00BF6959">
      <w:pPr>
        <w:jc w:val="center"/>
        <w:rPr>
          <w:rFonts w:ascii="Arial" w:hAnsi="Arial" w:cs="Arial"/>
          <w:sz w:val="28"/>
          <w:szCs w:val="28"/>
          <w:lang w:val="en-US"/>
        </w:rPr>
      </w:pPr>
      <w:r w:rsidRPr="00BF6959">
        <w:rPr>
          <w:rFonts w:ascii="Arial" w:hAnsi="Arial" w:cs="Arial"/>
          <w:sz w:val="28"/>
          <w:szCs w:val="28"/>
          <w:lang w:val="en-US"/>
        </w:rPr>
        <w:t>Rural Planning and Environmental Impact Assessment: Destination Hillend</w:t>
      </w:r>
    </w:p>
    <w:p w14:paraId="5D450933" w14:textId="225903CA" w:rsidR="00BF6959" w:rsidRPr="00BF6959" w:rsidRDefault="00BF6959" w:rsidP="00BF6959">
      <w:pPr>
        <w:jc w:val="center"/>
        <w:rPr>
          <w:rFonts w:ascii="Arial" w:hAnsi="Arial" w:cs="Arial"/>
          <w:sz w:val="28"/>
          <w:szCs w:val="28"/>
          <w:lang w:val="en-US"/>
        </w:rPr>
      </w:pPr>
      <w:r w:rsidRPr="00BF6959">
        <w:rPr>
          <w:rFonts w:ascii="Arial" w:hAnsi="Arial" w:cs="Arial"/>
          <w:sz w:val="28"/>
          <w:szCs w:val="28"/>
          <w:lang w:val="en-US"/>
        </w:rPr>
        <w:t>Joseph Mangham</w:t>
      </w:r>
      <w:r>
        <w:rPr>
          <w:rFonts w:ascii="Arial" w:hAnsi="Arial" w:cs="Arial"/>
          <w:sz w:val="28"/>
          <w:szCs w:val="28"/>
          <w:lang w:val="en-US"/>
        </w:rPr>
        <w:t>-</w:t>
      </w:r>
      <w:r w:rsidRPr="00BF6959">
        <w:rPr>
          <w:rFonts w:ascii="Arial" w:hAnsi="Arial" w:cs="Arial"/>
          <w:sz w:val="28"/>
          <w:szCs w:val="28"/>
          <w:lang w:val="en-US"/>
        </w:rPr>
        <w:t>Brown(</w:t>
      </w:r>
      <w:r w:rsidRPr="00BF6959">
        <w:rPr>
          <w:rFonts w:ascii="Arial" w:hAnsi="Arial" w:cs="Arial"/>
          <w:sz w:val="28"/>
          <w:szCs w:val="28"/>
          <w:lang w:val="en-US"/>
        </w:rPr>
        <w:t>S300268</w:t>
      </w:r>
      <w:r w:rsidR="008D09A5">
        <w:rPr>
          <w:rFonts w:ascii="Arial" w:hAnsi="Arial" w:cs="Arial"/>
          <w:sz w:val="28"/>
          <w:szCs w:val="28"/>
          <w:lang w:val="en-US"/>
        </w:rPr>
        <w:t>8</w:t>
      </w:r>
      <w:r>
        <w:rPr>
          <w:rFonts w:ascii="Arial" w:hAnsi="Arial" w:cs="Arial"/>
          <w:sz w:val="28"/>
          <w:szCs w:val="28"/>
          <w:lang w:val="en-US"/>
        </w:rPr>
        <w:t>7)</w:t>
      </w:r>
    </w:p>
    <w:p w14:paraId="2DC5CD8E" w14:textId="186B8F1D" w:rsidR="00BF6959" w:rsidRDefault="00BF6959" w:rsidP="00F03D7F">
      <w:pPr>
        <w:rPr>
          <w:rFonts w:ascii="Arial" w:hAnsi="Arial" w:cs="Arial"/>
          <w:b/>
          <w:bCs/>
          <w:lang w:val="en-US"/>
        </w:rPr>
      </w:pPr>
    </w:p>
    <w:p w14:paraId="074F384C" w14:textId="052F735C" w:rsidR="00BF6959" w:rsidRDefault="00BF6959" w:rsidP="00BF6959">
      <w:pPr>
        <w:rPr>
          <w:rFonts w:ascii="Arial" w:hAnsi="Arial" w:cs="Arial"/>
          <w:b/>
          <w:bCs/>
          <w:lang w:val="en-US"/>
        </w:rPr>
      </w:pPr>
    </w:p>
    <w:p w14:paraId="52037296" w14:textId="77777777" w:rsidR="00BF6959" w:rsidRDefault="00BF6959" w:rsidP="00BF6959">
      <w:pPr>
        <w:rPr>
          <w:rFonts w:ascii="Arial" w:hAnsi="Arial" w:cs="Arial"/>
          <w:b/>
          <w:bCs/>
          <w:lang w:val="en-US"/>
        </w:rPr>
      </w:pPr>
    </w:p>
    <w:p w14:paraId="5B145035" w14:textId="3C7ECB4F" w:rsidR="00BF6959" w:rsidRPr="00BF6959" w:rsidRDefault="00BF6959" w:rsidP="00BF6959">
      <w:pPr>
        <w:jc w:val="center"/>
        <w:rPr>
          <w:rFonts w:ascii="Arial" w:hAnsi="Arial" w:cs="Arial"/>
          <w:b/>
          <w:bCs/>
          <w:lang w:val="en-US"/>
        </w:rPr>
      </w:pPr>
      <w:r w:rsidRPr="000E4003">
        <w:rPr>
          <w:noProof/>
        </w:rPr>
        <w:drawing>
          <wp:inline distT="0" distB="0" distL="0" distR="0" wp14:anchorId="43515FAE" wp14:editId="23D066C3">
            <wp:extent cx="3817257" cy="3817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5964" cy="3825964"/>
                    </a:xfrm>
                    <a:prstGeom prst="rect">
                      <a:avLst/>
                    </a:prstGeom>
                  </pic:spPr>
                </pic:pic>
              </a:graphicData>
            </a:graphic>
          </wp:inline>
        </w:drawing>
      </w:r>
    </w:p>
    <w:p w14:paraId="3CD0D637" w14:textId="77777777" w:rsidR="00BF6959" w:rsidRDefault="00BF6959" w:rsidP="00BF6959">
      <w:pPr>
        <w:rPr>
          <w:rFonts w:ascii="Arial" w:hAnsi="Arial" w:cs="Arial"/>
          <w:sz w:val="20"/>
          <w:szCs w:val="20"/>
          <w:lang w:val="en-US"/>
        </w:rPr>
      </w:pPr>
    </w:p>
    <w:p w14:paraId="29E27A39" w14:textId="694FCDB0" w:rsidR="00BF6959" w:rsidRDefault="00BF6959" w:rsidP="00BF6959">
      <w:pPr>
        <w:rPr>
          <w:rFonts w:ascii="Arial" w:hAnsi="Arial" w:cs="Arial"/>
          <w:sz w:val="20"/>
          <w:szCs w:val="20"/>
          <w:lang w:val="en-US"/>
        </w:rPr>
      </w:pPr>
    </w:p>
    <w:p w14:paraId="3592DA0A" w14:textId="5DC38A32" w:rsidR="00BF6959" w:rsidRDefault="00BF6959" w:rsidP="00BF6959">
      <w:pPr>
        <w:rPr>
          <w:rFonts w:ascii="Arial" w:hAnsi="Arial" w:cs="Arial"/>
          <w:sz w:val="20"/>
          <w:szCs w:val="20"/>
          <w:lang w:val="en-US"/>
        </w:rPr>
      </w:pPr>
    </w:p>
    <w:p w14:paraId="319994D4" w14:textId="77777777" w:rsidR="00BF6959" w:rsidRDefault="00BF6959" w:rsidP="00BF6959">
      <w:pPr>
        <w:rPr>
          <w:rFonts w:ascii="Arial" w:hAnsi="Arial" w:cs="Arial"/>
          <w:sz w:val="20"/>
          <w:szCs w:val="20"/>
          <w:lang w:val="en-US"/>
        </w:rPr>
      </w:pPr>
    </w:p>
    <w:p w14:paraId="39B480C7" w14:textId="77777777" w:rsidR="00BF6959" w:rsidRDefault="00BF6959" w:rsidP="00BF6959">
      <w:pPr>
        <w:rPr>
          <w:rFonts w:ascii="Arial" w:hAnsi="Arial" w:cs="Arial"/>
          <w:sz w:val="20"/>
          <w:szCs w:val="20"/>
          <w:lang w:val="en-US"/>
        </w:rPr>
      </w:pPr>
    </w:p>
    <w:p w14:paraId="1D7D8FE6" w14:textId="77777777" w:rsidR="00F03D7F" w:rsidRDefault="00F03D7F" w:rsidP="00BF6959">
      <w:pPr>
        <w:rPr>
          <w:rFonts w:ascii="Arial" w:hAnsi="Arial" w:cs="Arial"/>
          <w:sz w:val="20"/>
          <w:szCs w:val="20"/>
          <w:lang w:val="en-US"/>
        </w:rPr>
      </w:pPr>
    </w:p>
    <w:p w14:paraId="438FF076" w14:textId="7DCC30EB" w:rsidR="00BF6959" w:rsidRPr="000E4003" w:rsidRDefault="00BF6959" w:rsidP="00BF6959">
      <w:pPr>
        <w:rPr>
          <w:rFonts w:ascii="Arial" w:hAnsi="Arial" w:cs="Arial"/>
          <w:sz w:val="20"/>
          <w:szCs w:val="20"/>
          <w:lang w:val="en-US"/>
        </w:rPr>
      </w:pPr>
      <w:r w:rsidRPr="000E4003">
        <w:rPr>
          <w:rFonts w:ascii="Arial" w:hAnsi="Arial" w:cs="Arial"/>
          <w:sz w:val="20"/>
          <w:szCs w:val="20"/>
          <w:lang w:val="en-US"/>
        </w:rPr>
        <w:t>Contact:</w:t>
      </w:r>
    </w:p>
    <w:p w14:paraId="0408B02B" w14:textId="77777777" w:rsidR="00BF6959" w:rsidRPr="000E4003" w:rsidRDefault="00BF6959" w:rsidP="00BF6959">
      <w:pPr>
        <w:rPr>
          <w:rFonts w:ascii="Arial" w:hAnsi="Arial" w:cs="Arial"/>
          <w:sz w:val="20"/>
          <w:szCs w:val="20"/>
          <w:lang w:val="en-US"/>
        </w:rPr>
      </w:pPr>
      <w:r w:rsidRPr="000E4003">
        <w:rPr>
          <w:rFonts w:ascii="Arial" w:hAnsi="Arial" w:cs="Arial"/>
          <w:sz w:val="20"/>
          <w:szCs w:val="20"/>
          <w:lang w:val="en-US"/>
        </w:rPr>
        <w:t>Mr Joseph Mangham-Brown</w:t>
      </w:r>
    </w:p>
    <w:p w14:paraId="5C5B182B" w14:textId="77777777" w:rsidR="00BF6959" w:rsidRPr="000E4003" w:rsidRDefault="00BF6959" w:rsidP="00BF6959">
      <w:pPr>
        <w:rPr>
          <w:rFonts w:ascii="Arial" w:hAnsi="Arial" w:cs="Arial"/>
          <w:sz w:val="20"/>
          <w:szCs w:val="20"/>
          <w:lang w:val="en-US"/>
        </w:rPr>
      </w:pPr>
      <w:r w:rsidRPr="000E4003">
        <w:rPr>
          <w:rFonts w:ascii="Arial" w:hAnsi="Arial" w:cs="Arial"/>
          <w:sz w:val="20"/>
          <w:szCs w:val="20"/>
          <w:lang w:val="en-US"/>
        </w:rPr>
        <w:t>BS</w:t>
      </w:r>
      <w:r>
        <w:rPr>
          <w:rFonts w:ascii="Arial" w:hAnsi="Arial" w:cs="Arial"/>
          <w:sz w:val="20"/>
          <w:szCs w:val="20"/>
          <w:lang w:val="en-US"/>
        </w:rPr>
        <w:t>c</w:t>
      </w:r>
      <w:r w:rsidRPr="000E4003">
        <w:rPr>
          <w:rFonts w:ascii="Arial" w:hAnsi="Arial" w:cs="Arial"/>
          <w:sz w:val="20"/>
          <w:szCs w:val="20"/>
          <w:lang w:val="en-US"/>
        </w:rPr>
        <w:t xml:space="preserve"> (Hons): Environmental Resource Management </w:t>
      </w:r>
    </w:p>
    <w:p w14:paraId="2DBB0C74" w14:textId="77777777" w:rsidR="00BF6959" w:rsidRPr="000E4003" w:rsidRDefault="00BF6959" w:rsidP="00BF6959">
      <w:pPr>
        <w:rPr>
          <w:rFonts w:ascii="Arial" w:hAnsi="Arial" w:cs="Arial"/>
          <w:sz w:val="20"/>
          <w:szCs w:val="20"/>
          <w:lang w:val="en-US"/>
        </w:rPr>
      </w:pPr>
      <w:r w:rsidRPr="000E4003">
        <w:rPr>
          <w:rFonts w:ascii="Arial" w:hAnsi="Arial" w:cs="Arial"/>
          <w:sz w:val="20"/>
          <w:szCs w:val="20"/>
          <w:lang w:val="en-US"/>
        </w:rPr>
        <w:t xml:space="preserve">SRUC, </w:t>
      </w:r>
      <w:r w:rsidRPr="000E4003">
        <w:rPr>
          <w:rFonts w:ascii="Arial" w:hAnsi="Arial" w:cs="Arial"/>
          <w:sz w:val="20"/>
          <w:szCs w:val="20"/>
          <w:shd w:val="clear" w:color="auto" w:fill="FFFFFF"/>
        </w:rPr>
        <w:t>Peter Wilson Building, Kings Buildings, West Mains Road, Edinburgh EH9 3JG.</w:t>
      </w:r>
    </w:p>
    <w:p w14:paraId="7BD98804" w14:textId="77777777" w:rsidR="00BF6959" w:rsidRDefault="00BF6959" w:rsidP="00BF6959">
      <w:pPr>
        <w:rPr>
          <w:rFonts w:ascii="Arial" w:hAnsi="Arial" w:cs="Arial"/>
          <w:b/>
          <w:bCs/>
          <w:lang w:val="en-US"/>
        </w:rPr>
      </w:pPr>
      <w:r w:rsidRPr="000E4003">
        <w:rPr>
          <w:rFonts w:ascii="Arial" w:hAnsi="Arial" w:cs="Arial"/>
          <w:sz w:val="20"/>
          <w:szCs w:val="20"/>
          <w:shd w:val="clear" w:color="auto" w:fill="FFFFFF"/>
        </w:rPr>
        <w:t>S30026887@student.sruc.ac.uk</w:t>
      </w:r>
    </w:p>
    <w:p w14:paraId="38EF9723" w14:textId="3C8E01D6" w:rsidR="00BF6959" w:rsidRPr="00BF6959" w:rsidRDefault="00BF6959" w:rsidP="00BF6959">
      <w:pPr>
        <w:jc w:val="center"/>
        <w:rPr>
          <w:rFonts w:ascii="Arial" w:hAnsi="Arial" w:cs="Arial"/>
          <w:b/>
          <w:bCs/>
          <w:lang w:val="en-US"/>
        </w:rPr>
      </w:pPr>
      <w:r>
        <w:rPr>
          <w:rFonts w:ascii="Arial" w:hAnsi="Arial" w:cs="Arial"/>
          <w:b/>
          <w:bCs/>
          <w:lang w:val="en-US"/>
        </w:rPr>
        <w:br w:type="page"/>
      </w:r>
      <w:r>
        <w:rPr>
          <w:rFonts w:ascii="Arial" w:hAnsi="Arial" w:cs="Arial"/>
          <w:lang w:val="en-US"/>
        </w:rPr>
        <w:lastRenderedPageBreak/>
        <w:t xml:space="preserve">   </w:t>
      </w:r>
    </w:p>
    <w:p w14:paraId="798A7103" w14:textId="244DF670" w:rsidR="00A66A58" w:rsidRDefault="00A66A58" w:rsidP="00A66A58">
      <w:pPr>
        <w:rPr>
          <w:rFonts w:ascii="Arial" w:hAnsi="Arial" w:cs="Arial"/>
          <w:b/>
          <w:bCs/>
          <w:lang w:val="en-US"/>
        </w:rPr>
      </w:pPr>
      <w:r>
        <w:rPr>
          <w:rFonts w:ascii="Arial" w:hAnsi="Arial" w:cs="Arial"/>
          <w:b/>
          <w:bCs/>
          <w:lang w:val="en-US"/>
        </w:rPr>
        <w:t>Table of Content</w:t>
      </w:r>
      <w:r w:rsidR="00BF6959">
        <w:rPr>
          <w:rFonts w:ascii="Arial" w:hAnsi="Arial" w:cs="Arial"/>
          <w:b/>
          <w:bCs/>
          <w:lang w:val="en-US"/>
        </w:rPr>
        <w:t>:</w:t>
      </w:r>
    </w:p>
    <w:p w14:paraId="2F23AB78" w14:textId="77777777" w:rsidR="00A66A58" w:rsidRDefault="00A66A58" w:rsidP="00A66A58">
      <w:pPr>
        <w:rPr>
          <w:rFonts w:ascii="Arial" w:hAnsi="Arial" w:cs="Arial"/>
          <w:b/>
          <w:bCs/>
          <w:lang w:val="en-US"/>
        </w:rPr>
      </w:pPr>
    </w:p>
    <w:p w14:paraId="34953132" w14:textId="4F3DDE03" w:rsidR="00A66A58" w:rsidRDefault="00A66A58" w:rsidP="00A66A58">
      <w:pPr>
        <w:rPr>
          <w:rFonts w:ascii="Arial" w:hAnsi="Arial" w:cs="Arial"/>
          <w:b/>
          <w:bCs/>
          <w:lang w:val="en-US"/>
        </w:rPr>
      </w:pPr>
      <w:r>
        <w:rPr>
          <w:rFonts w:ascii="Arial" w:hAnsi="Arial" w:cs="Arial"/>
          <w:b/>
          <w:bCs/>
          <w:lang w:val="en-US"/>
        </w:rPr>
        <w:t>1.</w:t>
      </w:r>
      <w:r w:rsidR="00BF6959">
        <w:rPr>
          <w:rFonts w:ascii="Arial" w:hAnsi="Arial" w:cs="Arial"/>
          <w:b/>
          <w:bCs/>
          <w:lang w:val="en-US"/>
        </w:rPr>
        <w:t xml:space="preserve"> </w:t>
      </w:r>
      <w:r w:rsidRPr="00A66A58">
        <w:rPr>
          <w:rFonts w:ascii="Arial" w:hAnsi="Arial" w:cs="Arial"/>
          <w:b/>
          <w:bCs/>
          <w:lang w:val="en-US"/>
        </w:rPr>
        <w:t>An Introduction</w:t>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sidR="00BF6959">
        <w:rPr>
          <w:rFonts w:ascii="Arial" w:hAnsi="Arial" w:cs="Arial"/>
          <w:b/>
          <w:bCs/>
          <w:lang w:val="en-US"/>
        </w:rPr>
        <w:tab/>
      </w:r>
      <w:r>
        <w:rPr>
          <w:rFonts w:ascii="Arial" w:hAnsi="Arial" w:cs="Arial"/>
          <w:b/>
          <w:bCs/>
          <w:lang w:val="en-US"/>
        </w:rPr>
        <w:t xml:space="preserve">Page </w:t>
      </w:r>
      <w:r w:rsidR="00BF6959">
        <w:rPr>
          <w:rFonts w:ascii="Arial" w:hAnsi="Arial" w:cs="Arial"/>
          <w:b/>
          <w:bCs/>
          <w:lang w:val="en-US"/>
        </w:rPr>
        <w:t>3</w:t>
      </w:r>
    </w:p>
    <w:p w14:paraId="028C9551" w14:textId="6ED1E59D" w:rsidR="00A66A58" w:rsidRDefault="00A66A58" w:rsidP="00A66A58">
      <w:pPr>
        <w:rPr>
          <w:rFonts w:ascii="Arial" w:hAnsi="Arial" w:cs="Arial"/>
          <w:b/>
          <w:bCs/>
        </w:rPr>
      </w:pPr>
      <w:r w:rsidRPr="00A66A58">
        <w:rPr>
          <w:rFonts w:ascii="Arial" w:hAnsi="Arial" w:cs="Arial"/>
          <w:b/>
          <w:bCs/>
          <w:lang w:val="en-US"/>
        </w:rPr>
        <w:t>2.</w:t>
      </w:r>
      <w:r w:rsidR="00BF6959">
        <w:rPr>
          <w:rFonts w:ascii="Arial" w:hAnsi="Arial" w:cs="Arial"/>
          <w:b/>
          <w:bCs/>
          <w:lang w:val="en-US"/>
        </w:rPr>
        <w:t xml:space="preserve"> A</w:t>
      </w:r>
      <w:r w:rsidRPr="00A66A58">
        <w:rPr>
          <w:rFonts w:ascii="Arial" w:hAnsi="Arial" w:cs="Arial"/>
          <w:b/>
          <w:bCs/>
        </w:rPr>
        <w:t xml:space="preserve"> </w:t>
      </w:r>
      <w:r w:rsidR="00BF6959" w:rsidRPr="002C76B2">
        <w:rPr>
          <w:rFonts w:ascii="Arial" w:hAnsi="Arial" w:cs="Arial"/>
          <w:b/>
          <w:bCs/>
        </w:rPr>
        <w:t>review</w:t>
      </w:r>
      <w:r w:rsidR="00BF6959">
        <w:rPr>
          <w:rFonts w:ascii="Arial" w:hAnsi="Arial" w:cs="Arial"/>
          <w:b/>
          <w:bCs/>
        </w:rPr>
        <w:t xml:space="preserve"> of </w:t>
      </w:r>
      <w:r w:rsidR="00BF6959" w:rsidRPr="002C76B2">
        <w:rPr>
          <w:rFonts w:ascii="Arial" w:hAnsi="Arial" w:cs="Arial"/>
          <w:b/>
          <w:bCs/>
        </w:rPr>
        <w:t>EIA</w:t>
      </w:r>
      <w:r w:rsidR="00BF6959">
        <w:rPr>
          <w:rFonts w:ascii="Arial" w:hAnsi="Arial" w:cs="Arial"/>
          <w:b/>
          <w:bCs/>
        </w:rPr>
        <w:t xml:space="preserve"> </w:t>
      </w:r>
      <w:r w:rsidR="00BF6959" w:rsidRPr="002C76B2">
        <w:rPr>
          <w:rFonts w:ascii="Arial" w:hAnsi="Arial" w:cs="Arial"/>
          <w:b/>
          <w:bCs/>
        </w:rPr>
        <w:t>in the planning process</w:t>
      </w:r>
      <w:r w:rsidR="00BF6959">
        <w:rPr>
          <w:rFonts w:ascii="Arial" w:hAnsi="Arial" w:cs="Arial"/>
          <w:b/>
          <w:bCs/>
        </w:rPr>
        <w:tab/>
      </w:r>
      <w:r w:rsidR="00BF6959">
        <w:rPr>
          <w:rFonts w:ascii="Arial" w:hAnsi="Arial" w:cs="Arial"/>
          <w:b/>
          <w:bCs/>
        </w:rPr>
        <w:tab/>
      </w:r>
      <w:r w:rsidR="00BF6959">
        <w:rPr>
          <w:rFonts w:ascii="Arial" w:hAnsi="Arial" w:cs="Arial"/>
          <w:b/>
          <w:bCs/>
        </w:rPr>
        <w:tab/>
      </w:r>
      <w:r w:rsidR="00BF6959">
        <w:rPr>
          <w:rFonts w:ascii="Arial" w:hAnsi="Arial" w:cs="Arial"/>
          <w:b/>
          <w:bCs/>
        </w:rPr>
        <w:tab/>
        <w:t>Page 4</w:t>
      </w:r>
    </w:p>
    <w:p w14:paraId="06C2F86A" w14:textId="4C3918DB" w:rsidR="00BF6959" w:rsidRDefault="00BF6959" w:rsidP="00A66A58">
      <w:pPr>
        <w:rPr>
          <w:rFonts w:ascii="Arial" w:hAnsi="Arial" w:cs="Arial"/>
          <w:b/>
          <w:bCs/>
        </w:rPr>
      </w:pPr>
      <w:r>
        <w:rPr>
          <w:rFonts w:ascii="Arial" w:hAnsi="Arial" w:cs="Arial"/>
          <w:b/>
          <w:bCs/>
        </w:rPr>
        <w:t xml:space="preserve">3. </w:t>
      </w:r>
      <w:r w:rsidRPr="002C76B2">
        <w:rPr>
          <w:rFonts w:ascii="Arial" w:hAnsi="Arial" w:cs="Arial"/>
          <w:b/>
          <w:bCs/>
        </w:rPr>
        <w:t>EIA and sustainability</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Page 7</w:t>
      </w:r>
    </w:p>
    <w:p w14:paraId="3B252144" w14:textId="5BEE3633" w:rsidR="00A66A58" w:rsidRDefault="00BF6959" w:rsidP="00A66A58">
      <w:pPr>
        <w:rPr>
          <w:rFonts w:ascii="Arial" w:hAnsi="Arial" w:cs="Arial"/>
          <w:b/>
          <w:bCs/>
        </w:rPr>
      </w:pPr>
      <w:r>
        <w:rPr>
          <w:rFonts w:ascii="Arial" w:hAnsi="Arial" w:cs="Arial"/>
          <w:b/>
          <w:bCs/>
        </w:rPr>
        <w:t>4. References</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Page 9</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14:paraId="435291E0" w14:textId="5B89C6A5" w:rsidR="00FE0998" w:rsidRPr="00BF6959" w:rsidRDefault="00BF6959" w:rsidP="00BF6959">
      <w:pPr>
        <w:rPr>
          <w:rFonts w:ascii="Arial" w:hAnsi="Arial" w:cs="Arial"/>
          <w:b/>
          <w:bCs/>
        </w:rPr>
      </w:pPr>
      <w:r>
        <w:rPr>
          <w:rFonts w:ascii="Arial" w:hAnsi="Arial" w:cs="Arial"/>
          <w:b/>
          <w:bCs/>
        </w:rPr>
        <w:br w:type="page"/>
      </w:r>
    </w:p>
    <w:p w14:paraId="5D4A97F2" w14:textId="019B5925" w:rsidR="00FE0998" w:rsidRPr="008D09A5" w:rsidRDefault="006979D6" w:rsidP="0016754A">
      <w:pPr>
        <w:pStyle w:val="ListParagraph"/>
        <w:numPr>
          <w:ilvl w:val="0"/>
          <w:numId w:val="3"/>
        </w:numPr>
        <w:rPr>
          <w:rFonts w:ascii="Arial" w:hAnsi="Arial" w:cs="Arial"/>
          <w:b/>
          <w:bCs/>
          <w:lang w:val="en-US"/>
        </w:rPr>
      </w:pPr>
      <w:r w:rsidRPr="008D09A5">
        <w:rPr>
          <w:rFonts w:ascii="Arial" w:hAnsi="Arial" w:cs="Arial"/>
          <w:b/>
          <w:bCs/>
          <w:lang w:val="en-US"/>
        </w:rPr>
        <w:lastRenderedPageBreak/>
        <w:t>An i</w:t>
      </w:r>
      <w:r w:rsidR="00FE0998" w:rsidRPr="008D09A5">
        <w:rPr>
          <w:rFonts w:ascii="Arial" w:hAnsi="Arial" w:cs="Arial"/>
          <w:b/>
          <w:bCs/>
          <w:lang w:val="en-US"/>
        </w:rPr>
        <w:t>ntroduction:</w:t>
      </w:r>
    </w:p>
    <w:p w14:paraId="5684270D" w14:textId="4640D93D" w:rsidR="00FE0998" w:rsidRPr="008D09A5" w:rsidRDefault="00FE0998" w:rsidP="003614E5">
      <w:pPr>
        <w:shd w:val="clear" w:color="auto" w:fill="FFFFFF"/>
        <w:spacing w:before="100" w:beforeAutospacing="1" w:after="100" w:afterAutospacing="1" w:line="240" w:lineRule="auto"/>
        <w:rPr>
          <w:rFonts w:ascii="Arial" w:eastAsia="Times New Roman" w:hAnsi="Arial" w:cs="Arial"/>
          <w:lang w:eastAsia="en-GB"/>
        </w:rPr>
      </w:pPr>
      <w:r w:rsidRPr="008D09A5">
        <w:rPr>
          <w:rFonts w:ascii="Arial" w:hAnsi="Arial" w:cs="Arial"/>
          <w:lang w:val="en-US"/>
        </w:rPr>
        <w:t>“Destination Hillend”</w:t>
      </w:r>
      <w:r w:rsidR="002307E8" w:rsidRPr="008D09A5">
        <w:rPr>
          <w:rFonts w:ascii="Arial" w:hAnsi="Arial" w:cs="Arial"/>
          <w:lang w:val="en-US"/>
        </w:rPr>
        <w:t xml:space="preserve">, </w:t>
      </w:r>
      <w:r w:rsidR="00B13050" w:rsidRPr="008D09A5">
        <w:rPr>
          <w:rFonts w:ascii="Arial" w:hAnsi="Arial" w:cs="Arial"/>
          <w:lang w:val="en-US"/>
        </w:rPr>
        <w:t>a new name for</w:t>
      </w:r>
      <w:r w:rsidRPr="008D09A5">
        <w:rPr>
          <w:rFonts w:ascii="Arial" w:hAnsi="Arial" w:cs="Arial"/>
          <w:lang w:val="en-US"/>
        </w:rPr>
        <w:t xml:space="preserve"> </w:t>
      </w:r>
      <w:r w:rsidR="00B13050" w:rsidRPr="008D09A5">
        <w:rPr>
          <w:rFonts w:ascii="Arial" w:hAnsi="Arial" w:cs="Arial"/>
          <w:lang w:val="en-US"/>
        </w:rPr>
        <w:t xml:space="preserve">the rebranding and redevelopment of </w:t>
      </w:r>
      <w:r w:rsidR="00307D5D" w:rsidRPr="008D09A5">
        <w:rPr>
          <w:rFonts w:ascii="Arial" w:hAnsi="Arial" w:cs="Arial"/>
          <w:lang w:val="en-US"/>
        </w:rPr>
        <w:t xml:space="preserve">the dated </w:t>
      </w:r>
      <w:r w:rsidR="00B13050" w:rsidRPr="008D09A5">
        <w:rPr>
          <w:rFonts w:ascii="Arial" w:hAnsi="Arial" w:cs="Arial"/>
          <w:lang w:val="en-US"/>
        </w:rPr>
        <w:t>Midlothian Snow Sports Centre</w:t>
      </w:r>
      <w:r w:rsidR="00F16CDB" w:rsidRPr="008D09A5">
        <w:rPr>
          <w:rFonts w:ascii="Arial" w:hAnsi="Arial" w:cs="Arial"/>
          <w:lang w:val="en-US"/>
        </w:rPr>
        <w:t>.</w:t>
      </w:r>
      <w:r w:rsidR="00F16CDB" w:rsidRPr="008D09A5">
        <w:rPr>
          <w:rFonts w:ascii="Arial" w:hAnsi="Arial" w:cs="Arial"/>
          <w:shd w:val="clear" w:color="auto" w:fill="FFFFFF"/>
        </w:rPr>
        <w:t xml:space="preserve"> </w:t>
      </w:r>
      <w:r w:rsidR="004F5C44" w:rsidRPr="008D09A5">
        <w:rPr>
          <w:rFonts w:ascii="Arial" w:hAnsi="Arial" w:cs="Arial"/>
        </w:rPr>
        <w:t xml:space="preserve">Midlothian Council the current owners and proprietors of the Midlothian Snowsports centre </w:t>
      </w:r>
      <w:r w:rsidR="00BF17B7" w:rsidRPr="008D09A5">
        <w:rPr>
          <w:rFonts w:ascii="Arial" w:hAnsi="Arial" w:cs="Arial"/>
        </w:rPr>
        <w:t>wish</w:t>
      </w:r>
      <w:r w:rsidR="004F5C44" w:rsidRPr="008D09A5">
        <w:rPr>
          <w:rFonts w:ascii="Arial" w:hAnsi="Arial" w:cs="Arial"/>
        </w:rPr>
        <w:t xml:space="preserve"> to redevelop the current site to a new standard which they believe will not only attract tourism but also </w:t>
      </w:r>
      <w:r w:rsidR="004F5C44" w:rsidRPr="008D09A5">
        <w:rPr>
          <w:rFonts w:ascii="Arial" w:hAnsi="Arial" w:cs="Arial"/>
          <w:shd w:val="clear" w:color="auto" w:fill="FFFFFF"/>
        </w:rPr>
        <w:t>improve</w:t>
      </w:r>
      <w:r w:rsidR="00BF17B7" w:rsidRPr="008D09A5">
        <w:rPr>
          <w:rFonts w:ascii="Arial" w:hAnsi="Arial" w:cs="Arial"/>
          <w:shd w:val="clear" w:color="auto" w:fill="FFFFFF"/>
        </w:rPr>
        <w:t xml:space="preserve"> the council independent</w:t>
      </w:r>
      <w:r w:rsidR="004F5C44" w:rsidRPr="008D09A5">
        <w:rPr>
          <w:rFonts w:ascii="Arial" w:hAnsi="Arial" w:cs="Arial"/>
          <w:shd w:val="clear" w:color="auto" w:fill="FFFFFF"/>
        </w:rPr>
        <w:t xml:space="preserve"> income</w:t>
      </w:r>
      <w:r w:rsidR="000671D4" w:rsidRPr="008D09A5">
        <w:rPr>
          <w:rFonts w:ascii="Arial" w:hAnsi="Arial" w:cs="Arial"/>
          <w:shd w:val="clear" w:color="auto" w:fill="FFFFFF"/>
        </w:rPr>
        <w:t xml:space="preserve"> </w:t>
      </w:r>
      <w:r w:rsidR="00BF17B7" w:rsidRPr="008D09A5">
        <w:rPr>
          <w:rFonts w:ascii="Arial" w:hAnsi="Arial" w:cs="Arial"/>
          <w:shd w:val="clear" w:color="auto" w:fill="FFFFFF"/>
        </w:rPr>
        <w:t xml:space="preserve">revenue </w:t>
      </w:r>
      <w:r w:rsidR="000671D4" w:rsidRPr="008D09A5">
        <w:rPr>
          <w:rFonts w:ascii="Arial" w:hAnsi="Arial" w:cs="Arial"/>
          <w:shd w:val="clear" w:color="auto" w:fill="FFFFFF"/>
        </w:rPr>
        <w:t xml:space="preserve">thus </w:t>
      </w:r>
      <w:r w:rsidR="004F5C44" w:rsidRPr="008D09A5">
        <w:rPr>
          <w:rFonts w:ascii="Arial" w:hAnsi="Arial" w:cs="Arial"/>
          <w:shd w:val="clear" w:color="auto" w:fill="FFFFFF"/>
        </w:rPr>
        <w:t>mitigating the restraints o</w:t>
      </w:r>
      <w:r w:rsidR="00B85554" w:rsidRPr="008D09A5">
        <w:rPr>
          <w:rFonts w:ascii="Arial" w:hAnsi="Arial" w:cs="Arial"/>
          <w:shd w:val="clear" w:color="auto" w:fill="FFFFFF"/>
        </w:rPr>
        <w:t>f</w:t>
      </w:r>
      <w:r w:rsidR="004F5C44" w:rsidRPr="008D09A5">
        <w:rPr>
          <w:rFonts w:ascii="Arial" w:hAnsi="Arial" w:cs="Arial"/>
          <w:shd w:val="clear" w:color="auto" w:fill="FFFFFF"/>
        </w:rPr>
        <w:t xml:space="preserve"> public sector funding (Midlothian Council, 2019).</w:t>
      </w:r>
      <w:r w:rsidR="00B85554" w:rsidRPr="008D09A5">
        <w:rPr>
          <w:rFonts w:ascii="Arial" w:hAnsi="Arial" w:cs="Arial"/>
          <w:shd w:val="clear" w:color="auto" w:fill="FFFFFF"/>
        </w:rPr>
        <w:t xml:space="preserve"> </w:t>
      </w:r>
      <w:r w:rsidR="004F5C44" w:rsidRPr="008D09A5">
        <w:rPr>
          <w:rFonts w:ascii="Arial" w:hAnsi="Arial" w:cs="Arial"/>
          <w:shd w:val="clear" w:color="auto" w:fill="FFFFFF"/>
        </w:rPr>
        <w:t>An official a</w:t>
      </w:r>
      <w:r w:rsidR="00CE001D" w:rsidRPr="008D09A5">
        <w:rPr>
          <w:rFonts w:ascii="Arial" w:hAnsi="Arial" w:cs="Arial"/>
          <w:shd w:val="clear" w:color="auto" w:fill="FFFFFF"/>
        </w:rPr>
        <w:t xml:space="preserve">pplication for planning permission in </w:t>
      </w:r>
      <w:r w:rsidR="000671D4" w:rsidRPr="008D09A5">
        <w:rPr>
          <w:rFonts w:ascii="Arial" w:hAnsi="Arial" w:cs="Arial"/>
          <w:shd w:val="clear" w:color="auto" w:fill="FFFFFF"/>
        </w:rPr>
        <w:t>principle was filed by representatives of Midlothian council in December of 2019. The Proposal</w:t>
      </w:r>
      <w:r w:rsidR="00CE001D" w:rsidRPr="008D09A5">
        <w:rPr>
          <w:rFonts w:ascii="Arial" w:hAnsi="Arial" w:cs="Arial"/>
          <w:shd w:val="clear" w:color="auto" w:fill="FFFFFF"/>
        </w:rPr>
        <w:t xml:space="preserve"> include</w:t>
      </w:r>
      <w:r w:rsidR="000671D4" w:rsidRPr="008D09A5">
        <w:rPr>
          <w:rFonts w:ascii="Arial" w:hAnsi="Arial" w:cs="Arial"/>
          <w:shd w:val="clear" w:color="auto" w:fill="FFFFFF"/>
        </w:rPr>
        <w:t>s the development of</w:t>
      </w:r>
      <w:r w:rsidR="004F5C44" w:rsidRPr="008D09A5">
        <w:rPr>
          <w:rFonts w:ascii="Arial" w:hAnsi="Arial" w:cs="Arial"/>
          <w:shd w:val="clear" w:color="auto" w:fill="FFFFFF"/>
        </w:rPr>
        <w:t xml:space="preserve"> new</w:t>
      </w:r>
      <w:r w:rsidR="00CE001D" w:rsidRPr="008D09A5">
        <w:rPr>
          <w:rFonts w:ascii="Arial" w:hAnsi="Arial" w:cs="Arial"/>
          <w:shd w:val="clear" w:color="auto" w:fill="FFFFFF"/>
        </w:rPr>
        <w:t xml:space="preserve"> leisure facilities</w:t>
      </w:r>
      <w:r w:rsidR="003614E5" w:rsidRPr="008D09A5">
        <w:rPr>
          <w:rFonts w:ascii="Arial" w:hAnsi="Arial" w:cs="Arial"/>
          <w:shd w:val="clear" w:color="auto" w:fill="FFFFFF"/>
        </w:rPr>
        <w:t xml:space="preserve"> including a </w:t>
      </w:r>
      <w:r w:rsidR="003614E5" w:rsidRPr="008D09A5">
        <w:rPr>
          <w:rFonts w:ascii="Arial" w:eastAsia="Times New Roman" w:hAnsi="Arial" w:cs="Arial"/>
          <w:lang w:eastAsia="en-GB"/>
        </w:rPr>
        <w:t>Zipline intended to be the UK’s highest and an Alpine coaster intended to be the longest in UK</w:t>
      </w:r>
      <w:r w:rsidR="00CE001D" w:rsidRPr="008D09A5">
        <w:rPr>
          <w:rFonts w:ascii="Arial" w:hAnsi="Arial" w:cs="Arial"/>
          <w:shd w:val="clear" w:color="auto" w:fill="FFFFFF"/>
        </w:rPr>
        <w:t>, accommodation in the form of a hotel and glamping site</w:t>
      </w:r>
      <w:r w:rsidR="001A03EF" w:rsidRPr="008D09A5">
        <w:rPr>
          <w:rFonts w:ascii="Arial" w:hAnsi="Arial" w:cs="Arial"/>
          <w:shd w:val="clear" w:color="auto" w:fill="FFFFFF"/>
        </w:rPr>
        <w:t>s</w:t>
      </w:r>
      <w:r w:rsidR="00CE001D" w:rsidRPr="008D09A5">
        <w:rPr>
          <w:rFonts w:ascii="Arial" w:hAnsi="Arial" w:cs="Arial"/>
          <w:shd w:val="clear" w:color="auto" w:fill="FFFFFF"/>
        </w:rPr>
        <w:t>, supporting restaurant and retail, function suite, offices, access road and car parking.</w:t>
      </w:r>
      <w:r w:rsidR="000671D4" w:rsidRPr="008D09A5">
        <w:rPr>
          <w:rFonts w:ascii="Arial" w:hAnsi="Arial" w:cs="Arial"/>
          <w:shd w:val="clear" w:color="auto" w:fill="FFFFFF"/>
        </w:rPr>
        <w:t xml:space="preserve"> </w:t>
      </w:r>
      <w:r w:rsidR="00BF17B7" w:rsidRPr="008D09A5">
        <w:rPr>
          <w:rFonts w:ascii="Arial" w:hAnsi="Arial" w:cs="Arial"/>
          <w:shd w:val="clear" w:color="auto" w:fill="FFFFFF"/>
        </w:rPr>
        <w:t xml:space="preserve">The </w:t>
      </w:r>
      <w:r w:rsidRPr="008D09A5">
        <w:rPr>
          <w:rFonts w:ascii="Arial" w:hAnsi="Arial" w:cs="Arial"/>
          <w:shd w:val="clear" w:color="auto" w:fill="FFFFFF"/>
        </w:rPr>
        <w:t>application</w:t>
      </w:r>
      <w:r w:rsidR="004F5C44" w:rsidRPr="008D09A5">
        <w:rPr>
          <w:rFonts w:ascii="Arial" w:hAnsi="Arial" w:cs="Arial"/>
          <w:shd w:val="clear" w:color="auto" w:fill="FFFFFF"/>
        </w:rPr>
        <w:t xml:space="preserve"> </w:t>
      </w:r>
      <w:r w:rsidR="00BF17B7" w:rsidRPr="008D09A5">
        <w:rPr>
          <w:rFonts w:ascii="Arial" w:hAnsi="Arial" w:cs="Arial"/>
          <w:shd w:val="clear" w:color="auto" w:fill="FFFFFF"/>
        </w:rPr>
        <w:t xml:space="preserve">was </w:t>
      </w:r>
      <w:r w:rsidR="004F5C44" w:rsidRPr="008D09A5">
        <w:rPr>
          <w:rFonts w:ascii="Arial" w:hAnsi="Arial" w:cs="Arial"/>
          <w:shd w:val="clear" w:color="auto" w:fill="FFFFFF"/>
        </w:rPr>
        <w:t>filled</w:t>
      </w:r>
      <w:r w:rsidRPr="008D09A5">
        <w:rPr>
          <w:rFonts w:ascii="Arial" w:hAnsi="Arial" w:cs="Arial"/>
          <w:shd w:val="clear" w:color="auto" w:fill="FFFFFF"/>
        </w:rPr>
        <w:t xml:space="preserve"> </w:t>
      </w:r>
      <w:r w:rsidR="004F5C44" w:rsidRPr="008D09A5">
        <w:rPr>
          <w:rFonts w:ascii="Arial" w:hAnsi="Arial" w:cs="Arial"/>
          <w:shd w:val="clear" w:color="auto" w:fill="FFFFFF"/>
        </w:rPr>
        <w:t>in</w:t>
      </w:r>
      <w:r w:rsidR="00BE785F" w:rsidRPr="008D09A5">
        <w:rPr>
          <w:rFonts w:ascii="Arial" w:hAnsi="Arial" w:cs="Arial"/>
          <w:shd w:val="clear" w:color="auto" w:fill="FFFFFF"/>
        </w:rPr>
        <w:t xml:space="preserve"> accordance to</w:t>
      </w:r>
      <w:r w:rsidR="004F5C44" w:rsidRPr="008D09A5">
        <w:rPr>
          <w:rFonts w:ascii="Arial" w:hAnsi="Arial" w:cs="Arial"/>
          <w:shd w:val="clear" w:color="auto" w:fill="FFFFFF"/>
        </w:rPr>
        <w:t xml:space="preserve"> planning legislation </w:t>
      </w:r>
      <w:r w:rsidR="000671D4" w:rsidRPr="008D09A5">
        <w:rPr>
          <w:rFonts w:ascii="Arial" w:hAnsi="Arial" w:cs="Arial"/>
          <w:shd w:val="clear" w:color="auto" w:fill="FFFFFF"/>
        </w:rPr>
        <w:t>T</w:t>
      </w:r>
      <w:r w:rsidR="00BE785F" w:rsidRPr="008D09A5">
        <w:rPr>
          <w:rFonts w:ascii="Arial" w:hAnsi="Arial" w:cs="Arial"/>
          <w:shd w:val="clear" w:color="auto" w:fill="FFFFFF"/>
        </w:rPr>
        <w:t>he Town and Country Planning (Environmental Impact Assessment) (Scotland) Regulations 2017</w:t>
      </w:r>
      <w:r w:rsidR="00976688" w:rsidRPr="008D09A5">
        <w:rPr>
          <w:rFonts w:ascii="Arial" w:hAnsi="Arial" w:cs="Arial"/>
          <w:shd w:val="clear" w:color="auto" w:fill="FFFFFF"/>
        </w:rPr>
        <w:t xml:space="preserve"> in which it is designated a Schedule II development</w:t>
      </w:r>
      <w:r w:rsidR="00BE785F" w:rsidRPr="008D09A5">
        <w:rPr>
          <w:rFonts w:ascii="Arial" w:hAnsi="Arial" w:cs="Arial"/>
          <w:shd w:val="clear" w:color="auto" w:fill="FFFFFF"/>
        </w:rPr>
        <w:t xml:space="preserve"> </w:t>
      </w:r>
      <w:r w:rsidR="000671D4" w:rsidRPr="008D09A5">
        <w:rPr>
          <w:rFonts w:ascii="Arial" w:hAnsi="Arial" w:cs="Arial"/>
          <w:shd w:val="clear" w:color="auto" w:fill="FFFFFF"/>
        </w:rPr>
        <w:t xml:space="preserve">and therefore </w:t>
      </w:r>
      <w:r w:rsidR="00976688" w:rsidRPr="008D09A5">
        <w:rPr>
          <w:rFonts w:ascii="Arial" w:hAnsi="Arial" w:cs="Arial"/>
          <w:shd w:val="clear" w:color="auto" w:fill="FFFFFF"/>
        </w:rPr>
        <w:t>must be</w:t>
      </w:r>
      <w:r w:rsidRPr="008D09A5">
        <w:rPr>
          <w:rFonts w:ascii="Arial" w:hAnsi="Arial" w:cs="Arial"/>
          <w:shd w:val="clear" w:color="auto" w:fill="FFFFFF"/>
        </w:rPr>
        <w:t xml:space="preserve"> accompanied by an </w:t>
      </w:r>
      <w:r w:rsidR="000671D4" w:rsidRPr="008D09A5">
        <w:rPr>
          <w:rFonts w:ascii="Arial" w:hAnsi="Arial" w:cs="Arial"/>
          <w:shd w:val="clear" w:color="auto" w:fill="FFFFFF"/>
        </w:rPr>
        <w:t>E</w:t>
      </w:r>
      <w:r w:rsidRPr="008D09A5">
        <w:rPr>
          <w:rFonts w:ascii="Arial" w:hAnsi="Arial" w:cs="Arial"/>
          <w:shd w:val="clear" w:color="auto" w:fill="FFFFFF"/>
        </w:rPr>
        <w:t xml:space="preserve">nvironmental impact </w:t>
      </w:r>
      <w:r w:rsidR="000671D4" w:rsidRPr="008D09A5">
        <w:rPr>
          <w:rFonts w:ascii="Arial" w:hAnsi="Arial" w:cs="Arial"/>
          <w:shd w:val="clear" w:color="auto" w:fill="FFFFFF"/>
        </w:rPr>
        <w:t>assessment (</w:t>
      </w:r>
      <w:r w:rsidR="00BE785F" w:rsidRPr="008D09A5">
        <w:rPr>
          <w:rFonts w:ascii="Arial" w:hAnsi="Arial" w:cs="Arial"/>
          <w:shd w:val="clear" w:color="auto" w:fill="FFFFFF"/>
        </w:rPr>
        <w:t xml:space="preserve">EIA), the purpose of which is to </w:t>
      </w:r>
      <w:r w:rsidR="00663C40" w:rsidRPr="008D09A5">
        <w:rPr>
          <w:rFonts w:ascii="Arial" w:hAnsi="Arial" w:cs="Arial"/>
          <w:shd w:val="clear" w:color="auto" w:fill="FFFFFF"/>
        </w:rPr>
        <w:t>minimalize the</w:t>
      </w:r>
      <w:r w:rsidR="00BE785F" w:rsidRPr="008D09A5">
        <w:rPr>
          <w:rFonts w:ascii="Arial" w:hAnsi="Arial" w:cs="Arial"/>
          <w:shd w:val="clear" w:color="auto" w:fill="FFFFFF"/>
        </w:rPr>
        <w:t xml:space="preserve"> environmental cost</w:t>
      </w:r>
      <w:r w:rsidR="00663C40" w:rsidRPr="008D09A5">
        <w:rPr>
          <w:rFonts w:ascii="Arial" w:hAnsi="Arial" w:cs="Arial"/>
          <w:shd w:val="clear" w:color="auto" w:fill="FFFFFF"/>
        </w:rPr>
        <w:t xml:space="preserve"> </w:t>
      </w:r>
      <w:r w:rsidR="00976688" w:rsidRPr="008D09A5">
        <w:rPr>
          <w:rFonts w:ascii="Arial" w:hAnsi="Arial" w:cs="Arial"/>
          <w:shd w:val="clear" w:color="auto" w:fill="FFFFFF"/>
        </w:rPr>
        <w:t>or “impacts” of</w:t>
      </w:r>
      <w:r w:rsidR="00663C40" w:rsidRPr="008D09A5">
        <w:rPr>
          <w:rFonts w:ascii="Arial" w:hAnsi="Arial" w:cs="Arial"/>
          <w:shd w:val="clear" w:color="auto" w:fill="FFFFFF"/>
        </w:rPr>
        <w:t xml:space="preserve"> development. </w:t>
      </w:r>
    </w:p>
    <w:p w14:paraId="18518E80" w14:textId="1679AFF5" w:rsidR="004F5C44" w:rsidRPr="008D09A5" w:rsidRDefault="004F5C44" w:rsidP="004F5C44">
      <w:pPr>
        <w:rPr>
          <w:rFonts w:ascii="Arial" w:hAnsi="Arial" w:cs="Arial"/>
        </w:rPr>
      </w:pPr>
      <w:r w:rsidRPr="008D09A5">
        <w:rPr>
          <w:rFonts w:ascii="Arial" w:hAnsi="Arial" w:cs="Arial"/>
          <w:shd w:val="clear" w:color="auto" w:fill="FFFFFF"/>
        </w:rPr>
        <w:t>The site</w:t>
      </w:r>
      <w:r w:rsidR="00BF17B7" w:rsidRPr="008D09A5">
        <w:rPr>
          <w:rFonts w:ascii="Arial" w:hAnsi="Arial" w:cs="Arial"/>
          <w:shd w:val="clear" w:color="auto" w:fill="FFFFFF"/>
        </w:rPr>
        <w:t xml:space="preserve"> is </w:t>
      </w:r>
      <w:r w:rsidRPr="008D09A5">
        <w:rPr>
          <w:rFonts w:ascii="Arial" w:hAnsi="Arial" w:cs="Arial"/>
          <w:shd w:val="clear" w:color="auto" w:fill="FFFFFF"/>
        </w:rPr>
        <w:t>located just south of Edinburgh</w:t>
      </w:r>
      <w:r w:rsidR="00BF17B7" w:rsidRPr="008D09A5">
        <w:rPr>
          <w:rFonts w:ascii="Arial" w:hAnsi="Arial" w:cs="Arial"/>
          <w:shd w:val="clear" w:color="auto" w:fill="FFFFFF"/>
        </w:rPr>
        <w:t xml:space="preserve"> and</w:t>
      </w:r>
      <w:r w:rsidRPr="008D09A5">
        <w:rPr>
          <w:rFonts w:ascii="Arial" w:hAnsi="Arial" w:cs="Arial"/>
          <w:shd w:val="clear" w:color="auto" w:fill="FFFFFF"/>
        </w:rPr>
        <w:t xml:space="preserve"> sits within the designation of Hillend Country park, and the greater encompassing </w:t>
      </w:r>
      <w:r w:rsidRPr="008D09A5">
        <w:rPr>
          <w:rFonts w:ascii="Arial" w:hAnsi="Arial" w:cs="Arial"/>
        </w:rPr>
        <w:t>Pentland Hills Regional Park, both of with fall into the Pentland Hills Special Landscape Areas (SLA).</w:t>
      </w:r>
      <w:r w:rsidR="000671D4" w:rsidRPr="008D09A5">
        <w:rPr>
          <w:rFonts w:ascii="Arial" w:hAnsi="Arial" w:cs="Arial"/>
        </w:rPr>
        <w:t xml:space="preserve"> </w:t>
      </w:r>
    </w:p>
    <w:p w14:paraId="46E400D0" w14:textId="36E8E68C" w:rsidR="00BF6959" w:rsidRPr="008D09A5" w:rsidRDefault="00A86D79" w:rsidP="00FE0998">
      <w:pPr>
        <w:rPr>
          <w:rFonts w:ascii="Arial" w:hAnsi="Arial" w:cs="Arial"/>
        </w:rPr>
      </w:pPr>
      <w:r w:rsidRPr="008D09A5">
        <w:rPr>
          <w:rFonts w:ascii="Arial" w:hAnsi="Arial" w:cs="Arial"/>
        </w:rPr>
        <w:t xml:space="preserve">The proposal to redevelop </w:t>
      </w:r>
      <w:r w:rsidRPr="008D09A5">
        <w:rPr>
          <w:rFonts w:ascii="Arial" w:hAnsi="Arial" w:cs="Arial"/>
          <w:lang w:val="en-US"/>
        </w:rPr>
        <w:t>Midlothian Snow Sports Centre</w:t>
      </w:r>
      <w:r w:rsidRPr="008D09A5">
        <w:rPr>
          <w:rFonts w:ascii="Arial" w:hAnsi="Arial" w:cs="Arial"/>
        </w:rPr>
        <w:t xml:space="preserve"> supports the </w:t>
      </w:r>
      <w:r w:rsidR="00360F74" w:rsidRPr="008D09A5">
        <w:rPr>
          <w:rFonts w:ascii="Arial" w:hAnsi="Arial" w:cs="Arial"/>
        </w:rPr>
        <w:t xml:space="preserve">desired outcomes </w:t>
      </w:r>
      <w:r w:rsidRPr="008D09A5">
        <w:rPr>
          <w:rFonts w:ascii="Arial" w:hAnsi="Arial" w:cs="Arial"/>
        </w:rPr>
        <w:t xml:space="preserve">of the </w:t>
      </w:r>
      <w:r w:rsidR="0086101E" w:rsidRPr="008D09A5">
        <w:rPr>
          <w:rFonts w:ascii="Arial" w:hAnsi="Arial" w:cs="Arial"/>
        </w:rPr>
        <w:t xml:space="preserve">national Scottish </w:t>
      </w:r>
      <w:r w:rsidR="00360F74" w:rsidRPr="008D09A5">
        <w:rPr>
          <w:rFonts w:ascii="Arial" w:hAnsi="Arial" w:cs="Arial"/>
        </w:rPr>
        <w:t>Planning</w:t>
      </w:r>
      <w:r w:rsidR="0086101E" w:rsidRPr="008D09A5">
        <w:rPr>
          <w:rFonts w:ascii="Arial" w:hAnsi="Arial" w:cs="Arial"/>
        </w:rPr>
        <w:t xml:space="preserve"> </w:t>
      </w:r>
      <w:r w:rsidR="00360F74" w:rsidRPr="008D09A5">
        <w:rPr>
          <w:rFonts w:ascii="Arial" w:hAnsi="Arial" w:cs="Arial"/>
        </w:rPr>
        <w:t>Policy</w:t>
      </w:r>
      <w:r w:rsidR="0086101E" w:rsidRPr="008D09A5">
        <w:rPr>
          <w:rFonts w:ascii="Arial" w:hAnsi="Arial" w:cs="Arial"/>
        </w:rPr>
        <w:t xml:space="preserve"> (S</w:t>
      </w:r>
      <w:r w:rsidR="00360F74" w:rsidRPr="008D09A5">
        <w:rPr>
          <w:rFonts w:ascii="Arial" w:hAnsi="Arial" w:cs="Arial"/>
        </w:rPr>
        <w:t>P</w:t>
      </w:r>
      <w:r w:rsidR="0086101E" w:rsidRPr="008D09A5">
        <w:rPr>
          <w:rFonts w:ascii="Arial" w:hAnsi="Arial" w:cs="Arial"/>
        </w:rPr>
        <w:t>P)</w:t>
      </w:r>
      <w:r w:rsidR="00BF17B7" w:rsidRPr="008D09A5">
        <w:rPr>
          <w:rFonts w:ascii="Arial" w:hAnsi="Arial" w:cs="Arial"/>
        </w:rPr>
        <w:t xml:space="preserve"> i.e. Outcome 1: “</w:t>
      </w:r>
      <w:r w:rsidR="00BF17B7" w:rsidRPr="008D09A5">
        <w:rPr>
          <w:rFonts w:ascii="Arial" w:hAnsi="Arial" w:cs="Arial"/>
          <w:i/>
          <w:iCs/>
        </w:rPr>
        <w:t>A successful, sustainable place – supporting sustainable economic growth and regeneration, and the creation of well-designed, sustainable places.</w:t>
      </w:r>
      <w:r w:rsidR="00BF17B7" w:rsidRPr="008D09A5">
        <w:rPr>
          <w:rFonts w:ascii="Arial" w:hAnsi="Arial" w:cs="Arial"/>
        </w:rPr>
        <w:t>”</w:t>
      </w:r>
      <w:r w:rsidR="00360F74" w:rsidRPr="008D09A5">
        <w:rPr>
          <w:rFonts w:ascii="Arial" w:hAnsi="Arial" w:cs="Arial"/>
        </w:rPr>
        <w:t>,</w:t>
      </w:r>
      <w:r w:rsidR="00BF17B7" w:rsidRPr="008D09A5">
        <w:rPr>
          <w:rFonts w:ascii="Arial" w:hAnsi="Arial" w:cs="Arial"/>
        </w:rPr>
        <w:t xml:space="preserve"> the development supports</w:t>
      </w:r>
      <w:r w:rsidR="00360F74" w:rsidRPr="008D09A5">
        <w:rPr>
          <w:rFonts w:ascii="Arial" w:hAnsi="Arial" w:cs="Arial"/>
        </w:rPr>
        <w:t xml:space="preserve"> the aims of the National Planning Framework (NPF3)</w:t>
      </w:r>
      <w:r w:rsidR="00BF17B7" w:rsidRPr="008D09A5">
        <w:rPr>
          <w:rFonts w:ascii="Arial" w:hAnsi="Arial" w:cs="Arial"/>
        </w:rPr>
        <w:t xml:space="preserve"> “</w:t>
      </w:r>
      <w:r w:rsidR="00BF17B7" w:rsidRPr="008D09A5">
        <w:rPr>
          <w:rFonts w:ascii="Arial" w:hAnsi="Arial" w:cs="Arial"/>
          <w:i/>
          <w:iCs/>
        </w:rPr>
        <w:t>NPF3 aims to strengthen the role of our city regions and towns, create more vibrant rural places, and realise the opportunities for sustainable growth and innovation in our coastal and inland areas</w:t>
      </w:r>
      <w:r w:rsidR="00BF17B7" w:rsidRPr="008D09A5">
        <w:rPr>
          <w:rFonts w:ascii="Arial" w:hAnsi="Arial" w:cs="Arial"/>
        </w:rPr>
        <w:t>”. Both</w:t>
      </w:r>
      <w:r w:rsidR="0086101E" w:rsidRPr="008D09A5">
        <w:rPr>
          <w:rFonts w:ascii="Arial" w:hAnsi="Arial" w:cs="Arial"/>
        </w:rPr>
        <w:t xml:space="preserve"> </w:t>
      </w:r>
      <w:r w:rsidR="00360F74" w:rsidRPr="008D09A5">
        <w:rPr>
          <w:rFonts w:ascii="Arial" w:hAnsi="Arial" w:cs="Arial"/>
        </w:rPr>
        <w:t>the</w:t>
      </w:r>
      <w:r w:rsidR="0086101E" w:rsidRPr="008D09A5">
        <w:rPr>
          <w:rFonts w:ascii="Arial" w:hAnsi="Arial" w:cs="Arial"/>
        </w:rPr>
        <w:t xml:space="preserve"> S</w:t>
      </w:r>
      <w:r w:rsidR="0086101E" w:rsidRPr="008D09A5">
        <w:rPr>
          <w:rFonts w:ascii="Arial" w:hAnsi="Arial" w:cs="Arial"/>
          <w:shd w:val="clear" w:color="auto" w:fill="FFFFFF"/>
        </w:rPr>
        <w:t xml:space="preserve">trategic Development Plan for Edinburgh and South East Scotland </w:t>
      </w:r>
      <w:r w:rsidR="0086101E" w:rsidRPr="008D09A5">
        <w:rPr>
          <w:rFonts w:ascii="Arial" w:hAnsi="Arial" w:cs="Arial"/>
          <w:b/>
          <w:bCs/>
          <w:shd w:val="clear" w:color="auto" w:fill="FFFFFF"/>
        </w:rPr>
        <w:t>(</w:t>
      </w:r>
      <w:r w:rsidR="0086101E" w:rsidRPr="008D09A5">
        <w:rPr>
          <w:rStyle w:val="Strong"/>
          <w:rFonts w:ascii="Arial" w:hAnsi="Arial" w:cs="Arial"/>
          <w:b w:val="0"/>
          <w:bCs w:val="0"/>
          <w:shd w:val="clear" w:color="auto" w:fill="FFFFFF"/>
        </w:rPr>
        <w:t xml:space="preserve">SESplan) </w:t>
      </w:r>
      <w:r w:rsidR="003F2760" w:rsidRPr="008D09A5">
        <w:rPr>
          <w:rFonts w:ascii="Arial" w:hAnsi="Arial" w:cs="Arial"/>
        </w:rPr>
        <w:t>and Midlothian’s</w:t>
      </w:r>
      <w:r w:rsidR="0086101E" w:rsidRPr="008D09A5">
        <w:rPr>
          <w:rFonts w:ascii="Arial" w:hAnsi="Arial" w:cs="Arial"/>
        </w:rPr>
        <w:t xml:space="preserve"> local development plan</w:t>
      </w:r>
      <w:r w:rsidR="00BF17B7" w:rsidRPr="008D09A5">
        <w:rPr>
          <w:rFonts w:ascii="Arial" w:hAnsi="Arial" w:cs="Arial"/>
        </w:rPr>
        <w:t xml:space="preserve"> </w:t>
      </w:r>
      <w:r w:rsidR="008F6E4B" w:rsidRPr="008D09A5">
        <w:rPr>
          <w:rFonts w:ascii="Arial" w:hAnsi="Arial" w:cs="Arial"/>
        </w:rPr>
        <w:t>target</w:t>
      </w:r>
      <w:r w:rsidR="00BF17B7" w:rsidRPr="008D09A5">
        <w:rPr>
          <w:rFonts w:ascii="Arial" w:hAnsi="Arial" w:cs="Arial"/>
        </w:rPr>
        <w:t xml:space="preserve"> sustainable economic growth and rural development</w:t>
      </w:r>
      <w:r w:rsidR="0086101E" w:rsidRPr="008D09A5">
        <w:rPr>
          <w:rFonts w:ascii="Arial" w:hAnsi="Arial" w:cs="Arial"/>
        </w:rPr>
        <w:t xml:space="preserve">. </w:t>
      </w:r>
      <w:r w:rsidR="00360F74" w:rsidRPr="008D09A5">
        <w:rPr>
          <w:rFonts w:ascii="Arial" w:hAnsi="Arial" w:cs="Arial"/>
        </w:rPr>
        <w:t xml:space="preserve">At each level of the planning hierarchy sustainable economic growth and rural development </w:t>
      </w:r>
      <w:r w:rsidR="00781396" w:rsidRPr="008D09A5">
        <w:rPr>
          <w:rFonts w:ascii="Arial" w:hAnsi="Arial" w:cs="Arial"/>
        </w:rPr>
        <w:t xml:space="preserve">is championed as </w:t>
      </w:r>
      <w:r w:rsidR="00380A31" w:rsidRPr="008D09A5">
        <w:rPr>
          <w:rFonts w:ascii="Arial" w:hAnsi="Arial" w:cs="Arial"/>
        </w:rPr>
        <w:t>a main aim or outcome</w:t>
      </w:r>
      <w:r w:rsidR="008F6E4B" w:rsidRPr="008D09A5">
        <w:rPr>
          <w:rFonts w:ascii="Arial" w:hAnsi="Arial" w:cs="Arial"/>
        </w:rPr>
        <w:t xml:space="preserve"> and so the</w:t>
      </w:r>
      <w:r w:rsidR="003F2760" w:rsidRPr="008D09A5">
        <w:rPr>
          <w:rFonts w:ascii="Arial" w:hAnsi="Arial" w:cs="Arial"/>
        </w:rPr>
        <w:t xml:space="preserve">re </w:t>
      </w:r>
      <w:r w:rsidR="00745DB8" w:rsidRPr="008D09A5">
        <w:rPr>
          <w:rFonts w:ascii="Arial" w:hAnsi="Arial" w:cs="Arial"/>
        </w:rPr>
        <w:t>is</w:t>
      </w:r>
      <w:r w:rsidR="003F2760" w:rsidRPr="008D09A5">
        <w:rPr>
          <w:rFonts w:ascii="Arial" w:hAnsi="Arial" w:cs="Arial"/>
        </w:rPr>
        <w:t xml:space="preserve"> support behind the proposal for “Destination Hillend”.</w:t>
      </w:r>
    </w:p>
    <w:p w14:paraId="5BD28944" w14:textId="21FF1C72" w:rsidR="00BD25D5" w:rsidRPr="008D09A5" w:rsidRDefault="00BF6959" w:rsidP="00FE0998">
      <w:pPr>
        <w:rPr>
          <w:rFonts w:ascii="Arial" w:hAnsi="Arial" w:cs="Arial"/>
        </w:rPr>
      </w:pPr>
      <w:r w:rsidRPr="008D09A5">
        <w:rPr>
          <w:rFonts w:ascii="Arial" w:hAnsi="Arial" w:cs="Arial"/>
        </w:rPr>
        <w:br w:type="page"/>
      </w:r>
    </w:p>
    <w:p w14:paraId="54C928C6" w14:textId="1FAD41A2" w:rsidR="006979D6" w:rsidRPr="008D09A5" w:rsidRDefault="00B24E52" w:rsidP="008D2883">
      <w:pPr>
        <w:pStyle w:val="ListParagraph"/>
        <w:numPr>
          <w:ilvl w:val="0"/>
          <w:numId w:val="3"/>
        </w:numPr>
        <w:rPr>
          <w:rFonts w:ascii="Arial" w:hAnsi="Arial" w:cs="Arial"/>
          <w:b/>
          <w:bCs/>
        </w:rPr>
      </w:pPr>
      <w:r w:rsidRPr="008D09A5">
        <w:rPr>
          <w:rFonts w:ascii="Arial" w:hAnsi="Arial" w:cs="Arial"/>
          <w:b/>
          <w:bCs/>
        </w:rPr>
        <w:lastRenderedPageBreak/>
        <w:t xml:space="preserve"> </w:t>
      </w:r>
      <w:r w:rsidR="00271EF5" w:rsidRPr="008D09A5">
        <w:rPr>
          <w:rFonts w:ascii="Arial" w:hAnsi="Arial" w:cs="Arial"/>
          <w:b/>
          <w:bCs/>
        </w:rPr>
        <w:t>A</w:t>
      </w:r>
      <w:r w:rsidRPr="008D09A5">
        <w:rPr>
          <w:rFonts w:ascii="Arial" w:hAnsi="Arial" w:cs="Arial"/>
          <w:b/>
          <w:bCs/>
        </w:rPr>
        <w:t xml:space="preserve"> </w:t>
      </w:r>
      <w:r w:rsidR="00BF6959" w:rsidRPr="008D09A5">
        <w:rPr>
          <w:rFonts w:ascii="Arial" w:hAnsi="Arial" w:cs="Arial"/>
          <w:b/>
          <w:bCs/>
        </w:rPr>
        <w:t xml:space="preserve">review of EIA </w:t>
      </w:r>
      <w:r w:rsidRPr="008D09A5">
        <w:rPr>
          <w:rFonts w:ascii="Arial" w:hAnsi="Arial" w:cs="Arial"/>
          <w:b/>
          <w:bCs/>
        </w:rPr>
        <w:t>in the</w:t>
      </w:r>
      <w:r w:rsidR="003B2212" w:rsidRPr="008D09A5">
        <w:rPr>
          <w:rFonts w:ascii="Arial" w:hAnsi="Arial" w:cs="Arial"/>
          <w:b/>
          <w:bCs/>
        </w:rPr>
        <w:t xml:space="preserve"> planning process</w:t>
      </w:r>
      <w:r w:rsidR="006979D6" w:rsidRPr="008D09A5">
        <w:rPr>
          <w:rFonts w:ascii="Arial" w:hAnsi="Arial" w:cs="Arial"/>
          <w:b/>
          <w:bCs/>
        </w:rPr>
        <w:t xml:space="preserve">: </w:t>
      </w:r>
    </w:p>
    <w:p w14:paraId="4468CF7C" w14:textId="2CF851F7" w:rsidR="00A56577" w:rsidRPr="008D09A5" w:rsidRDefault="00A56577" w:rsidP="00FE0998">
      <w:pPr>
        <w:rPr>
          <w:rFonts w:ascii="Arial" w:hAnsi="Arial" w:cs="Arial"/>
          <w:shd w:val="clear" w:color="auto" w:fill="FFFFFF"/>
        </w:rPr>
      </w:pPr>
      <w:r w:rsidRPr="008D09A5">
        <w:rPr>
          <w:rFonts w:ascii="Arial" w:hAnsi="Arial" w:cs="Arial"/>
        </w:rPr>
        <w:t xml:space="preserve">In order to comply with </w:t>
      </w:r>
      <w:r w:rsidRPr="008D09A5">
        <w:rPr>
          <w:rFonts w:ascii="Arial" w:hAnsi="Arial" w:cs="Arial"/>
          <w:shd w:val="clear" w:color="auto" w:fill="FFFFFF"/>
        </w:rPr>
        <w:t xml:space="preserve">The Town and Country Planning (Environmental Impact Assessment) (Scotland) </w:t>
      </w:r>
      <w:r w:rsidR="001B51CA" w:rsidRPr="008D09A5">
        <w:rPr>
          <w:rFonts w:ascii="Arial" w:hAnsi="Arial" w:cs="Arial"/>
          <w:shd w:val="clear" w:color="auto" w:fill="FFFFFF"/>
        </w:rPr>
        <w:t>Regulations Midlothian</w:t>
      </w:r>
      <w:r w:rsidRPr="008D09A5">
        <w:rPr>
          <w:rFonts w:ascii="Arial" w:hAnsi="Arial" w:cs="Arial"/>
          <w:shd w:val="clear" w:color="auto" w:fill="FFFFFF"/>
        </w:rPr>
        <w:t xml:space="preserve"> council had to produce a comprehensive Environmental impact assessment (EIA) accessing the possible</w:t>
      </w:r>
      <w:r w:rsidR="00BE6798" w:rsidRPr="008D09A5">
        <w:rPr>
          <w:rFonts w:ascii="Arial" w:hAnsi="Arial" w:cs="Arial"/>
          <w:shd w:val="clear" w:color="auto" w:fill="FFFFFF"/>
        </w:rPr>
        <w:t xml:space="preserve"> environmental, social and economic</w:t>
      </w:r>
      <w:r w:rsidRPr="008D09A5">
        <w:rPr>
          <w:rFonts w:ascii="Arial" w:hAnsi="Arial" w:cs="Arial"/>
          <w:shd w:val="clear" w:color="auto" w:fill="FFFFFF"/>
        </w:rPr>
        <w:t xml:space="preserve"> impacts that</w:t>
      </w:r>
      <w:r w:rsidR="00BE6798" w:rsidRPr="008D09A5">
        <w:rPr>
          <w:rFonts w:ascii="Arial" w:hAnsi="Arial" w:cs="Arial"/>
          <w:shd w:val="clear" w:color="auto" w:fill="FFFFFF"/>
        </w:rPr>
        <w:t xml:space="preserve"> the</w:t>
      </w:r>
      <w:r w:rsidRPr="008D09A5">
        <w:rPr>
          <w:rFonts w:ascii="Arial" w:hAnsi="Arial" w:cs="Arial"/>
          <w:shd w:val="clear" w:color="auto" w:fill="FFFFFF"/>
        </w:rPr>
        <w:t xml:space="preserve"> development of this proposal could </w:t>
      </w:r>
      <w:r w:rsidR="00BE6798" w:rsidRPr="008D09A5">
        <w:rPr>
          <w:rFonts w:ascii="Arial" w:hAnsi="Arial" w:cs="Arial"/>
          <w:shd w:val="clear" w:color="auto" w:fill="FFFFFF"/>
        </w:rPr>
        <w:t xml:space="preserve">have. </w:t>
      </w:r>
    </w:p>
    <w:p w14:paraId="0FBEDEBA" w14:textId="7C630E66" w:rsidR="00F75238" w:rsidRPr="008D09A5" w:rsidRDefault="001B51CA" w:rsidP="00FE0998">
      <w:pPr>
        <w:rPr>
          <w:rFonts w:ascii="Arial" w:hAnsi="Arial" w:cs="Arial"/>
          <w:shd w:val="clear" w:color="auto" w:fill="FFFFFF"/>
        </w:rPr>
      </w:pPr>
      <w:r w:rsidRPr="008D09A5">
        <w:rPr>
          <w:rFonts w:ascii="Arial" w:hAnsi="Arial" w:cs="Arial"/>
          <w:shd w:val="clear" w:color="auto" w:fill="FFFFFF"/>
        </w:rPr>
        <w:t>The EIA was</w:t>
      </w:r>
      <w:r w:rsidR="00AE0D1C" w:rsidRPr="008D09A5">
        <w:rPr>
          <w:rFonts w:ascii="Arial" w:hAnsi="Arial" w:cs="Arial"/>
          <w:shd w:val="clear" w:color="auto" w:fill="FFFFFF"/>
        </w:rPr>
        <w:t xml:space="preserve"> produced on behalf of Midlothian Council by </w:t>
      </w:r>
      <w:r w:rsidR="0008779C" w:rsidRPr="008D09A5">
        <w:rPr>
          <w:rFonts w:ascii="Arial" w:hAnsi="Arial" w:cs="Arial"/>
          <w:shd w:val="clear" w:color="auto" w:fill="FFFFFF"/>
        </w:rPr>
        <w:t xml:space="preserve">SWECO an </w:t>
      </w:r>
      <w:r w:rsidR="0008779C" w:rsidRPr="008D09A5">
        <w:rPr>
          <w:rFonts w:ascii="Arial" w:hAnsi="Arial" w:cs="Arial"/>
          <w:spacing w:val="2"/>
        </w:rPr>
        <w:t>architectural, environmental and engineering consultancy based in Sweden</w:t>
      </w:r>
      <w:r w:rsidR="00011257" w:rsidRPr="008D09A5">
        <w:rPr>
          <w:rFonts w:ascii="Arial" w:hAnsi="Arial" w:cs="Arial"/>
          <w:spacing w:val="2"/>
        </w:rPr>
        <w:t xml:space="preserve"> and delivered to Midlothian councils planning authority alongside </w:t>
      </w:r>
      <w:r w:rsidR="00385D37" w:rsidRPr="008D09A5">
        <w:rPr>
          <w:rFonts w:ascii="Arial" w:hAnsi="Arial" w:cs="Arial"/>
          <w:spacing w:val="2"/>
        </w:rPr>
        <w:t>the</w:t>
      </w:r>
      <w:r w:rsidR="00011257" w:rsidRPr="008D09A5">
        <w:rPr>
          <w:rFonts w:ascii="Arial" w:hAnsi="Arial" w:cs="Arial"/>
          <w:spacing w:val="2"/>
        </w:rPr>
        <w:t xml:space="preserve"> application for </w:t>
      </w:r>
      <w:r w:rsidR="00385D37" w:rsidRPr="008D09A5">
        <w:rPr>
          <w:rFonts w:ascii="Arial" w:hAnsi="Arial" w:cs="Arial"/>
          <w:spacing w:val="2"/>
        </w:rPr>
        <w:t>Planning</w:t>
      </w:r>
      <w:r w:rsidR="00011257" w:rsidRPr="008D09A5">
        <w:rPr>
          <w:rFonts w:ascii="Arial" w:hAnsi="Arial" w:cs="Arial"/>
          <w:spacing w:val="2"/>
        </w:rPr>
        <w:t xml:space="preserve"> Permission in Principle (PPiP) on December 10</w:t>
      </w:r>
      <w:r w:rsidR="00011257" w:rsidRPr="008D09A5">
        <w:rPr>
          <w:rFonts w:ascii="Arial" w:hAnsi="Arial" w:cs="Arial"/>
          <w:spacing w:val="2"/>
          <w:vertAlign w:val="superscript"/>
        </w:rPr>
        <w:t>th</w:t>
      </w:r>
      <w:r w:rsidR="00011257" w:rsidRPr="008D09A5">
        <w:rPr>
          <w:rFonts w:ascii="Arial" w:hAnsi="Arial" w:cs="Arial"/>
          <w:spacing w:val="2"/>
        </w:rPr>
        <w:t xml:space="preserve"> 2019</w:t>
      </w:r>
      <w:r w:rsidR="00E638AF" w:rsidRPr="008D09A5">
        <w:rPr>
          <w:rFonts w:ascii="Arial" w:hAnsi="Arial" w:cs="Arial"/>
          <w:spacing w:val="2"/>
        </w:rPr>
        <w:t xml:space="preserve"> (Midlothian </w:t>
      </w:r>
      <w:r w:rsidR="00E638AF" w:rsidRPr="008D09A5">
        <w:rPr>
          <w:rFonts w:ascii="Arial" w:hAnsi="Arial" w:cs="Arial"/>
          <w:shd w:val="clear" w:color="auto" w:fill="FFFFFF"/>
        </w:rPr>
        <w:t>Council</w:t>
      </w:r>
      <w:r w:rsidR="00E638AF" w:rsidRPr="008D09A5">
        <w:rPr>
          <w:rFonts w:ascii="Arial" w:hAnsi="Arial" w:cs="Arial"/>
          <w:spacing w:val="2"/>
        </w:rPr>
        <w:t>, 2020)</w:t>
      </w:r>
      <w:r w:rsidR="00011257" w:rsidRPr="008D09A5">
        <w:rPr>
          <w:rFonts w:ascii="Arial" w:hAnsi="Arial" w:cs="Arial"/>
          <w:spacing w:val="2"/>
        </w:rPr>
        <w:t xml:space="preserve">. </w:t>
      </w:r>
    </w:p>
    <w:p w14:paraId="7348D34B" w14:textId="521877F5" w:rsidR="009B5631" w:rsidRPr="008D09A5" w:rsidRDefault="00745DB8" w:rsidP="00FE0998">
      <w:pPr>
        <w:rPr>
          <w:rFonts w:ascii="Arial" w:hAnsi="Arial" w:cs="Arial"/>
          <w:shd w:val="clear" w:color="auto" w:fill="FFFFFF"/>
        </w:rPr>
      </w:pPr>
      <w:r w:rsidRPr="008D09A5">
        <w:rPr>
          <w:rFonts w:ascii="Arial" w:hAnsi="Arial" w:cs="Arial"/>
        </w:rPr>
        <w:t xml:space="preserve">Midlothian’s Local Development </w:t>
      </w:r>
      <w:r w:rsidR="006431F4" w:rsidRPr="008D09A5">
        <w:rPr>
          <w:rFonts w:ascii="Arial" w:hAnsi="Arial" w:cs="Arial"/>
        </w:rPr>
        <w:t>Plan (LDP)</w:t>
      </w:r>
      <w:r w:rsidRPr="008D09A5">
        <w:rPr>
          <w:rFonts w:ascii="Arial" w:hAnsi="Arial" w:cs="Arial"/>
        </w:rPr>
        <w:t xml:space="preserve"> </w:t>
      </w:r>
      <w:r w:rsidR="005B19D2" w:rsidRPr="008D09A5">
        <w:rPr>
          <w:rFonts w:ascii="Arial" w:hAnsi="Arial" w:cs="Arial"/>
        </w:rPr>
        <w:t xml:space="preserve">adopted in 2017 </w:t>
      </w:r>
      <w:r w:rsidR="006431F4" w:rsidRPr="008D09A5">
        <w:rPr>
          <w:rFonts w:ascii="Arial" w:hAnsi="Arial" w:cs="Arial"/>
        </w:rPr>
        <w:t xml:space="preserve">sets </w:t>
      </w:r>
      <w:r w:rsidR="00DE0E68" w:rsidRPr="008D09A5">
        <w:rPr>
          <w:rFonts w:ascii="Arial" w:hAnsi="Arial" w:cs="Arial"/>
        </w:rPr>
        <w:t xml:space="preserve">the </w:t>
      </w:r>
      <w:r w:rsidR="00DE0E68" w:rsidRPr="008D09A5">
        <w:rPr>
          <w:rFonts w:ascii="Arial" w:hAnsi="Arial" w:cs="Arial"/>
          <w:lang w:val="en-US"/>
        </w:rPr>
        <w:t xml:space="preserve">basic framework </w:t>
      </w:r>
      <w:r w:rsidR="006431F4" w:rsidRPr="008D09A5">
        <w:rPr>
          <w:rFonts w:ascii="Arial" w:hAnsi="Arial" w:cs="Arial"/>
          <w:lang w:val="en-US"/>
        </w:rPr>
        <w:t>for the redevelopment of</w:t>
      </w:r>
      <w:r w:rsidR="00793066" w:rsidRPr="008D09A5">
        <w:rPr>
          <w:rFonts w:ascii="Arial" w:hAnsi="Arial" w:cs="Arial"/>
        </w:rPr>
        <w:t xml:space="preserve"> </w:t>
      </w:r>
      <w:r w:rsidRPr="008D09A5">
        <w:rPr>
          <w:rFonts w:ascii="Arial" w:hAnsi="Arial" w:cs="Arial"/>
          <w:lang w:val="en-US"/>
        </w:rPr>
        <w:t>Midlothian Snow Sports Centre</w:t>
      </w:r>
      <w:r w:rsidR="00413854" w:rsidRPr="008D09A5">
        <w:rPr>
          <w:rFonts w:ascii="Arial" w:hAnsi="Arial" w:cs="Arial"/>
          <w:lang w:val="en-US"/>
        </w:rPr>
        <w:t>. Sections 4.7.6 to 4.7.7</w:t>
      </w:r>
      <w:r w:rsidR="00DE0E68" w:rsidRPr="008D09A5">
        <w:rPr>
          <w:rFonts w:ascii="Arial" w:hAnsi="Arial" w:cs="Arial"/>
          <w:lang w:val="en-US"/>
        </w:rPr>
        <w:t xml:space="preserve"> of the development plan</w:t>
      </w:r>
      <w:r w:rsidR="00413854" w:rsidRPr="008D09A5">
        <w:rPr>
          <w:rFonts w:ascii="Arial" w:hAnsi="Arial" w:cs="Arial"/>
          <w:lang w:val="en-US"/>
        </w:rPr>
        <w:t xml:space="preserve"> directly state that </w:t>
      </w:r>
      <w:r w:rsidR="006B201A" w:rsidRPr="008D09A5">
        <w:rPr>
          <w:rFonts w:ascii="Arial" w:hAnsi="Arial" w:cs="Arial"/>
          <w:lang w:val="en-US"/>
        </w:rPr>
        <w:t xml:space="preserve">Midlothian council </w:t>
      </w:r>
      <w:r w:rsidR="00413854" w:rsidRPr="008D09A5">
        <w:rPr>
          <w:rFonts w:ascii="Arial" w:hAnsi="Arial" w:cs="Arial"/>
          <w:lang w:val="en-US"/>
        </w:rPr>
        <w:t xml:space="preserve">are looking for proposals to redeveloped the snow sports center and that </w:t>
      </w:r>
      <w:r w:rsidR="003A2614" w:rsidRPr="008D09A5">
        <w:rPr>
          <w:rFonts w:ascii="Arial" w:hAnsi="Arial" w:cs="Arial"/>
          <w:lang w:val="en-US"/>
        </w:rPr>
        <w:t>“proposals</w:t>
      </w:r>
      <w:r w:rsidR="00413854" w:rsidRPr="008D09A5">
        <w:rPr>
          <w:rFonts w:ascii="Arial" w:hAnsi="Arial" w:cs="Arial"/>
        </w:rPr>
        <w:t xml:space="preserve"> might include accommodation, related retail, and restaurant facilities in support of the Snowsport </w:t>
      </w:r>
      <w:r w:rsidR="003A2614" w:rsidRPr="008D09A5">
        <w:rPr>
          <w:rFonts w:ascii="Arial" w:hAnsi="Arial" w:cs="Arial"/>
        </w:rPr>
        <w:t>Centre.”</w:t>
      </w:r>
      <w:r w:rsidR="00DE0E68" w:rsidRPr="008D09A5">
        <w:rPr>
          <w:rFonts w:ascii="Arial" w:hAnsi="Arial" w:cs="Arial"/>
          <w:lang w:val="en-US"/>
        </w:rPr>
        <w:t>.</w:t>
      </w:r>
      <w:r w:rsidR="00793066" w:rsidRPr="008D09A5">
        <w:rPr>
          <w:rFonts w:ascii="Arial" w:hAnsi="Arial" w:cs="Arial"/>
          <w:lang w:val="en-US"/>
        </w:rPr>
        <w:t xml:space="preserve"> </w:t>
      </w:r>
      <w:r w:rsidR="00DE0E68" w:rsidRPr="008D09A5">
        <w:rPr>
          <w:rFonts w:ascii="Arial" w:hAnsi="Arial" w:cs="Arial"/>
          <w:lang w:val="en-US"/>
        </w:rPr>
        <w:t>In 2019 Midlothian Council announced that they had £13.8 million approved in capital investment for “Destination Hillend” (Midlothian Council, 2019)</w:t>
      </w:r>
      <w:r w:rsidR="003A2614" w:rsidRPr="008D09A5">
        <w:rPr>
          <w:rFonts w:ascii="Arial" w:hAnsi="Arial" w:cs="Arial"/>
        </w:rPr>
        <w:t>. It</w:t>
      </w:r>
      <w:r w:rsidR="00413854" w:rsidRPr="008D09A5">
        <w:rPr>
          <w:rFonts w:ascii="Arial" w:hAnsi="Arial" w:cs="Arial"/>
        </w:rPr>
        <w:t xml:space="preserve"> is clear that there is </w:t>
      </w:r>
      <w:r w:rsidR="00DE0E68" w:rsidRPr="008D09A5">
        <w:rPr>
          <w:rFonts w:ascii="Arial" w:hAnsi="Arial" w:cs="Arial"/>
        </w:rPr>
        <w:t xml:space="preserve">much </w:t>
      </w:r>
      <w:r w:rsidR="006B201A" w:rsidRPr="008D09A5">
        <w:rPr>
          <w:rFonts w:ascii="Arial" w:hAnsi="Arial" w:cs="Arial"/>
        </w:rPr>
        <w:t xml:space="preserve">underlying </w:t>
      </w:r>
      <w:r w:rsidR="00413854" w:rsidRPr="008D09A5">
        <w:rPr>
          <w:rFonts w:ascii="Arial" w:hAnsi="Arial" w:cs="Arial"/>
        </w:rPr>
        <w:t>support</w:t>
      </w:r>
      <w:r w:rsidR="006B201A" w:rsidRPr="008D09A5">
        <w:rPr>
          <w:rFonts w:ascii="Arial" w:hAnsi="Arial" w:cs="Arial"/>
        </w:rPr>
        <w:t xml:space="preserve"> in the council</w:t>
      </w:r>
      <w:r w:rsidR="00413854" w:rsidRPr="008D09A5">
        <w:rPr>
          <w:rFonts w:ascii="Arial" w:hAnsi="Arial" w:cs="Arial"/>
        </w:rPr>
        <w:t xml:space="preserve"> for </w:t>
      </w:r>
      <w:r w:rsidR="00793066" w:rsidRPr="008D09A5">
        <w:rPr>
          <w:rFonts w:ascii="Arial" w:hAnsi="Arial" w:cs="Arial"/>
        </w:rPr>
        <w:t xml:space="preserve">planning </w:t>
      </w:r>
      <w:r w:rsidR="006431F4" w:rsidRPr="008D09A5">
        <w:rPr>
          <w:rFonts w:ascii="Arial" w:hAnsi="Arial" w:cs="Arial"/>
        </w:rPr>
        <w:t xml:space="preserve">approval. Regardless of support for the </w:t>
      </w:r>
      <w:r w:rsidR="006D16AA" w:rsidRPr="008D09A5">
        <w:rPr>
          <w:rFonts w:ascii="Arial" w:hAnsi="Arial" w:cs="Arial"/>
        </w:rPr>
        <w:t>redevelopment the</w:t>
      </w:r>
      <w:r w:rsidR="006431F4" w:rsidRPr="008D09A5">
        <w:rPr>
          <w:rFonts w:ascii="Arial" w:hAnsi="Arial" w:cs="Arial"/>
        </w:rPr>
        <w:t xml:space="preserve"> </w:t>
      </w:r>
      <w:r w:rsidR="00413854" w:rsidRPr="008D09A5">
        <w:rPr>
          <w:rFonts w:ascii="Arial" w:hAnsi="Arial" w:cs="Arial"/>
        </w:rPr>
        <w:t xml:space="preserve">LDP </w:t>
      </w:r>
      <w:r w:rsidR="006431F4" w:rsidRPr="008D09A5">
        <w:rPr>
          <w:rFonts w:ascii="Arial" w:hAnsi="Arial" w:cs="Arial"/>
        </w:rPr>
        <w:t xml:space="preserve">clearly states that when it comes to the redevelopment of </w:t>
      </w:r>
      <w:r w:rsidR="006431F4" w:rsidRPr="008D09A5">
        <w:rPr>
          <w:rFonts w:ascii="Arial" w:hAnsi="Arial" w:cs="Arial"/>
          <w:lang w:val="en-US"/>
        </w:rPr>
        <w:t>Midlothian Snow Sports Centre</w:t>
      </w:r>
      <w:r w:rsidR="00413854" w:rsidRPr="008D09A5">
        <w:rPr>
          <w:rFonts w:ascii="Arial" w:hAnsi="Arial" w:cs="Arial"/>
        </w:rPr>
        <w:t xml:space="preserve"> proposals </w:t>
      </w:r>
      <w:r w:rsidR="006431F4" w:rsidRPr="008D09A5">
        <w:rPr>
          <w:rFonts w:ascii="Arial" w:hAnsi="Arial" w:cs="Arial"/>
        </w:rPr>
        <w:t xml:space="preserve">deemed to have an </w:t>
      </w:r>
      <w:r w:rsidR="00413854" w:rsidRPr="008D09A5">
        <w:rPr>
          <w:rFonts w:ascii="Arial" w:hAnsi="Arial" w:cs="Arial"/>
        </w:rPr>
        <w:t>adverse impact</w:t>
      </w:r>
      <w:r w:rsidR="006431F4" w:rsidRPr="008D09A5">
        <w:rPr>
          <w:rFonts w:ascii="Arial" w:hAnsi="Arial" w:cs="Arial"/>
        </w:rPr>
        <w:t xml:space="preserve"> on the local environmental </w:t>
      </w:r>
      <w:r w:rsidR="00413854" w:rsidRPr="008D09A5">
        <w:rPr>
          <w:rFonts w:ascii="Arial" w:hAnsi="Arial" w:cs="Arial"/>
        </w:rPr>
        <w:t>will not be accepted</w:t>
      </w:r>
      <w:r w:rsidR="006431F4" w:rsidRPr="008D09A5">
        <w:rPr>
          <w:rFonts w:ascii="Arial" w:hAnsi="Arial" w:cs="Arial"/>
        </w:rPr>
        <w:t>,</w:t>
      </w:r>
      <w:r w:rsidR="00413854" w:rsidRPr="008D09A5">
        <w:rPr>
          <w:rFonts w:ascii="Arial" w:hAnsi="Arial" w:cs="Arial"/>
          <w:lang w:val="en-US"/>
        </w:rPr>
        <w:t xml:space="preserve"> </w:t>
      </w:r>
      <w:r w:rsidR="006B201A" w:rsidRPr="008D09A5">
        <w:rPr>
          <w:rFonts w:ascii="Arial" w:hAnsi="Arial" w:cs="Arial"/>
          <w:lang w:val="en-US"/>
        </w:rPr>
        <w:t>n</w:t>
      </w:r>
      <w:r w:rsidR="00413854" w:rsidRPr="008D09A5">
        <w:rPr>
          <w:rFonts w:ascii="Arial" w:hAnsi="Arial" w:cs="Arial"/>
          <w:lang w:val="en-US"/>
        </w:rPr>
        <w:t>or will any proposal deemed to</w:t>
      </w:r>
      <w:r w:rsidR="00B075E6" w:rsidRPr="008D09A5">
        <w:rPr>
          <w:rFonts w:ascii="Arial" w:hAnsi="Arial" w:cs="Arial"/>
          <w:lang w:val="en-US"/>
        </w:rPr>
        <w:t xml:space="preserve"> negatively</w:t>
      </w:r>
      <w:r w:rsidR="00413854" w:rsidRPr="008D09A5">
        <w:rPr>
          <w:rFonts w:ascii="Arial" w:hAnsi="Arial" w:cs="Arial"/>
          <w:lang w:val="en-US"/>
        </w:rPr>
        <w:t xml:space="preserve"> impact landscape character</w:t>
      </w:r>
      <w:r w:rsidR="006B201A" w:rsidRPr="008D09A5">
        <w:rPr>
          <w:rFonts w:ascii="Arial" w:hAnsi="Arial" w:cs="Arial"/>
          <w:lang w:val="en-US"/>
        </w:rPr>
        <w:t xml:space="preserve"> </w:t>
      </w:r>
      <w:r w:rsidRPr="008D09A5">
        <w:rPr>
          <w:rFonts w:ascii="Arial" w:hAnsi="Arial" w:cs="Arial"/>
          <w:lang w:val="en-US"/>
        </w:rPr>
        <w:t>(Midlothian Development Plan</w:t>
      </w:r>
      <w:r w:rsidR="00413854" w:rsidRPr="008D09A5">
        <w:rPr>
          <w:rFonts w:ascii="Arial" w:hAnsi="Arial" w:cs="Arial"/>
          <w:lang w:val="en-US"/>
        </w:rPr>
        <w:t>,2017).</w:t>
      </w:r>
      <w:r w:rsidR="006B201A" w:rsidRPr="008D09A5">
        <w:rPr>
          <w:rFonts w:ascii="Arial" w:hAnsi="Arial" w:cs="Arial"/>
          <w:lang w:val="en-US"/>
        </w:rPr>
        <w:t xml:space="preserve"> </w:t>
      </w:r>
      <w:r w:rsidR="00B075E6" w:rsidRPr="008D09A5">
        <w:rPr>
          <w:rFonts w:ascii="Arial" w:hAnsi="Arial" w:cs="Arial"/>
          <w:lang w:val="en-US"/>
        </w:rPr>
        <w:t xml:space="preserve">With the </w:t>
      </w:r>
      <w:r w:rsidR="006B201A" w:rsidRPr="008D09A5">
        <w:rPr>
          <w:rFonts w:ascii="Arial" w:hAnsi="Arial" w:cs="Arial"/>
          <w:lang w:val="en-US"/>
        </w:rPr>
        <w:t>support and backing</w:t>
      </w:r>
      <w:r w:rsidR="00B075E6" w:rsidRPr="008D09A5">
        <w:rPr>
          <w:rFonts w:ascii="Arial" w:hAnsi="Arial" w:cs="Arial"/>
          <w:lang w:val="en-US"/>
        </w:rPr>
        <w:t xml:space="preserve"> this redevelopment has</w:t>
      </w:r>
      <w:r w:rsidR="006B201A" w:rsidRPr="008D09A5">
        <w:rPr>
          <w:rFonts w:ascii="Arial" w:hAnsi="Arial" w:cs="Arial"/>
          <w:lang w:val="en-US"/>
        </w:rPr>
        <w:t xml:space="preserve"> it is important not only for </w:t>
      </w:r>
      <w:r w:rsidR="005211EB" w:rsidRPr="008D09A5">
        <w:rPr>
          <w:rFonts w:ascii="Arial" w:hAnsi="Arial" w:cs="Arial"/>
          <w:lang w:val="en-US"/>
        </w:rPr>
        <w:t>efficiency</w:t>
      </w:r>
      <w:r w:rsidR="006D16AA" w:rsidRPr="008D09A5">
        <w:rPr>
          <w:rFonts w:ascii="Arial" w:hAnsi="Arial" w:cs="Arial"/>
          <w:lang w:val="en-US"/>
        </w:rPr>
        <w:t xml:space="preserve"> of process</w:t>
      </w:r>
      <w:r w:rsidR="006B201A" w:rsidRPr="008D09A5">
        <w:rPr>
          <w:rFonts w:ascii="Arial" w:hAnsi="Arial" w:cs="Arial"/>
          <w:lang w:val="en-US"/>
        </w:rPr>
        <w:t xml:space="preserve"> but for the proposals success that a </w:t>
      </w:r>
      <w:r w:rsidR="005211EB" w:rsidRPr="008D09A5">
        <w:rPr>
          <w:rFonts w:ascii="Arial" w:hAnsi="Arial" w:cs="Arial"/>
          <w:lang w:val="en-US"/>
        </w:rPr>
        <w:t>comprehensive</w:t>
      </w:r>
      <w:r w:rsidR="006B201A" w:rsidRPr="008D09A5">
        <w:rPr>
          <w:rFonts w:ascii="Arial" w:hAnsi="Arial" w:cs="Arial"/>
          <w:lang w:val="en-US"/>
        </w:rPr>
        <w:t xml:space="preserve"> EIA is carried out. An EIA not only identifies environmental impacts</w:t>
      </w:r>
      <w:r w:rsidR="006D16AA" w:rsidRPr="008D09A5">
        <w:rPr>
          <w:rFonts w:ascii="Arial" w:hAnsi="Arial" w:cs="Arial"/>
          <w:lang w:val="en-US"/>
        </w:rPr>
        <w:t xml:space="preserve"> and their significances</w:t>
      </w:r>
      <w:r w:rsidR="005211EB" w:rsidRPr="008D09A5">
        <w:rPr>
          <w:rFonts w:ascii="Arial" w:hAnsi="Arial" w:cs="Arial"/>
          <w:lang w:val="en-US"/>
        </w:rPr>
        <w:t xml:space="preserve"> </w:t>
      </w:r>
      <w:r w:rsidR="006D16AA" w:rsidRPr="008D09A5">
        <w:rPr>
          <w:rFonts w:ascii="Arial" w:hAnsi="Arial" w:cs="Arial"/>
          <w:lang w:val="en-US"/>
        </w:rPr>
        <w:t>b</w:t>
      </w:r>
      <w:r w:rsidR="005211EB" w:rsidRPr="008D09A5">
        <w:rPr>
          <w:rFonts w:ascii="Arial" w:hAnsi="Arial" w:cs="Arial"/>
          <w:lang w:val="en-US"/>
        </w:rPr>
        <w:t>ut compliments planning in ensuring development</w:t>
      </w:r>
      <w:r w:rsidR="0000240B" w:rsidRPr="008D09A5">
        <w:rPr>
          <w:rFonts w:ascii="Arial" w:hAnsi="Arial" w:cs="Arial"/>
          <w:lang w:val="en-US"/>
        </w:rPr>
        <w:t xml:space="preserve"> not only</w:t>
      </w:r>
      <w:r w:rsidR="005211EB" w:rsidRPr="008D09A5">
        <w:rPr>
          <w:rFonts w:ascii="Arial" w:hAnsi="Arial" w:cs="Arial"/>
          <w:lang w:val="en-US"/>
        </w:rPr>
        <w:t xml:space="preserve"> considers the natural and built environment but the underlying character of the landscape</w:t>
      </w:r>
      <w:r w:rsidR="0000240B" w:rsidRPr="008D09A5">
        <w:rPr>
          <w:rFonts w:ascii="Arial" w:hAnsi="Arial" w:cs="Arial"/>
          <w:lang w:val="en-US"/>
        </w:rPr>
        <w:t xml:space="preserve"> also</w:t>
      </w:r>
      <w:r w:rsidR="005211EB" w:rsidRPr="008D09A5">
        <w:rPr>
          <w:rFonts w:ascii="Arial" w:hAnsi="Arial" w:cs="Arial"/>
          <w:lang w:val="en-US"/>
        </w:rPr>
        <w:t xml:space="preserve">. </w:t>
      </w:r>
    </w:p>
    <w:p w14:paraId="36A8796F" w14:textId="7085246F" w:rsidR="00711361" w:rsidRPr="008D09A5" w:rsidRDefault="00711361" w:rsidP="00FE0998">
      <w:pPr>
        <w:rPr>
          <w:rFonts w:ascii="Arial" w:hAnsi="Arial" w:cs="Arial"/>
          <w:lang w:val="en-US"/>
        </w:rPr>
      </w:pPr>
      <w:r w:rsidRPr="008D09A5">
        <w:rPr>
          <w:rFonts w:ascii="Arial" w:hAnsi="Arial" w:cs="Arial"/>
          <w:lang w:val="en-US"/>
        </w:rPr>
        <w:t xml:space="preserve">Before an EIA can be properly undertook a </w:t>
      </w:r>
      <w:r w:rsidR="007124B9" w:rsidRPr="008D09A5">
        <w:rPr>
          <w:rFonts w:ascii="Arial" w:hAnsi="Arial" w:cs="Arial"/>
          <w:lang w:val="en-US"/>
        </w:rPr>
        <w:t>scoping</w:t>
      </w:r>
      <w:r w:rsidR="00BA7515" w:rsidRPr="008D09A5">
        <w:rPr>
          <w:rFonts w:ascii="Arial" w:hAnsi="Arial" w:cs="Arial"/>
          <w:lang w:val="en-US"/>
        </w:rPr>
        <w:t xml:space="preserve"> </w:t>
      </w:r>
      <w:r w:rsidR="003D5786" w:rsidRPr="008D09A5">
        <w:rPr>
          <w:rFonts w:ascii="Arial" w:hAnsi="Arial" w:cs="Arial"/>
          <w:lang w:val="en-US"/>
        </w:rPr>
        <w:t xml:space="preserve">report </w:t>
      </w:r>
      <w:r w:rsidRPr="008D09A5">
        <w:rPr>
          <w:rFonts w:ascii="Arial" w:hAnsi="Arial" w:cs="Arial"/>
          <w:lang w:val="en-US"/>
        </w:rPr>
        <w:t>must be carried out to assess what environmental aspects the EIA report will cover</w:t>
      </w:r>
      <w:r w:rsidR="001565B1" w:rsidRPr="008D09A5">
        <w:rPr>
          <w:rFonts w:ascii="Arial" w:hAnsi="Arial" w:cs="Arial"/>
          <w:lang w:val="en-US"/>
        </w:rPr>
        <w:t xml:space="preserve"> based on the nature of the proposal</w:t>
      </w:r>
      <w:r w:rsidRPr="008D09A5">
        <w:rPr>
          <w:rFonts w:ascii="Arial" w:hAnsi="Arial" w:cs="Arial"/>
          <w:lang w:val="en-US"/>
        </w:rPr>
        <w:t>. Scoping involves consult</w:t>
      </w:r>
      <w:r w:rsidR="001565B1" w:rsidRPr="008D09A5">
        <w:rPr>
          <w:rFonts w:ascii="Arial" w:hAnsi="Arial" w:cs="Arial"/>
          <w:lang w:val="en-US"/>
        </w:rPr>
        <w:t>ation</w:t>
      </w:r>
      <w:r w:rsidRPr="008D09A5">
        <w:rPr>
          <w:rFonts w:ascii="Arial" w:hAnsi="Arial" w:cs="Arial"/>
          <w:lang w:val="en-US"/>
        </w:rPr>
        <w:t xml:space="preserve"> with statutory and non-</w:t>
      </w:r>
      <w:r w:rsidR="003D5786" w:rsidRPr="008D09A5">
        <w:rPr>
          <w:rFonts w:ascii="Arial" w:hAnsi="Arial" w:cs="Arial"/>
          <w:lang w:val="en-US"/>
        </w:rPr>
        <w:t>saltatory</w:t>
      </w:r>
      <w:r w:rsidRPr="008D09A5">
        <w:rPr>
          <w:rFonts w:ascii="Arial" w:hAnsi="Arial" w:cs="Arial"/>
          <w:lang w:val="en-US"/>
        </w:rPr>
        <w:t xml:space="preserve"> bodies in order to assess </w:t>
      </w:r>
      <w:r w:rsidR="003D5786" w:rsidRPr="008D09A5">
        <w:rPr>
          <w:rFonts w:ascii="Arial" w:hAnsi="Arial" w:cs="Arial"/>
          <w:lang w:val="en-US"/>
        </w:rPr>
        <w:t xml:space="preserve">what is required of the EIA </w:t>
      </w:r>
      <w:r w:rsidR="00BA7515" w:rsidRPr="008D09A5">
        <w:rPr>
          <w:rFonts w:ascii="Arial" w:hAnsi="Arial" w:cs="Arial"/>
          <w:lang w:val="en-US"/>
        </w:rPr>
        <w:t>and to help identify environment</w:t>
      </w:r>
      <w:r w:rsidR="007124B9" w:rsidRPr="008D09A5">
        <w:rPr>
          <w:rFonts w:ascii="Arial" w:hAnsi="Arial" w:cs="Arial"/>
          <w:lang w:val="en-US"/>
        </w:rPr>
        <w:t>al</w:t>
      </w:r>
      <w:r w:rsidR="00BA7515" w:rsidRPr="008D09A5">
        <w:rPr>
          <w:rFonts w:ascii="Arial" w:hAnsi="Arial" w:cs="Arial"/>
          <w:lang w:val="en-US"/>
        </w:rPr>
        <w:t xml:space="preserve"> assists that might be sensitive to development</w:t>
      </w:r>
      <w:r w:rsidR="003D5786" w:rsidRPr="008D09A5">
        <w:rPr>
          <w:rFonts w:ascii="Arial" w:hAnsi="Arial" w:cs="Arial"/>
          <w:lang w:val="en-US"/>
        </w:rPr>
        <w:t xml:space="preserve">. Midlothian council accepted the </w:t>
      </w:r>
      <w:r w:rsidR="007124B9" w:rsidRPr="008D09A5">
        <w:rPr>
          <w:rFonts w:ascii="Arial" w:hAnsi="Arial" w:cs="Arial"/>
          <w:lang w:val="en-US"/>
        </w:rPr>
        <w:t>s</w:t>
      </w:r>
      <w:r w:rsidR="003D5786" w:rsidRPr="008D09A5">
        <w:rPr>
          <w:rFonts w:ascii="Arial" w:hAnsi="Arial" w:cs="Arial"/>
          <w:lang w:val="en-US"/>
        </w:rPr>
        <w:t>cop</w:t>
      </w:r>
      <w:r w:rsidR="007124B9" w:rsidRPr="008D09A5">
        <w:rPr>
          <w:rFonts w:ascii="Arial" w:hAnsi="Arial" w:cs="Arial"/>
          <w:lang w:val="en-US"/>
        </w:rPr>
        <w:t xml:space="preserve">e </w:t>
      </w:r>
      <w:r w:rsidR="00AF521A" w:rsidRPr="008D09A5">
        <w:rPr>
          <w:rFonts w:ascii="Arial" w:hAnsi="Arial" w:cs="Arial"/>
          <w:lang w:val="en-US"/>
        </w:rPr>
        <w:t xml:space="preserve">of </w:t>
      </w:r>
      <w:r w:rsidR="00F41E2F" w:rsidRPr="008D09A5">
        <w:rPr>
          <w:rFonts w:ascii="Arial" w:hAnsi="Arial" w:cs="Arial"/>
          <w:lang w:val="en-US"/>
        </w:rPr>
        <w:t>the “</w:t>
      </w:r>
      <w:r w:rsidR="00AF521A" w:rsidRPr="008D09A5">
        <w:rPr>
          <w:rFonts w:ascii="Arial" w:hAnsi="Arial" w:cs="Arial"/>
          <w:lang w:val="en-US"/>
        </w:rPr>
        <w:t xml:space="preserve">Destination Hillends” EIA </w:t>
      </w:r>
      <w:r w:rsidR="003D5786" w:rsidRPr="008D09A5">
        <w:rPr>
          <w:rFonts w:ascii="Arial" w:hAnsi="Arial" w:cs="Arial"/>
          <w:lang w:val="en-US"/>
        </w:rPr>
        <w:t xml:space="preserve">based on consultation with </w:t>
      </w:r>
      <w:r w:rsidR="00BA7515" w:rsidRPr="008D09A5">
        <w:rPr>
          <w:rFonts w:ascii="Arial" w:hAnsi="Arial" w:cs="Arial"/>
          <w:lang w:val="en-US"/>
        </w:rPr>
        <w:t>SEPA, SNH and HES.</w:t>
      </w:r>
    </w:p>
    <w:p w14:paraId="4E06AE4C" w14:textId="6A510B1C" w:rsidR="0059560D" w:rsidRPr="008D09A5" w:rsidRDefault="00E803B6" w:rsidP="0059560D">
      <w:pPr>
        <w:rPr>
          <w:rFonts w:ascii="Arial" w:hAnsi="Arial" w:cs="Arial"/>
          <w:lang w:val="en-US"/>
        </w:rPr>
      </w:pPr>
      <w:r w:rsidRPr="008D09A5">
        <w:rPr>
          <w:rFonts w:ascii="Arial" w:hAnsi="Arial" w:cs="Arial"/>
          <w:lang w:val="en-US"/>
        </w:rPr>
        <w:t xml:space="preserve">The EIA </w:t>
      </w:r>
      <w:r w:rsidR="00B075E6" w:rsidRPr="008D09A5">
        <w:rPr>
          <w:rFonts w:ascii="Arial" w:hAnsi="Arial" w:cs="Arial"/>
          <w:lang w:val="en-US"/>
        </w:rPr>
        <w:t xml:space="preserve">report produced for “Destination Hillend” was </w:t>
      </w:r>
      <w:r w:rsidRPr="008D09A5">
        <w:rPr>
          <w:rFonts w:ascii="Arial" w:hAnsi="Arial" w:cs="Arial"/>
          <w:lang w:val="en-US"/>
        </w:rPr>
        <w:t xml:space="preserve">delivered alongside the application for PPiP </w:t>
      </w:r>
      <w:r w:rsidR="00B075E6" w:rsidRPr="008D09A5">
        <w:rPr>
          <w:rFonts w:ascii="Arial" w:hAnsi="Arial" w:cs="Arial"/>
          <w:lang w:val="en-US"/>
        </w:rPr>
        <w:t xml:space="preserve">and </w:t>
      </w:r>
      <w:r w:rsidRPr="008D09A5">
        <w:rPr>
          <w:rFonts w:ascii="Arial" w:hAnsi="Arial" w:cs="Arial"/>
          <w:lang w:val="en-US"/>
        </w:rPr>
        <w:t>consisted of 11 Chapters covering a range of environmental impacts</w:t>
      </w:r>
      <w:r w:rsidR="003D5786" w:rsidRPr="008D09A5">
        <w:rPr>
          <w:rFonts w:ascii="Arial" w:hAnsi="Arial" w:cs="Arial"/>
          <w:lang w:val="en-US"/>
        </w:rPr>
        <w:t xml:space="preserve"> </w:t>
      </w:r>
      <w:r w:rsidR="00667723" w:rsidRPr="008D09A5">
        <w:rPr>
          <w:rFonts w:ascii="Arial" w:hAnsi="Arial" w:cs="Arial"/>
          <w:lang w:val="en-US"/>
        </w:rPr>
        <w:t>that could affect the</w:t>
      </w:r>
      <w:r w:rsidR="003D5786" w:rsidRPr="008D09A5">
        <w:rPr>
          <w:rFonts w:ascii="Arial" w:hAnsi="Arial" w:cs="Arial"/>
          <w:lang w:val="en-US"/>
        </w:rPr>
        <w:t xml:space="preserve"> environmental </w:t>
      </w:r>
      <w:r w:rsidR="00667723" w:rsidRPr="008D09A5">
        <w:rPr>
          <w:rFonts w:ascii="Arial" w:hAnsi="Arial" w:cs="Arial"/>
          <w:lang w:val="en-US"/>
        </w:rPr>
        <w:t xml:space="preserve">assists </w:t>
      </w:r>
      <w:r w:rsidR="003D5786" w:rsidRPr="008D09A5">
        <w:rPr>
          <w:rFonts w:ascii="Arial" w:hAnsi="Arial" w:cs="Arial"/>
          <w:lang w:val="en-US"/>
        </w:rPr>
        <w:t>identified in the scoping report</w:t>
      </w:r>
      <w:r w:rsidRPr="008D09A5">
        <w:rPr>
          <w:rFonts w:ascii="Arial" w:hAnsi="Arial" w:cs="Arial"/>
          <w:lang w:val="en-US"/>
        </w:rPr>
        <w:t>. Chapter 11 of the EIA regard</w:t>
      </w:r>
      <w:r w:rsidR="007124B9" w:rsidRPr="008D09A5">
        <w:rPr>
          <w:rFonts w:ascii="Arial" w:hAnsi="Arial" w:cs="Arial"/>
          <w:lang w:val="en-US"/>
        </w:rPr>
        <w:t>s</w:t>
      </w:r>
      <w:r w:rsidRPr="008D09A5">
        <w:rPr>
          <w:rFonts w:ascii="Arial" w:hAnsi="Arial" w:cs="Arial"/>
          <w:lang w:val="en-US"/>
        </w:rPr>
        <w:t xml:space="preserve"> the issue of Cultural Heritage, this chapter will be used as a case example to </w:t>
      </w:r>
      <w:r w:rsidR="00703C9B" w:rsidRPr="008D09A5">
        <w:rPr>
          <w:rFonts w:ascii="Arial" w:hAnsi="Arial" w:cs="Arial"/>
          <w:lang w:val="en-US"/>
        </w:rPr>
        <w:t>discuss</w:t>
      </w:r>
      <w:r w:rsidRPr="008D09A5">
        <w:rPr>
          <w:rFonts w:ascii="Arial" w:hAnsi="Arial" w:cs="Arial"/>
          <w:lang w:val="en-US"/>
        </w:rPr>
        <w:t xml:space="preserve"> how the EIA works </w:t>
      </w:r>
      <w:r w:rsidR="00454868" w:rsidRPr="008D09A5">
        <w:rPr>
          <w:rFonts w:ascii="Arial" w:hAnsi="Arial" w:cs="Arial"/>
          <w:lang w:val="en-US"/>
        </w:rPr>
        <w:t>in practice</w:t>
      </w:r>
      <w:r w:rsidR="00B075E6" w:rsidRPr="008D09A5">
        <w:rPr>
          <w:rFonts w:ascii="Arial" w:hAnsi="Arial" w:cs="Arial"/>
          <w:lang w:val="en-US"/>
        </w:rPr>
        <w:t xml:space="preserve"> within the planning system. </w:t>
      </w:r>
    </w:p>
    <w:p w14:paraId="567A5508" w14:textId="1DC77626" w:rsidR="00DE0E68" w:rsidRPr="008D09A5" w:rsidRDefault="00B74905" w:rsidP="0059560D">
      <w:pPr>
        <w:rPr>
          <w:rFonts w:ascii="Arial" w:hAnsi="Arial" w:cs="Arial"/>
        </w:rPr>
      </w:pPr>
      <w:r w:rsidRPr="008D09A5">
        <w:rPr>
          <w:rFonts w:ascii="Arial" w:hAnsi="Arial" w:cs="Arial"/>
          <w:lang w:val="en-US"/>
        </w:rPr>
        <w:t xml:space="preserve">Chapter 11 of the EIA was prepared by </w:t>
      </w:r>
      <w:r w:rsidRPr="008D09A5">
        <w:rPr>
          <w:rFonts w:ascii="Arial" w:hAnsi="Arial" w:cs="Arial"/>
        </w:rPr>
        <w:t xml:space="preserve">Headland Archaeology (UK) Ltd an archaeological consultancy </w:t>
      </w:r>
      <w:r w:rsidR="00BA7515" w:rsidRPr="008D09A5">
        <w:rPr>
          <w:rFonts w:ascii="Arial" w:hAnsi="Arial" w:cs="Arial"/>
        </w:rPr>
        <w:t xml:space="preserve">working </w:t>
      </w:r>
      <w:r w:rsidRPr="008D09A5">
        <w:rPr>
          <w:rFonts w:ascii="Arial" w:hAnsi="Arial" w:cs="Arial"/>
        </w:rPr>
        <w:t xml:space="preserve">on behalf of </w:t>
      </w:r>
      <w:r w:rsidRPr="008D09A5">
        <w:rPr>
          <w:rFonts w:ascii="Arial" w:hAnsi="Arial" w:cs="Arial"/>
          <w:shd w:val="clear" w:color="auto" w:fill="FFFFFF"/>
        </w:rPr>
        <w:t>SWECO.</w:t>
      </w:r>
      <w:r w:rsidR="00491345" w:rsidRPr="008D09A5">
        <w:rPr>
          <w:rFonts w:ascii="Arial" w:hAnsi="Arial" w:cs="Arial"/>
          <w:shd w:val="clear" w:color="auto" w:fill="FFFFFF"/>
        </w:rPr>
        <w:t xml:space="preserve"> The Environment Impact Assessment Handbook created by Historic Environment Scotland and Scottish Natural Heritage identifies the importance of sourcing specialist knowledge in the creation of an EIA </w:t>
      </w:r>
      <w:r w:rsidR="007124B9" w:rsidRPr="008D09A5">
        <w:rPr>
          <w:rFonts w:ascii="Arial" w:hAnsi="Arial" w:cs="Arial"/>
          <w:shd w:val="clear" w:color="auto" w:fill="FFFFFF"/>
        </w:rPr>
        <w:t>report (HES,2019)</w:t>
      </w:r>
      <w:r w:rsidR="00491345" w:rsidRPr="008D09A5">
        <w:rPr>
          <w:rFonts w:ascii="Arial" w:hAnsi="Arial" w:cs="Arial"/>
          <w:shd w:val="clear" w:color="auto" w:fill="FFFFFF"/>
        </w:rPr>
        <w:t>, the sourcing of a specialist consultancy suggests due-diligence.</w:t>
      </w:r>
      <w:r w:rsidR="00491345" w:rsidRPr="008D09A5">
        <w:rPr>
          <w:rFonts w:ascii="Arial" w:hAnsi="Arial" w:cs="Arial"/>
          <w:lang w:val="en-US"/>
        </w:rPr>
        <w:t xml:space="preserve"> </w:t>
      </w:r>
      <w:r w:rsidR="00595990" w:rsidRPr="008D09A5">
        <w:rPr>
          <w:rFonts w:ascii="Arial" w:hAnsi="Arial" w:cs="Arial"/>
          <w:lang w:val="en-US"/>
        </w:rPr>
        <w:t xml:space="preserve">The Scottish Planning </w:t>
      </w:r>
      <w:r w:rsidR="00D341B5" w:rsidRPr="008D09A5">
        <w:rPr>
          <w:rFonts w:ascii="Arial" w:hAnsi="Arial" w:cs="Arial"/>
          <w:lang w:val="en-US"/>
        </w:rPr>
        <w:t>Policy (</w:t>
      </w:r>
      <w:r w:rsidR="00595990" w:rsidRPr="008D09A5">
        <w:rPr>
          <w:rFonts w:ascii="Arial" w:hAnsi="Arial" w:cs="Arial"/>
          <w:lang w:val="en-US"/>
        </w:rPr>
        <w:t>SPP</w:t>
      </w:r>
      <w:r w:rsidR="00912CBF" w:rsidRPr="008D09A5">
        <w:rPr>
          <w:rFonts w:ascii="Arial" w:hAnsi="Arial" w:cs="Arial"/>
          <w:lang w:val="en-US"/>
        </w:rPr>
        <w:t xml:space="preserve">) plays particular attention to the protection of Scotland’s historic environment. Policy states that Planning </w:t>
      </w:r>
      <w:r w:rsidR="00D341B5" w:rsidRPr="008D09A5">
        <w:rPr>
          <w:rFonts w:ascii="Arial" w:hAnsi="Arial" w:cs="Arial"/>
          <w:lang w:val="en-US"/>
        </w:rPr>
        <w:t>authorities</w:t>
      </w:r>
      <w:r w:rsidR="00912CBF" w:rsidRPr="008D09A5">
        <w:rPr>
          <w:rFonts w:ascii="Arial" w:hAnsi="Arial" w:cs="Arial"/>
          <w:lang w:val="en-US"/>
        </w:rPr>
        <w:t xml:space="preserve"> should</w:t>
      </w:r>
      <w:r w:rsidR="00A23E17" w:rsidRPr="008D09A5">
        <w:rPr>
          <w:rFonts w:ascii="Arial" w:hAnsi="Arial" w:cs="Arial"/>
          <w:lang w:val="en-US"/>
        </w:rPr>
        <w:t xml:space="preserve"> “</w:t>
      </w:r>
      <w:r w:rsidR="00A23E17" w:rsidRPr="008D09A5">
        <w:rPr>
          <w:rFonts w:ascii="Arial" w:hAnsi="Arial" w:cs="Arial"/>
          <w:i/>
          <w:iCs/>
        </w:rPr>
        <w:t>promote the care and protection of the designated and non-designated historic environment</w:t>
      </w:r>
      <w:r w:rsidR="00A23E17" w:rsidRPr="008D09A5">
        <w:rPr>
          <w:rFonts w:ascii="Arial" w:hAnsi="Arial" w:cs="Arial"/>
        </w:rPr>
        <w:t>”</w:t>
      </w:r>
      <w:r w:rsidR="000F483A" w:rsidRPr="008D09A5">
        <w:rPr>
          <w:rFonts w:ascii="Arial" w:hAnsi="Arial" w:cs="Arial"/>
        </w:rPr>
        <w:t>.</w:t>
      </w:r>
      <w:r w:rsidRPr="008D09A5">
        <w:rPr>
          <w:rFonts w:ascii="Arial" w:hAnsi="Arial" w:cs="Arial"/>
        </w:rPr>
        <w:t xml:space="preserve"> </w:t>
      </w:r>
      <w:r w:rsidR="0059560D" w:rsidRPr="008D09A5">
        <w:rPr>
          <w:rFonts w:ascii="Arial" w:hAnsi="Arial" w:cs="Arial"/>
        </w:rPr>
        <w:t>Within the scope</w:t>
      </w:r>
      <w:r w:rsidR="00BA7515" w:rsidRPr="008D09A5">
        <w:rPr>
          <w:rFonts w:ascii="Arial" w:hAnsi="Arial" w:cs="Arial"/>
        </w:rPr>
        <w:t xml:space="preserve"> of the EIA</w:t>
      </w:r>
      <w:r w:rsidR="0059560D" w:rsidRPr="008D09A5">
        <w:rPr>
          <w:rFonts w:ascii="Arial" w:hAnsi="Arial" w:cs="Arial"/>
        </w:rPr>
        <w:t xml:space="preserve"> and </w:t>
      </w:r>
      <w:r w:rsidR="00BA7515" w:rsidRPr="008D09A5">
        <w:rPr>
          <w:rFonts w:ascii="Arial" w:hAnsi="Arial" w:cs="Arial"/>
        </w:rPr>
        <w:t xml:space="preserve">the </w:t>
      </w:r>
      <w:r w:rsidR="0059560D" w:rsidRPr="008D09A5">
        <w:rPr>
          <w:rFonts w:ascii="Arial" w:hAnsi="Arial" w:cs="Arial"/>
        </w:rPr>
        <w:t>boundaries of the EIA</w:t>
      </w:r>
      <w:r w:rsidR="00491345" w:rsidRPr="008D09A5">
        <w:rPr>
          <w:rFonts w:ascii="Arial" w:hAnsi="Arial" w:cs="Arial"/>
        </w:rPr>
        <w:t xml:space="preserve"> </w:t>
      </w:r>
      <w:r w:rsidR="0059560D" w:rsidRPr="008D09A5">
        <w:rPr>
          <w:rFonts w:ascii="Arial" w:hAnsi="Arial" w:cs="Arial"/>
        </w:rPr>
        <w:t>study area lies Caerketton Hill fort</w:t>
      </w:r>
      <w:r w:rsidR="00FB5DB4" w:rsidRPr="008D09A5">
        <w:rPr>
          <w:rFonts w:ascii="Arial" w:hAnsi="Arial" w:cs="Arial"/>
        </w:rPr>
        <w:t xml:space="preserve"> (SM4067)</w:t>
      </w:r>
      <w:r w:rsidR="0059560D" w:rsidRPr="008D09A5">
        <w:rPr>
          <w:rFonts w:ascii="Arial" w:hAnsi="Arial" w:cs="Arial"/>
        </w:rPr>
        <w:t xml:space="preserve"> </w:t>
      </w:r>
      <w:r w:rsidR="003D4EE2" w:rsidRPr="008D09A5">
        <w:rPr>
          <w:rFonts w:ascii="Arial" w:hAnsi="Arial" w:cs="Arial"/>
        </w:rPr>
        <w:t xml:space="preserve">a scheduled </w:t>
      </w:r>
      <w:r w:rsidR="00D56B56" w:rsidRPr="008D09A5">
        <w:rPr>
          <w:rFonts w:ascii="Arial" w:hAnsi="Arial" w:cs="Arial"/>
        </w:rPr>
        <w:t>m</w:t>
      </w:r>
      <w:r w:rsidR="003D4EE2" w:rsidRPr="008D09A5">
        <w:rPr>
          <w:rFonts w:ascii="Arial" w:hAnsi="Arial" w:cs="Arial"/>
        </w:rPr>
        <w:t>onument</w:t>
      </w:r>
      <w:r w:rsidR="00FE74E0" w:rsidRPr="008D09A5">
        <w:rPr>
          <w:rFonts w:ascii="Arial" w:hAnsi="Arial" w:cs="Arial"/>
        </w:rPr>
        <w:t xml:space="preserve"> that sits atop Hillend Hill. Protected</w:t>
      </w:r>
      <w:r w:rsidR="0059560D" w:rsidRPr="008D09A5">
        <w:rPr>
          <w:rFonts w:ascii="Arial" w:hAnsi="Arial" w:cs="Arial"/>
        </w:rPr>
        <w:t xml:space="preserve"> under the Ancient Monuments and Archaeological Areas Act </w:t>
      </w:r>
      <w:r w:rsidR="00FE74E0" w:rsidRPr="008D09A5">
        <w:rPr>
          <w:rFonts w:ascii="Arial" w:hAnsi="Arial" w:cs="Arial"/>
        </w:rPr>
        <w:t xml:space="preserve">1979 </w:t>
      </w:r>
      <w:r w:rsidR="00A354F2" w:rsidRPr="008D09A5">
        <w:rPr>
          <w:rFonts w:ascii="Arial" w:hAnsi="Arial" w:cs="Arial"/>
        </w:rPr>
        <w:t>i</w:t>
      </w:r>
      <w:r w:rsidR="00FE74E0" w:rsidRPr="008D09A5">
        <w:rPr>
          <w:rFonts w:ascii="Arial" w:hAnsi="Arial" w:cs="Arial"/>
        </w:rPr>
        <w:t>t</w:t>
      </w:r>
      <w:r w:rsidR="00491345" w:rsidRPr="008D09A5">
        <w:rPr>
          <w:rFonts w:ascii="Arial" w:hAnsi="Arial" w:cs="Arial"/>
        </w:rPr>
        <w:t xml:space="preserve"> is </w:t>
      </w:r>
      <w:r w:rsidR="00491345" w:rsidRPr="008D09A5">
        <w:rPr>
          <w:rFonts w:ascii="Arial" w:hAnsi="Arial" w:cs="Arial"/>
        </w:rPr>
        <w:lastRenderedPageBreak/>
        <w:t>import</w:t>
      </w:r>
      <w:r w:rsidR="007124B9" w:rsidRPr="008D09A5">
        <w:rPr>
          <w:rFonts w:ascii="Arial" w:hAnsi="Arial" w:cs="Arial"/>
        </w:rPr>
        <w:t>ant</w:t>
      </w:r>
      <w:r w:rsidR="00491345" w:rsidRPr="008D09A5">
        <w:rPr>
          <w:rFonts w:ascii="Arial" w:hAnsi="Arial" w:cs="Arial"/>
        </w:rPr>
        <w:t xml:space="preserve"> to identify the impact</w:t>
      </w:r>
      <w:r w:rsidR="00FE74E0" w:rsidRPr="008D09A5">
        <w:rPr>
          <w:rFonts w:ascii="Arial" w:hAnsi="Arial" w:cs="Arial"/>
        </w:rPr>
        <w:t>s</w:t>
      </w:r>
      <w:r w:rsidR="00491345" w:rsidRPr="008D09A5">
        <w:rPr>
          <w:rFonts w:ascii="Arial" w:hAnsi="Arial" w:cs="Arial"/>
        </w:rPr>
        <w:t xml:space="preserve"> that the redevelopment of </w:t>
      </w:r>
      <w:r w:rsidR="00491345" w:rsidRPr="008D09A5">
        <w:rPr>
          <w:rFonts w:ascii="Arial" w:hAnsi="Arial" w:cs="Arial"/>
          <w:lang w:val="en-US"/>
        </w:rPr>
        <w:t xml:space="preserve">Midlothian Snow Sports Centre might have on the </w:t>
      </w:r>
      <w:r w:rsidR="00FE74E0" w:rsidRPr="008D09A5">
        <w:rPr>
          <w:rFonts w:ascii="Arial" w:hAnsi="Arial" w:cs="Arial"/>
          <w:lang w:val="en-US"/>
        </w:rPr>
        <w:t>hill fort.</w:t>
      </w:r>
    </w:p>
    <w:p w14:paraId="428D7D99" w14:textId="218A18AA" w:rsidR="00F76B13" w:rsidRPr="008D09A5" w:rsidRDefault="002066B5" w:rsidP="00FE0998">
      <w:pPr>
        <w:rPr>
          <w:rFonts w:ascii="Arial" w:hAnsi="Arial" w:cs="Arial"/>
        </w:rPr>
      </w:pPr>
      <w:r w:rsidRPr="008D09A5">
        <w:rPr>
          <w:rFonts w:ascii="Arial" w:hAnsi="Arial" w:cs="Arial"/>
          <w:lang w:val="en-US"/>
        </w:rPr>
        <w:t xml:space="preserve">Following the </w:t>
      </w:r>
      <w:r w:rsidR="00F76B13" w:rsidRPr="008D09A5">
        <w:rPr>
          <w:rFonts w:ascii="Arial" w:hAnsi="Arial" w:cs="Arial"/>
          <w:lang w:val="en-US"/>
        </w:rPr>
        <w:t>advice</w:t>
      </w:r>
      <w:r w:rsidRPr="008D09A5">
        <w:rPr>
          <w:rFonts w:ascii="Arial" w:hAnsi="Arial" w:cs="Arial"/>
          <w:lang w:val="en-US"/>
        </w:rPr>
        <w:t xml:space="preserve"> set out in the </w:t>
      </w:r>
      <w:r w:rsidRPr="008D09A5">
        <w:rPr>
          <w:rFonts w:ascii="Arial" w:hAnsi="Arial" w:cs="Arial"/>
          <w:shd w:val="clear" w:color="auto" w:fill="FFFFFF"/>
        </w:rPr>
        <w:t>Environment</w:t>
      </w:r>
      <w:r w:rsidR="00DC350A" w:rsidRPr="008D09A5">
        <w:rPr>
          <w:rFonts w:ascii="Arial" w:hAnsi="Arial" w:cs="Arial"/>
          <w:shd w:val="clear" w:color="auto" w:fill="FFFFFF"/>
        </w:rPr>
        <w:t>al</w:t>
      </w:r>
      <w:r w:rsidRPr="008D09A5">
        <w:rPr>
          <w:rFonts w:ascii="Arial" w:hAnsi="Arial" w:cs="Arial"/>
          <w:shd w:val="clear" w:color="auto" w:fill="FFFFFF"/>
        </w:rPr>
        <w:t xml:space="preserve"> Impact Assessment Handbook an EIA must identify the current </w:t>
      </w:r>
      <w:r w:rsidR="00F76B13" w:rsidRPr="008D09A5">
        <w:rPr>
          <w:rFonts w:ascii="Arial" w:hAnsi="Arial" w:cs="Arial"/>
          <w:shd w:val="clear" w:color="auto" w:fill="FFFFFF"/>
        </w:rPr>
        <w:t>condition of the environmental factor or assets being assessed</w:t>
      </w:r>
      <w:r w:rsidR="00DC350A" w:rsidRPr="008D09A5">
        <w:rPr>
          <w:rFonts w:ascii="Arial" w:hAnsi="Arial" w:cs="Arial"/>
          <w:shd w:val="clear" w:color="auto" w:fill="FFFFFF"/>
        </w:rPr>
        <w:t>, t</w:t>
      </w:r>
      <w:r w:rsidR="00F76B13" w:rsidRPr="008D09A5">
        <w:rPr>
          <w:rFonts w:ascii="Arial" w:hAnsi="Arial" w:cs="Arial"/>
          <w:shd w:val="clear" w:color="auto" w:fill="FFFFFF"/>
        </w:rPr>
        <w:t xml:space="preserve">his helps establish a baseline in with all impacts both negative and positive will be based on. </w:t>
      </w:r>
      <w:r w:rsidR="00F76B13" w:rsidRPr="008D09A5">
        <w:rPr>
          <w:rFonts w:ascii="Arial" w:hAnsi="Arial" w:cs="Arial"/>
        </w:rPr>
        <w:t xml:space="preserve">Headland Archaeology used </w:t>
      </w:r>
      <w:r w:rsidR="00DC350A" w:rsidRPr="008D09A5">
        <w:rPr>
          <w:rFonts w:ascii="Arial" w:hAnsi="Arial" w:cs="Arial"/>
        </w:rPr>
        <w:t>a combination of historical record and site visits to establish the baseline conditions of Caerketton Hill fort</w:t>
      </w:r>
      <w:r w:rsidR="00F60B89" w:rsidRPr="008D09A5">
        <w:rPr>
          <w:rFonts w:ascii="Arial" w:hAnsi="Arial" w:cs="Arial"/>
        </w:rPr>
        <w:t xml:space="preserve"> and it surround area</w:t>
      </w:r>
      <w:r w:rsidR="00DC350A" w:rsidRPr="008D09A5">
        <w:rPr>
          <w:rFonts w:ascii="Arial" w:hAnsi="Arial" w:cs="Arial"/>
        </w:rPr>
        <w:t xml:space="preserve">. </w:t>
      </w:r>
      <w:r w:rsidR="00FB5DB4" w:rsidRPr="008D09A5">
        <w:rPr>
          <w:rFonts w:ascii="Arial" w:hAnsi="Arial" w:cs="Arial"/>
        </w:rPr>
        <w:t>Historical records</w:t>
      </w:r>
      <w:r w:rsidR="0045512F" w:rsidRPr="008D09A5">
        <w:rPr>
          <w:rFonts w:ascii="Arial" w:hAnsi="Arial" w:cs="Arial"/>
        </w:rPr>
        <w:t xml:space="preserve"> </w:t>
      </w:r>
      <w:r w:rsidR="00FB5DB4" w:rsidRPr="008D09A5">
        <w:rPr>
          <w:rFonts w:ascii="Arial" w:hAnsi="Arial" w:cs="Arial"/>
        </w:rPr>
        <w:t>of Caerketton consists of three Royal commission</w:t>
      </w:r>
      <w:r w:rsidR="00E44A1E" w:rsidRPr="008D09A5">
        <w:rPr>
          <w:rFonts w:ascii="Arial" w:hAnsi="Arial" w:cs="Arial"/>
        </w:rPr>
        <w:t>ed</w:t>
      </w:r>
      <w:r w:rsidR="00FB5DB4" w:rsidRPr="008D09A5">
        <w:rPr>
          <w:rFonts w:ascii="Arial" w:hAnsi="Arial" w:cs="Arial"/>
        </w:rPr>
        <w:t xml:space="preserve"> surveys conducted in 1956,1970</w:t>
      </w:r>
      <w:r w:rsidR="0045512F" w:rsidRPr="008D09A5">
        <w:rPr>
          <w:rFonts w:ascii="Arial" w:hAnsi="Arial" w:cs="Arial"/>
        </w:rPr>
        <w:t xml:space="preserve"> and </w:t>
      </w:r>
      <w:r w:rsidR="00FB5DB4" w:rsidRPr="008D09A5">
        <w:rPr>
          <w:rFonts w:ascii="Arial" w:hAnsi="Arial" w:cs="Arial"/>
        </w:rPr>
        <w:t xml:space="preserve">1975. </w:t>
      </w:r>
      <w:r w:rsidR="0045512F" w:rsidRPr="008D09A5">
        <w:rPr>
          <w:rFonts w:ascii="Arial" w:hAnsi="Arial" w:cs="Arial"/>
        </w:rPr>
        <w:t xml:space="preserve"> Two site visits were conducted by archaeologists</w:t>
      </w:r>
      <w:r w:rsidR="00561DF3" w:rsidRPr="008D09A5">
        <w:rPr>
          <w:rFonts w:ascii="Arial" w:hAnsi="Arial" w:cs="Arial"/>
        </w:rPr>
        <w:t xml:space="preserve"> from Headland Archaeology </w:t>
      </w:r>
      <w:r w:rsidR="0045512F" w:rsidRPr="008D09A5">
        <w:rPr>
          <w:rFonts w:ascii="Arial" w:hAnsi="Arial" w:cs="Arial"/>
        </w:rPr>
        <w:t xml:space="preserve">to assess the site. During these site visits </w:t>
      </w:r>
      <w:r w:rsidR="00C74162" w:rsidRPr="008D09A5">
        <w:rPr>
          <w:rFonts w:ascii="Arial" w:hAnsi="Arial" w:cs="Arial"/>
        </w:rPr>
        <w:t>p</w:t>
      </w:r>
      <w:r w:rsidR="0045512F" w:rsidRPr="008D09A5">
        <w:rPr>
          <w:rFonts w:ascii="Arial" w:hAnsi="Arial" w:cs="Arial"/>
        </w:rPr>
        <w:t>hotographs were taken from various viewpoints both from the location of the hillfort and of the hillfort from position across the hill range.</w:t>
      </w:r>
      <w:r w:rsidR="008A6194" w:rsidRPr="008D09A5">
        <w:rPr>
          <w:rFonts w:ascii="Arial" w:hAnsi="Arial" w:cs="Arial"/>
        </w:rPr>
        <w:t xml:space="preserve"> Photographic records help record the sites current condition in the context of it surrounding environment. </w:t>
      </w:r>
      <w:r w:rsidR="000260B1" w:rsidRPr="008D09A5">
        <w:rPr>
          <w:rFonts w:ascii="Arial" w:hAnsi="Arial" w:cs="Arial"/>
        </w:rPr>
        <w:t>By understanding the current baseline, the possible impacts of redeveloping the snow sports centre could be assessed. The EIA assessment identified possible factors that could impact Caerketton</w:t>
      </w:r>
      <w:r w:rsidR="00C74162" w:rsidRPr="008D09A5">
        <w:rPr>
          <w:rFonts w:ascii="Arial" w:hAnsi="Arial" w:cs="Arial"/>
        </w:rPr>
        <w:t xml:space="preserve"> and the cultural heritage of the site</w:t>
      </w:r>
      <w:r w:rsidR="000260B1" w:rsidRPr="008D09A5">
        <w:rPr>
          <w:rFonts w:ascii="Arial" w:hAnsi="Arial" w:cs="Arial"/>
        </w:rPr>
        <w:t xml:space="preserve">. The first possible impact identified </w:t>
      </w:r>
      <w:r w:rsidR="00C74162" w:rsidRPr="008D09A5">
        <w:rPr>
          <w:rFonts w:ascii="Arial" w:hAnsi="Arial" w:cs="Arial"/>
        </w:rPr>
        <w:t>was</w:t>
      </w:r>
      <w:r w:rsidR="000260B1" w:rsidRPr="008D09A5">
        <w:rPr>
          <w:rFonts w:ascii="Arial" w:hAnsi="Arial" w:cs="Arial"/>
        </w:rPr>
        <w:t xml:space="preserve"> related directly to construction, topsoil slippage caused by construction excavation or accident damage from plant movement</w:t>
      </w:r>
      <w:r w:rsidR="00D56B56" w:rsidRPr="008D09A5">
        <w:rPr>
          <w:rFonts w:ascii="Arial" w:hAnsi="Arial" w:cs="Arial"/>
        </w:rPr>
        <w:t xml:space="preserve">, the proposed mitigation of this is a 25meter fenced buffer zone around the scheduled monument. </w:t>
      </w:r>
      <w:r w:rsidR="000260B1" w:rsidRPr="008D09A5">
        <w:rPr>
          <w:rFonts w:ascii="Arial" w:hAnsi="Arial" w:cs="Arial"/>
        </w:rPr>
        <w:t>The</w:t>
      </w:r>
      <w:r w:rsidR="00331F2A" w:rsidRPr="008D09A5">
        <w:rPr>
          <w:rFonts w:ascii="Arial" w:hAnsi="Arial" w:cs="Arial"/>
        </w:rPr>
        <w:t xml:space="preserve"> </w:t>
      </w:r>
      <w:r w:rsidR="000260B1" w:rsidRPr="008D09A5">
        <w:rPr>
          <w:rFonts w:ascii="Arial" w:hAnsi="Arial" w:cs="Arial"/>
        </w:rPr>
        <w:t xml:space="preserve">second impact identified was </w:t>
      </w:r>
      <w:r w:rsidR="00331F2A" w:rsidRPr="008D09A5">
        <w:rPr>
          <w:rFonts w:ascii="Arial" w:hAnsi="Arial" w:cs="Arial"/>
        </w:rPr>
        <w:t xml:space="preserve">the possibility of </w:t>
      </w:r>
      <w:r w:rsidR="00C74162" w:rsidRPr="008D09A5">
        <w:rPr>
          <w:rFonts w:ascii="Arial" w:hAnsi="Arial" w:cs="Arial"/>
        </w:rPr>
        <w:t xml:space="preserve">unrecorded </w:t>
      </w:r>
      <w:r w:rsidR="00331F2A" w:rsidRPr="008D09A5">
        <w:rPr>
          <w:rFonts w:ascii="Arial" w:hAnsi="Arial" w:cs="Arial"/>
        </w:rPr>
        <w:t>archaeology</w:t>
      </w:r>
      <w:r w:rsidR="009B186C" w:rsidRPr="008D09A5">
        <w:rPr>
          <w:rFonts w:ascii="Arial" w:hAnsi="Arial" w:cs="Arial"/>
        </w:rPr>
        <w:t xml:space="preserve"> within the</w:t>
      </w:r>
      <w:r w:rsidR="00331F2A" w:rsidRPr="008D09A5">
        <w:rPr>
          <w:rFonts w:ascii="Arial" w:hAnsi="Arial" w:cs="Arial"/>
        </w:rPr>
        <w:t xml:space="preserve"> construction</w:t>
      </w:r>
      <w:r w:rsidR="009B186C" w:rsidRPr="008D09A5">
        <w:rPr>
          <w:rFonts w:ascii="Arial" w:hAnsi="Arial" w:cs="Arial"/>
        </w:rPr>
        <w:t xml:space="preserve"> area</w:t>
      </w:r>
      <w:r w:rsidR="00331F2A" w:rsidRPr="008D09A5">
        <w:rPr>
          <w:rFonts w:ascii="Arial" w:hAnsi="Arial" w:cs="Arial"/>
        </w:rPr>
        <w:t>.</w:t>
      </w:r>
      <w:r w:rsidR="009B186C" w:rsidRPr="008D09A5">
        <w:rPr>
          <w:rFonts w:ascii="Arial" w:hAnsi="Arial" w:cs="Arial"/>
        </w:rPr>
        <w:t xml:space="preserve"> Test trenching</w:t>
      </w:r>
      <w:r w:rsidR="00331F2A" w:rsidRPr="008D09A5">
        <w:rPr>
          <w:rFonts w:ascii="Arial" w:hAnsi="Arial" w:cs="Arial"/>
        </w:rPr>
        <w:t xml:space="preserve"> </w:t>
      </w:r>
      <w:r w:rsidR="009B186C" w:rsidRPr="008D09A5">
        <w:rPr>
          <w:rFonts w:ascii="Arial" w:hAnsi="Arial" w:cs="Arial"/>
        </w:rPr>
        <w:t>before ground-breaking has been proposed to mitigate any effect construction could have on unrecorded archaeology.  The final impact identified was that on the</w:t>
      </w:r>
      <w:r w:rsidR="000260B1" w:rsidRPr="008D09A5">
        <w:rPr>
          <w:rFonts w:ascii="Arial" w:hAnsi="Arial" w:cs="Arial"/>
        </w:rPr>
        <w:t xml:space="preserve"> </w:t>
      </w:r>
      <w:r w:rsidR="00C74162" w:rsidRPr="008D09A5">
        <w:rPr>
          <w:rFonts w:ascii="Arial" w:hAnsi="Arial" w:cs="Arial"/>
        </w:rPr>
        <w:t xml:space="preserve">aesthetics of the </w:t>
      </w:r>
      <w:r w:rsidR="000260B1" w:rsidRPr="008D09A5">
        <w:rPr>
          <w:rFonts w:ascii="Arial" w:hAnsi="Arial" w:cs="Arial"/>
        </w:rPr>
        <w:t>view from the hillfort</w:t>
      </w:r>
      <w:r w:rsidR="00D56B56" w:rsidRPr="008D09A5">
        <w:rPr>
          <w:rFonts w:ascii="Arial" w:hAnsi="Arial" w:cs="Arial"/>
        </w:rPr>
        <w:t xml:space="preserve">. Both the alpine coaster and zipline proposed in the redevelopment </w:t>
      </w:r>
      <w:r w:rsidR="00B508C8" w:rsidRPr="008D09A5">
        <w:rPr>
          <w:rFonts w:ascii="Arial" w:hAnsi="Arial" w:cs="Arial"/>
        </w:rPr>
        <w:t xml:space="preserve">proposal </w:t>
      </w:r>
      <w:r w:rsidR="00D56B56" w:rsidRPr="008D09A5">
        <w:rPr>
          <w:rFonts w:ascii="Arial" w:hAnsi="Arial" w:cs="Arial"/>
        </w:rPr>
        <w:t xml:space="preserve">would become prominent </w:t>
      </w:r>
      <w:r w:rsidR="00B508C8" w:rsidRPr="008D09A5">
        <w:rPr>
          <w:rFonts w:ascii="Arial" w:hAnsi="Arial" w:cs="Arial"/>
        </w:rPr>
        <w:t xml:space="preserve">landscape </w:t>
      </w:r>
      <w:r w:rsidR="00D56B56" w:rsidRPr="008D09A5">
        <w:rPr>
          <w:rFonts w:ascii="Arial" w:hAnsi="Arial" w:cs="Arial"/>
        </w:rPr>
        <w:t xml:space="preserve">features </w:t>
      </w:r>
      <w:r w:rsidR="00C74162" w:rsidRPr="008D09A5">
        <w:rPr>
          <w:rFonts w:ascii="Arial" w:hAnsi="Arial" w:cs="Arial"/>
        </w:rPr>
        <w:t>in</w:t>
      </w:r>
      <w:r w:rsidR="00B508C8" w:rsidRPr="008D09A5">
        <w:rPr>
          <w:rFonts w:ascii="Arial" w:hAnsi="Arial" w:cs="Arial"/>
        </w:rPr>
        <w:t xml:space="preserve"> </w:t>
      </w:r>
      <w:r w:rsidR="00D56B56" w:rsidRPr="008D09A5">
        <w:rPr>
          <w:rFonts w:ascii="Arial" w:hAnsi="Arial" w:cs="Arial"/>
        </w:rPr>
        <w:t xml:space="preserve">most view points from </w:t>
      </w:r>
      <w:bookmarkStart w:id="1" w:name="_Hlk34431325"/>
      <w:r w:rsidR="00D56B56" w:rsidRPr="008D09A5">
        <w:rPr>
          <w:rFonts w:ascii="Arial" w:hAnsi="Arial" w:cs="Arial"/>
        </w:rPr>
        <w:t xml:space="preserve">Caerketton </w:t>
      </w:r>
      <w:bookmarkEnd w:id="1"/>
      <w:r w:rsidR="00D56B56" w:rsidRPr="008D09A5">
        <w:rPr>
          <w:rFonts w:ascii="Arial" w:hAnsi="Arial" w:cs="Arial"/>
        </w:rPr>
        <w:t>hillfort</w:t>
      </w:r>
      <w:r w:rsidR="00C74162" w:rsidRPr="008D09A5">
        <w:rPr>
          <w:rFonts w:ascii="Arial" w:hAnsi="Arial" w:cs="Arial"/>
        </w:rPr>
        <w:t>.</w:t>
      </w:r>
      <w:r w:rsidR="00B508C8" w:rsidRPr="008D09A5">
        <w:rPr>
          <w:rFonts w:ascii="Arial" w:hAnsi="Arial" w:cs="Arial"/>
        </w:rPr>
        <w:t xml:space="preserve"> </w:t>
      </w:r>
      <w:r w:rsidR="00C74162" w:rsidRPr="008D09A5">
        <w:rPr>
          <w:rFonts w:ascii="Arial" w:hAnsi="Arial" w:cs="Arial"/>
        </w:rPr>
        <w:t>T</w:t>
      </w:r>
      <w:r w:rsidR="00B508C8" w:rsidRPr="008D09A5">
        <w:rPr>
          <w:rFonts w:ascii="Arial" w:hAnsi="Arial" w:cs="Arial"/>
        </w:rPr>
        <w:t xml:space="preserve">here </w:t>
      </w:r>
      <w:r w:rsidR="00C74162" w:rsidRPr="008D09A5">
        <w:rPr>
          <w:rFonts w:ascii="Arial" w:hAnsi="Arial" w:cs="Arial"/>
        </w:rPr>
        <w:t>has been</w:t>
      </w:r>
      <w:r w:rsidR="00B508C8" w:rsidRPr="008D09A5">
        <w:rPr>
          <w:rFonts w:ascii="Arial" w:hAnsi="Arial" w:cs="Arial"/>
        </w:rPr>
        <w:t xml:space="preserve"> no mitigation proposed for </w:t>
      </w:r>
      <w:r w:rsidR="00C74162" w:rsidRPr="008D09A5">
        <w:rPr>
          <w:rFonts w:ascii="Arial" w:hAnsi="Arial" w:cs="Arial"/>
        </w:rPr>
        <w:t>the</w:t>
      </w:r>
      <w:r w:rsidR="00B508C8" w:rsidRPr="008D09A5">
        <w:rPr>
          <w:rFonts w:ascii="Arial" w:hAnsi="Arial" w:cs="Arial"/>
        </w:rPr>
        <w:t xml:space="preserve"> </w:t>
      </w:r>
      <w:r w:rsidR="000246AB" w:rsidRPr="008D09A5">
        <w:rPr>
          <w:rFonts w:ascii="Arial" w:hAnsi="Arial" w:cs="Arial"/>
        </w:rPr>
        <w:t xml:space="preserve">identified </w:t>
      </w:r>
      <w:r w:rsidR="00B508C8" w:rsidRPr="008D09A5">
        <w:rPr>
          <w:rFonts w:ascii="Arial" w:hAnsi="Arial" w:cs="Arial"/>
        </w:rPr>
        <w:t>impact</w:t>
      </w:r>
      <w:r w:rsidR="00C74162" w:rsidRPr="008D09A5">
        <w:rPr>
          <w:rFonts w:ascii="Arial" w:hAnsi="Arial" w:cs="Arial"/>
        </w:rPr>
        <w:t xml:space="preserve"> on Caerkettons view of the surrounding area</w:t>
      </w:r>
      <w:r w:rsidR="00B508C8" w:rsidRPr="008D09A5">
        <w:rPr>
          <w:rFonts w:ascii="Arial" w:hAnsi="Arial" w:cs="Arial"/>
        </w:rPr>
        <w:t>.</w:t>
      </w:r>
      <w:r w:rsidR="00E44A1E" w:rsidRPr="008D09A5">
        <w:rPr>
          <w:rFonts w:ascii="Arial" w:hAnsi="Arial" w:cs="Arial"/>
        </w:rPr>
        <w:t xml:space="preserve"> Overall the redevelopment proposal was deemed to have no significant effects </w:t>
      </w:r>
      <w:r w:rsidR="00F83814" w:rsidRPr="008D09A5">
        <w:rPr>
          <w:rFonts w:ascii="Arial" w:hAnsi="Arial" w:cs="Arial"/>
        </w:rPr>
        <w:t xml:space="preserve">on </w:t>
      </w:r>
      <w:r w:rsidR="00E44A1E" w:rsidRPr="008D09A5">
        <w:rPr>
          <w:rFonts w:ascii="Arial" w:hAnsi="Arial" w:cs="Arial"/>
        </w:rPr>
        <w:t>cultural heritage assets neither through construction or operation.</w:t>
      </w:r>
      <w:r w:rsidR="00F83814" w:rsidRPr="008D09A5">
        <w:rPr>
          <w:rFonts w:ascii="Arial" w:hAnsi="Arial" w:cs="Arial"/>
        </w:rPr>
        <w:t xml:space="preserve"> The impacts on the view from Caerketton of were deemed of “negligible magnitude” and “negligible significance” by Headland Archaeology (EIAR: Chapter 11). </w:t>
      </w:r>
    </w:p>
    <w:p w14:paraId="32507086" w14:textId="0BB9EA10" w:rsidR="005463D5" w:rsidRPr="008D09A5" w:rsidRDefault="00B90123" w:rsidP="00FE0998">
      <w:pPr>
        <w:rPr>
          <w:rFonts w:ascii="Arial" w:hAnsi="Arial" w:cs="Arial"/>
        </w:rPr>
      </w:pPr>
      <w:r w:rsidRPr="008D09A5">
        <w:rPr>
          <w:rFonts w:ascii="Arial" w:hAnsi="Arial" w:cs="Arial"/>
        </w:rPr>
        <w:t xml:space="preserve">Historic Environment </w:t>
      </w:r>
      <w:r w:rsidR="0014427C" w:rsidRPr="008D09A5">
        <w:rPr>
          <w:rFonts w:ascii="Arial" w:hAnsi="Arial" w:cs="Arial"/>
        </w:rPr>
        <w:t>Scotland (</w:t>
      </w:r>
      <w:r w:rsidR="0091645F" w:rsidRPr="008D09A5">
        <w:rPr>
          <w:rFonts w:ascii="Arial" w:hAnsi="Arial" w:cs="Arial"/>
        </w:rPr>
        <w:t>HES)</w:t>
      </w:r>
      <w:r w:rsidRPr="008D09A5">
        <w:rPr>
          <w:rFonts w:ascii="Arial" w:hAnsi="Arial" w:cs="Arial"/>
        </w:rPr>
        <w:t xml:space="preserve"> are the </w:t>
      </w:r>
      <w:r w:rsidR="00D96241" w:rsidRPr="008D09A5">
        <w:rPr>
          <w:rFonts w:ascii="Arial" w:hAnsi="Arial" w:cs="Arial"/>
        </w:rPr>
        <w:t>statutory consultees on planning works affecting scheduled monuments and</w:t>
      </w:r>
      <w:r w:rsidR="0091645F" w:rsidRPr="008D09A5">
        <w:rPr>
          <w:rFonts w:ascii="Arial" w:hAnsi="Arial" w:cs="Arial"/>
        </w:rPr>
        <w:t xml:space="preserve"> the historic environment, they are also</w:t>
      </w:r>
      <w:r w:rsidR="00D96241" w:rsidRPr="008D09A5">
        <w:rPr>
          <w:rFonts w:ascii="Arial" w:hAnsi="Arial" w:cs="Arial"/>
        </w:rPr>
        <w:t xml:space="preserve"> a major consultation body for planning projects that require</w:t>
      </w:r>
      <w:r w:rsidR="0091645F" w:rsidRPr="008D09A5">
        <w:rPr>
          <w:rFonts w:ascii="Arial" w:hAnsi="Arial" w:cs="Arial"/>
        </w:rPr>
        <w:t xml:space="preserve"> an Environmental</w:t>
      </w:r>
      <w:r w:rsidR="00D96241" w:rsidRPr="008D09A5">
        <w:rPr>
          <w:rFonts w:ascii="Arial" w:hAnsi="Arial" w:cs="Arial"/>
        </w:rPr>
        <w:t xml:space="preserve"> Impact Assessment</w:t>
      </w:r>
      <w:r w:rsidR="0091645F" w:rsidRPr="008D09A5">
        <w:rPr>
          <w:rFonts w:ascii="Arial" w:hAnsi="Arial" w:cs="Arial"/>
        </w:rPr>
        <w:t>.</w:t>
      </w:r>
      <w:r w:rsidR="00D96241" w:rsidRPr="008D09A5">
        <w:rPr>
          <w:rFonts w:ascii="Arial" w:hAnsi="Arial" w:cs="Arial"/>
        </w:rPr>
        <w:t xml:space="preserve"> </w:t>
      </w:r>
      <w:r w:rsidR="0091645F" w:rsidRPr="008D09A5">
        <w:rPr>
          <w:rFonts w:ascii="Arial" w:hAnsi="Arial" w:cs="Arial"/>
        </w:rPr>
        <w:t>HES were contacted during the scoping stage of the investigation, it was advised by HES that the EIA report pay particular attention to any impact that redevelopment might have on the setting of Caerkettons hill fort. HES also requested further specific information on the exact size and location of the redevelopment</w:t>
      </w:r>
      <w:r w:rsidR="00436C1D" w:rsidRPr="008D09A5">
        <w:rPr>
          <w:rFonts w:ascii="Arial" w:hAnsi="Arial" w:cs="Arial"/>
        </w:rPr>
        <w:t>. Despite specific information being requested by HES during the scoping report the EIA failed to provide the exact dimensions of proposed building location</w:t>
      </w:r>
      <w:r w:rsidR="0009192D" w:rsidRPr="008D09A5">
        <w:rPr>
          <w:rFonts w:ascii="Arial" w:hAnsi="Arial" w:cs="Arial"/>
        </w:rPr>
        <w:t xml:space="preserve"> as only a broad site of construction was referenced throughout the EIA. </w:t>
      </w:r>
      <w:r w:rsidR="00E47F79" w:rsidRPr="008D09A5">
        <w:rPr>
          <w:rFonts w:ascii="Arial" w:hAnsi="Arial" w:cs="Arial"/>
        </w:rPr>
        <w:t>HES in reply to the EIA report stated that the lack of specific information on site dimensions underlines the effectiveness of the EIA, they also disagreed with the conclusion drawn that the impacts of redevelopment on Caerketton were of ‘negligible’ significance</w:t>
      </w:r>
      <w:r w:rsidR="0009192D" w:rsidRPr="008D09A5">
        <w:rPr>
          <w:rFonts w:ascii="Arial" w:hAnsi="Arial" w:cs="Arial"/>
        </w:rPr>
        <w:t xml:space="preserve"> and that impacts to the setting of the hillfort had not been properly considered as requested</w:t>
      </w:r>
      <w:r w:rsidR="00E47F79" w:rsidRPr="008D09A5">
        <w:rPr>
          <w:rFonts w:ascii="Arial" w:hAnsi="Arial" w:cs="Arial"/>
        </w:rPr>
        <w:t>. HES</w:t>
      </w:r>
      <w:r w:rsidR="0009192D" w:rsidRPr="008D09A5">
        <w:rPr>
          <w:rFonts w:ascii="Arial" w:hAnsi="Arial" w:cs="Arial"/>
        </w:rPr>
        <w:t xml:space="preserve"> </w:t>
      </w:r>
      <w:r w:rsidR="00E47F79" w:rsidRPr="008D09A5">
        <w:rPr>
          <w:rFonts w:ascii="Arial" w:hAnsi="Arial" w:cs="Arial"/>
        </w:rPr>
        <w:t>stated that impacts to the setting of Caerketton hillfort had be</w:t>
      </w:r>
      <w:r w:rsidR="0009192D" w:rsidRPr="008D09A5">
        <w:rPr>
          <w:rFonts w:ascii="Arial" w:hAnsi="Arial" w:cs="Arial"/>
        </w:rPr>
        <w:t>e</w:t>
      </w:r>
      <w:r w:rsidR="00E47F79" w:rsidRPr="008D09A5">
        <w:rPr>
          <w:rFonts w:ascii="Arial" w:hAnsi="Arial" w:cs="Arial"/>
        </w:rPr>
        <w:t>n underestimated and that the construction of both the alpine coaster and zipline would be a “</w:t>
      </w:r>
      <w:r w:rsidR="00E47F79" w:rsidRPr="008D09A5">
        <w:rPr>
          <w:rFonts w:ascii="Arial" w:hAnsi="Arial" w:cs="Arial"/>
          <w:i/>
          <w:iCs/>
        </w:rPr>
        <w:t>considerable distraction</w:t>
      </w:r>
      <w:r w:rsidR="0009192D" w:rsidRPr="008D09A5">
        <w:rPr>
          <w:rFonts w:ascii="Arial" w:hAnsi="Arial" w:cs="Arial"/>
        </w:rPr>
        <w:t>”</w:t>
      </w:r>
      <w:r w:rsidR="00E47F79" w:rsidRPr="008D09A5">
        <w:rPr>
          <w:rFonts w:ascii="Arial" w:hAnsi="Arial" w:cs="Arial"/>
        </w:rPr>
        <w:t xml:space="preserve"> that would affect the </w:t>
      </w:r>
      <w:r w:rsidR="0009192D" w:rsidRPr="008D09A5">
        <w:rPr>
          <w:rFonts w:ascii="Arial" w:hAnsi="Arial" w:cs="Arial"/>
        </w:rPr>
        <w:t xml:space="preserve">visitor </w:t>
      </w:r>
      <w:r w:rsidR="00E47F79" w:rsidRPr="008D09A5">
        <w:rPr>
          <w:rFonts w:ascii="Arial" w:hAnsi="Arial" w:cs="Arial"/>
        </w:rPr>
        <w:t>experience of the fort and its setting, both visually and through noise (Correspondence HES, 2019). Regardless of this HES stated that they could not object to the proposal</w:t>
      </w:r>
      <w:r w:rsidR="0009192D" w:rsidRPr="008D09A5">
        <w:rPr>
          <w:rFonts w:ascii="Arial" w:hAnsi="Arial" w:cs="Arial"/>
        </w:rPr>
        <w:t xml:space="preserve"> on principle</w:t>
      </w:r>
      <w:r w:rsidR="00E47F79" w:rsidRPr="008D09A5">
        <w:rPr>
          <w:rFonts w:ascii="Arial" w:hAnsi="Arial" w:cs="Arial"/>
        </w:rPr>
        <w:t xml:space="preserve"> and were happy </w:t>
      </w:r>
      <w:r w:rsidR="007E1DAD" w:rsidRPr="008D09A5">
        <w:rPr>
          <w:rFonts w:ascii="Arial" w:hAnsi="Arial" w:cs="Arial"/>
        </w:rPr>
        <w:t xml:space="preserve">that enough information had been provided to support the conclusions drawn in the EIA and that </w:t>
      </w:r>
      <w:r w:rsidR="0009192D" w:rsidRPr="008D09A5">
        <w:rPr>
          <w:rFonts w:ascii="Arial" w:hAnsi="Arial" w:cs="Arial"/>
        </w:rPr>
        <w:t xml:space="preserve">the </w:t>
      </w:r>
      <w:r w:rsidR="007E1DAD" w:rsidRPr="008D09A5">
        <w:rPr>
          <w:rFonts w:ascii="Arial" w:hAnsi="Arial" w:cs="Arial"/>
        </w:rPr>
        <w:t xml:space="preserve">mitigation actions identified were appropriate. </w:t>
      </w:r>
    </w:p>
    <w:p w14:paraId="17413469" w14:textId="7073BB82" w:rsidR="007E3C62" w:rsidRPr="008D09A5" w:rsidRDefault="007E3C62" w:rsidP="00FE0998">
      <w:pPr>
        <w:rPr>
          <w:rFonts w:ascii="Arial" w:hAnsi="Arial" w:cs="Arial"/>
        </w:rPr>
      </w:pPr>
      <w:r w:rsidRPr="008D09A5">
        <w:rPr>
          <w:rFonts w:ascii="Arial" w:hAnsi="Arial" w:cs="Arial"/>
        </w:rPr>
        <w:lastRenderedPageBreak/>
        <w:t xml:space="preserve">A similar criticism of the EIA was delivered by the archaeological </w:t>
      </w:r>
      <w:r w:rsidR="008E54DF" w:rsidRPr="008D09A5">
        <w:rPr>
          <w:rFonts w:ascii="Arial" w:hAnsi="Arial" w:cs="Arial"/>
        </w:rPr>
        <w:t>office</w:t>
      </w:r>
      <w:r w:rsidRPr="008D09A5">
        <w:rPr>
          <w:rFonts w:ascii="Arial" w:hAnsi="Arial" w:cs="Arial"/>
        </w:rPr>
        <w:t xml:space="preserve"> of Midlothian Counci</w:t>
      </w:r>
      <w:r w:rsidR="00404610" w:rsidRPr="008D09A5">
        <w:rPr>
          <w:rFonts w:ascii="Arial" w:hAnsi="Arial" w:cs="Arial"/>
        </w:rPr>
        <w:t>l</w:t>
      </w:r>
      <w:r w:rsidR="008E54DF" w:rsidRPr="008D09A5">
        <w:rPr>
          <w:rFonts w:ascii="Arial" w:hAnsi="Arial" w:cs="Arial"/>
        </w:rPr>
        <w:t xml:space="preserve">. The </w:t>
      </w:r>
      <w:r w:rsidR="00404610" w:rsidRPr="008D09A5">
        <w:rPr>
          <w:rFonts w:ascii="Arial" w:hAnsi="Arial" w:cs="Arial"/>
        </w:rPr>
        <w:t>A</w:t>
      </w:r>
      <w:r w:rsidR="008E54DF" w:rsidRPr="008D09A5">
        <w:rPr>
          <w:rFonts w:ascii="Arial" w:hAnsi="Arial" w:cs="Arial"/>
        </w:rPr>
        <w:t xml:space="preserve">rchaeology </w:t>
      </w:r>
      <w:r w:rsidR="00404610" w:rsidRPr="008D09A5">
        <w:rPr>
          <w:rFonts w:ascii="Arial" w:hAnsi="Arial" w:cs="Arial"/>
        </w:rPr>
        <w:t>office (AO)</w:t>
      </w:r>
      <w:r w:rsidR="008E54DF" w:rsidRPr="008D09A5">
        <w:rPr>
          <w:rFonts w:ascii="Arial" w:hAnsi="Arial" w:cs="Arial"/>
        </w:rPr>
        <w:t xml:space="preserve"> responded to the EIA by stating that although no significant impact on Caerketton hillfort had been identified by the EIA they would still require further information in order to accurately assess these claims</w:t>
      </w:r>
      <w:r w:rsidR="00431289" w:rsidRPr="008D09A5">
        <w:rPr>
          <w:rFonts w:ascii="Arial" w:hAnsi="Arial" w:cs="Arial"/>
        </w:rPr>
        <w:t xml:space="preserve"> (</w:t>
      </w:r>
      <w:r w:rsidR="00431289" w:rsidRPr="008D09A5">
        <w:rPr>
          <w:rFonts w:ascii="Arial" w:hAnsi="Arial" w:cs="Arial"/>
        </w:rPr>
        <w:t xml:space="preserve">Correspondence </w:t>
      </w:r>
      <w:r w:rsidR="00431289" w:rsidRPr="008D09A5">
        <w:rPr>
          <w:rFonts w:ascii="Arial" w:hAnsi="Arial" w:cs="Arial"/>
        </w:rPr>
        <w:t>AO</w:t>
      </w:r>
      <w:r w:rsidR="00431289" w:rsidRPr="008D09A5">
        <w:rPr>
          <w:rFonts w:ascii="Arial" w:hAnsi="Arial" w:cs="Arial"/>
        </w:rPr>
        <w:t>, 2019</w:t>
      </w:r>
      <w:r w:rsidR="00431289" w:rsidRPr="008D09A5">
        <w:rPr>
          <w:rFonts w:ascii="Arial" w:hAnsi="Arial" w:cs="Arial"/>
        </w:rPr>
        <w:t>)</w:t>
      </w:r>
      <w:r w:rsidR="008E54DF" w:rsidRPr="008D09A5">
        <w:rPr>
          <w:rFonts w:ascii="Arial" w:hAnsi="Arial" w:cs="Arial"/>
        </w:rPr>
        <w:t xml:space="preserve">. </w:t>
      </w:r>
      <w:r w:rsidR="00404610" w:rsidRPr="008D09A5">
        <w:rPr>
          <w:rFonts w:ascii="Arial" w:hAnsi="Arial" w:cs="Arial"/>
        </w:rPr>
        <w:t>The AO highlighted the fact that the EIA lacked specific information on site size and building dimensions. The AO also highlighted the need for illustrated visualisations of the view from Caerketton hillfort after construction in order to fully appreciated the impact redevelopment could have on its setting.</w:t>
      </w:r>
    </w:p>
    <w:p w14:paraId="20D7A67D" w14:textId="6DF3F45D" w:rsidR="001D6E4D" w:rsidRPr="008D09A5" w:rsidRDefault="001D6E4D" w:rsidP="00FE0998">
      <w:pPr>
        <w:rPr>
          <w:rFonts w:ascii="Arial" w:hAnsi="Arial" w:cs="Arial"/>
        </w:rPr>
      </w:pPr>
      <w:r w:rsidRPr="008D09A5">
        <w:rPr>
          <w:rFonts w:ascii="Arial" w:hAnsi="Arial" w:cs="Arial"/>
        </w:rPr>
        <w:t xml:space="preserve">Overall the AO could not oppose the proposal “in principle” </w:t>
      </w:r>
      <w:r w:rsidR="006C1DC6" w:rsidRPr="008D09A5">
        <w:rPr>
          <w:rFonts w:ascii="Arial" w:hAnsi="Arial" w:cs="Arial"/>
        </w:rPr>
        <w:t xml:space="preserve">although </w:t>
      </w:r>
      <w:r w:rsidRPr="008D09A5">
        <w:rPr>
          <w:rFonts w:ascii="Arial" w:hAnsi="Arial" w:cs="Arial"/>
        </w:rPr>
        <w:t xml:space="preserve">they </w:t>
      </w:r>
      <w:r w:rsidR="006C1DC6" w:rsidRPr="008D09A5">
        <w:rPr>
          <w:rFonts w:ascii="Arial" w:hAnsi="Arial" w:cs="Arial"/>
        </w:rPr>
        <w:t xml:space="preserve">believed the EIA failed to fully consider the impacts redevelopment could have on Cultural Heritage </w:t>
      </w:r>
      <w:r w:rsidR="00534811" w:rsidRPr="008D09A5">
        <w:rPr>
          <w:rFonts w:ascii="Arial" w:hAnsi="Arial" w:cs="Arial"/>
        </w:rPr>
        <w:t>especially Caerkettons</w:t>
      </w:r>
      <w:r w:rsidR="006C1DC6" w:rsidRPr="008D09A5">
        <w:rPr>
          <w:rFonts w:ascii="Arial" w:hAnsi="Arial" w:cs="Arial"/>
        </w:rPr>
        <w:t xml:space="preserve"> “setting”.</w:t>
      </w:r>
      <w:r w:rsidR="005A7A2B" w:rsidRPr="008D09A5">
        <w:rPr>
          <w:rFonts w:ascii="Arial" w:hAnsi="Arial" w:cs="Arial"/>
        </w:rPr>
        <w:t xml:space="preserve"> </w:t>
      </w:r>
    </w:p>
    <w:p w14:paraId="1B8CF4AE" w14:textId="389D019D" w:rsidR="00DF15A3" w:rsidRPr="008D09A5" w:rsidRDefault="00DF15A3" w:rsidP="00FE0998">
      <w:pPr>
        <w:rPr>
          <w:rFonts w:ascii="Arial" w:hAnsi="Arial" w:cs="Arial"/>
        </w:rPr>
      </w:pPr>
      <w:r w:rsidRPr="008D09A5">
        <w:rPr>
          <w:rFonts w:ascii="Arial" w:hAnsi="Arial" w:cs="Arial"/>
        </w:rPr>
        <w:t>There is good reason for both Historic Environment Scotland and Midlothian Councils Archaeology office to highlight the impact that redevelopment could have on the “setting” of Caerketton hillfort.</w:t>
      </w:r>
    </w:p>
    <w:p w14:paraId="69178EC1" w14:textId="6FE74AE0" w:rsidR="00BF6959" w:rsidRPr="008D09A5" w:rsidRDefault="00157323" w:rsidP="00FE0998">
      <w:pPr>
        <w:rPr>
          <w:rFonts w:ascii="Arial" w:hAnsi="Arial" w:cs="Arial"/>
        </w:rPr>
      </w:pPr>
      <w:r w:rsidRPr="008D09A5">
        <w:rPr>
          <w:rFonts w:ascii="Arial" w:hAnsi="Arial" w:cs="Arial"/>
        </w:rPr>
        <w:t xml:space="preserve">The application for </w:t>
      </w:r>
      <w:r w:rsidR="0022774D" w:rsidRPr="008D09A5">
        <w:rPr>
          <w:rFonts w:ascii="Arial" w:hAnsi="Arial" w:cs="Arial"/>
        </w:rPr>
        <w:t>PPiP (</w:t>
      </w:r>
      <w:r w:rsidRPr="008D09A5">
        <w:rPr>
          <w:rFonts w:ascii="Arial" w:hAnsi="Arial" w:cs="Arial"/>
        </w:rPr>
        <w:t>P</w:t>
      </w:r>
      <w:r w:rsidR="005A7A2B" w:rsidRPr="008D09A5">
        <w:rPr>
          <w:rFonts w:ascii="Arial" w:hAnsi="Arial" w:cs="Arial"/>
        </w:rPr>
        <w:t>lanning permission in principle</w:t>
      </w:r>
      <w:r w:rsidRPr="008D09A5">
        <w:rPr>
          <w:rFonts w:ascii="Arial" w:hAnsi="Arial" w:cs="Arial"/>
        </w:rPr>
        <w:t>)</w:t>
      </w:r>
      <w:r w:rsidR="005A7A2B" w:rsidRPr="008D09A5">
        <w:rPr>
          <w:rFonts w:ascii="Arial" w:hAnsi="Arial" w:cs="Arial"/>
        </w:rPr>
        <w:t xml:space="preserve"> for </w:t>
      </w:r>
      <w:r w:rsidRPr="008D09A5">
        <w:rPr>
          <w:rFonts w:ascii="Arial" w:hAnsi="Arial" w:cs="Arial"/>
        </w:rPr>
        <w:t>the</w:t>
      </w:r>
      <w:r w:rsidR="005A7A2B" w:rsidRPr="008D09A5">
        <w:rPr>
          <w:rFonts w:ascii="Arial" w:hAnsi="Arial" w:cs="Arial"/>
        </w:rPr>
        <w:t xml:space="preserve"> </w:t>
      </w:r>
      <w:r w:rsidRPr="008D09A5">
        <w:rPr>
          <w:rFonts w:ascii="Arial" w:hAnsi="Arial" w:cs="Arial"/>
        </w:rPr>
        <w:t>redevelopment</w:t>
      </w:r>
      <w:r w:rsidR="00C82F77" w:rsidRPr="008D09A5">
        <w:rPr>
          <w:rFonts w:ascii="Arial" w:hAnsi="Arial" w:cs="Arial"/>
        </w:rPr>
        <w:t xml:space="preserve"> of </w:t>
      </w:r>
      <w:r w:rsidR="00C82F77" w:rsidRPr="008D09A5">
        <w:rPr>
          <w:rFonts w:ascii="Arial" w:hAnsi="Arial" w:cs="Arial"/>
          <w:lang w:val="en-US"/>
        </w:rPr>
        <w:t>Midlothian Snow Sports Centre</w:t>
      </w:r>
      <w:r w:rsidRPr="008D09A5">
        <w:rPr>
          <w:rFonts w:ascii="Arial" w:hAnsi="Arial" w:cs="Arial"/>
        </w:rPr>
        <w:t xml:space="preserve"> </w:t>
      </w:r>
      <w:r w:rsidR="005A7A2B" w:rsidRPr="008D09A5">
        <w:rPr>
          <w:rFonts w:ascii="Arial" w:hAnsi="Arial" w:cs="Arial"/>
          <w:lang w:val="en-US"/>
        </w:rPr>
        <w:t xml:space="preserve">is still “awaiting </w:t>
      </w:r>
      <w:r w:rsidRPr="008D09A5">
        <w:rPr>
          <w:rFonts w:ascii="Arial" w:hAnsi="Arial" w:cs="Arial"/>
          <w:lang w:val="en-US"/>
        </w:rPr>
        <w:t>decision</w:t>
      </w:r>
      <w:r w:rsidR="005A7A2B" w:rsidRPr="008D09A5">
        <w:rPr>
          <w:rFonts w:ascii="Arial" w:hAnsi="Arial" w:cs="Arial"/>
          <w:lang w:val="en-US"/>
        </w:rPr>
        <w:t>”</w:t>
      </w:r>
      <w:r w:rsidRPr="008D09A5">
        <w:rPr>
          <w:rFonts w:ascii="Arial" w:hAnsi="Arial" w:cs="Arial"/>
          <w:lang w:val="en-US"/>
        </w:rPr>
        <w:t xml:space="preserve">. Applying for PPiP works in two stages. The first stage </w:t>
      </w:r>
      <w:r w:rsidRPr="008D09A5">
        <w:rPr>
          <w:rFonts w:ascii="Arial" w:hAnsi="Arial" w:cs="Arial"/>
          <w:shd w:val="clear" w:color="auto" w:fill="FFFFFF"/>
        </w:rPr>
        <w:t xml:space="preserve">establishes stability in-principle. The second stage consists of assessing the technical details of the </w:t>
      </w:r>
      <w:r w:rsidR="00095120" w:rsidRPr="008D09A5">
        <w:rPr>
          <w:rFonts w:ascii="Arial" w:hAnsi="Arial" w:cs="Arial"/>
          <w:shd w:val="clear" w:color="auto" w:fill="FFFFFF"/>
        </w:rPr>
        <w:t>proposal (Ministry of Housing, communities &amp; local government 2017)</w:t>
      </w:r>
      <w:r w:rsidRPr="008D09A5">
        <w:rPr>
          <w:rFonts w:ascii="Arial" w:hAnsi="Arial" w:cs="Arial"/>
          <w:shd w:val="clear" w:color="auto" w:fill="FFFFFF"/>
        </w:rPr>
        <w:t xml:space="preserve">. As the “Destination Hillend” proposal is still in </w:t>
      </w:r>
      <w:r w:rsidR="00C82F77" w:rsidRPr="008D09A5">
        <w:rPr>
          <w:rFonts w:ascii="Arial" w:hAnsi="Arial" w:cs="Arial"/>
          <w:shd w:val="clear" w:color="auto" w:fill="FFFFFF"/>
        </w:rPr>
        <w:t>its</w:t>
      </w:r>
      <w:r w:rsidRPr="008D09A5">
        <w:rPr>
          <w:rFonts w:ascii="Arial" w:hAnsi="Arial" w:cs="Arial"/>
          <w:shd w:val="clear" w:color="auto" w:fill="FFFFFF"/>
        </w:rPr>
        <w:t xml:space="preserve"> early design stages no specific details could be provided. If PPiP is accepted the technical details </w:t>
      </w:r>
      <w:r w:rsidR="00C82F77" w:rsidRPr="008D09A5">
        <w:rPr>
          <w:rFonts w:ascii="Arial" w:hAnsi="Arial" w:cs="Arial"/>
          <w:shd w:val="clear" w:color="auto" w:fill="FFFFFF"/>
        </w:rPr>
        <w:t xml:space="preserve">of the proposal will still need to be approved before construction.  Both Historic Environment Scotland and Midlothian Councils </w:t>
      </w:r>
      <w:r w:rsidR="00C82F77" w:rsidRPr="008D09A5">
        <w:rPr>
          <w:rFonts w:ascii="Arial" w:hAnsi="Arial" w:cs="Arial"/>
        </w:rPr>
        <w:t>Archaeology office will continue to monitor the proposal and consult on any final design specification before they are accepted. Both Consultees request impact assessments be recalibrated to the final design specifications of the proposal.</w:t>
      </w:r>
    </w:p>
    <w:p w14:paraId="23F4582C" w14:textId="377B95C6" w:rsidR="005A7A2B" w:rsidRPr="008D09A5" w:rsidRDefault="00BF6959" w:rsidP="00FE0998">
      <w:pPr>
        <w:rPr>
          <w:rFonts w:ascii="Arial" w:hAnsi="Arial" w:cs="Arial"/>
        </w:rPr>
      </w:pPr>
      <w:r w:rsidRPr="008D09A5">
        <w:rPr>
          <w:rFonts w:ascii="Arial" w:hAnsi="Arial" w:cs="Arial"/>
        </w:rPr>
        <w:br w:type="page"/>
      </w:r>
    </w:p>
    <w:p w14:paraId="68013C36" w14:textId="43F2AB61" w:rsidR="006100C4" w:rsidRPr="008D09A5" w:rsidRDefault="0016754A" w:rsidP="0016754A">
      <w:pPr>
        <w:pStyle w:val="ListParagraph"/>
        <w:numPr>
          <w:ilvl w:val="0"/>
          <w:numId w:val="3"/>
        </w:numPr>
        <w:rPr>
          <w:rFonts w:ascii="Arial" w:hAnsi="Arial" w:cs="Arial"/>
          <w:b/>
          <w:bCs/>
        </w:rPr>
      </w:pPr>
      <w:r w:rsidRPr="008D09A5">
        <w:rPr>
          <w:rFonts w:ascii="Arial" w:hAnsi="Arial" w:cs="Arial"/>
          <w:b/>
          <w:bCs/>
        </w:rPr>
        <w:lastRenderedPageBreak/>
        <w:t>EIA and sustainability:</w:t>
      </w:r>
    </w:p>
    <w:p w14:paraId="383CFDE5" w14:textId="2F1ED54E" w:rsidR="00E821E0" w:rsidRPr="008D09A5" w:rsidRDefault="00485257" w:rsidP="0016754A">
      <w:pPr>
        <w:rPr>
          <w:rFonts w:ascii="Arial" w:hAnsi="Arial" w:cs="Arial"/>
          <w:shd w:val="clear" w:color="auto" w:fill="FFFFFF"/>
        </w:rPr>
      </w:pPr>
      <w:r w:rsidRPr="008D09A5">
        <w:rPr>
          <w:rFonts w:ascii="Arial" w:hAnsi="Arial" w:cs="Arial"/>
        </w:rPr>
        <w:t>The NPF</w:t>
      </w:r>
      <w:r w:rsidR="00E663C0" w:rsidRPr="008D09A5">
        <w:rPr>
          <w:rFonts w:ascii="Arial" w:hAnsi="Arial" w:cs="Arial"/>
        </w:rPr>
        <w:t>3</w:t>
      </w:r>
      <w:r w:rsidRPr="008D09A5">
        <w:rPr>
          <w:rFonts w:ascii="Arial" w:hAnsi="Arial" w:cs="Arial"/>
        </w:rPr>
        <w:t xml:space="preserve"> </w:t>
      </w:r>
      <w:r w:rsidR="00E663C0" w:rsidRPr="008D09A5">
        <w:rPr>
          <w:rFonts w:ascii="Arial" w:hAnsi="Arial" w:cs="Arial"/>
        </w:rPr>
        <w:t>summarises</w:t>
      </w:r>
      <w:r w:rsidRPr="008D09A5">
        <w:rPr>
          <w:rFonts w:ascii="Arial" w:hAnsi="Arial" w:cs="Arial"/>
        </w:rPr>
        <w:t xml:space="preserve"> sustainable development as “</w:t>
      </w:r>
      <w:r w:rsidRPr="008D09A5">
        <w:rPr>
          <w:rFonts w:ascii="Arial" w:hAnsi="Arial" w:cs="Arial"/>
          <w:i/>
          <w:iCs/>
        </w:rPr>
        <w:t xml:space="preserve">development </w:t>
      </w:r>
      <w:r w:rsidRPr="008D09A5">
        <w:rPr>
          <w:rFonts w:ascii="Arial" w:hAnsi="Arial" w:cs="Arial"/>
          <w:i/>
          <w:iCs/>
          <w:shd w:val="clear" w:color="auto" w:fill="FFFFFF"/>
        </w:rPr>
        <w:t>that meets the needs of the present without compromising the ability of future generations to meet their own needs</w:t>
      </w:r>
      <w:r w:rsidRPr="008D09A5">
        <w:rPr>
          <w:rFonts w:ascii="Arial" w:hAnsi="Arial" w:cs="Arial"/>
          <w:shd w:val="clear" w:color="auto" w:fill="FFFFFF"/>
        </w:rPr>
        <w:t xml:space="preserve">.” </w:t>
      </w:r>
      <w:r w:rsidR="00E663C0" w:rsidRPr="008D09A5">
        <w:rPr>
          <w:rFonts w:ascii="Arial" w:hAnsi="Arial" w:cs="Arial"/>
          <w:shd w:val="clear" w:color="auto" w:fill="FFFFFF"/>
        </w:rPr>
        <w:t>Sustainable development</w:t>
      </w:r>
      <w:r w:rsidRPr="008D09A5">
        <w:rPr>
          <w:rFonts w:ascii="Arial" w:hAnsi="Arial" w:cs="Arial"/>
          <w:shd w:val="clear" w:color="auto" w:fill="FFFFFF"/>
        </w:rPr>
        <w:t xml:space="preserve"> </w:t>
      </w:r>
      <w:r w:rsidR="00147304" w:rsidRPr="008D09A5">
        <w:rPr>
          <w:rFonts w:ascii="Arial" w:hAnsi="Arial" w:cs="Arial"/>
          <w:shd w:val="clear" w:color="auto" w:fill="FFFFFF"/>
        </w:rPr>
        <w:t>a concept championed by the Brundtland</w:t>
      </w:r>
      <w:r w:rsidR="007A40A2" w:rsidRPr="008D09A5">
        <w:rPr>
          <w:rFonts w:ascii="Arial" w:hAnsi="Arial" w:cs="Arial"/>
          <w:shd w:val="clear" w:color="auto" w:fill="FFFFFF"/>
        </w:rPr>
        <w:t xml:space="preserve"> Commissions</w:t>
      </w:r>
      <w:r w:rsidR="00147304" w:rsidRPr="008D09A5">
        <w:rPr>
          <w:rFonts w:ascii="Arial" w:hAnsi="Arial" w:cs="Arial"/>
          <w:shd w:val="clear" w:color="auto" w:fill="FFFFFF"/>
        </w:rPr>
        <w:t xml:space="preserve"> </w:t>
      </w:r>
      <w:r w:rsidR="007A40A2" w:rsidRPr="008D09A5">
        <w:rPr>
          <w:rFonts w:ascii="Arial" w:hAnsi="Arial" w:cs="Arial"/>
          <w:shd w:val="clear" w:color="auto" w:fill="FFFFFF"/>
        </w:rPr>
        <w:t>r</w:t>
      </w:r>
      <w:r w:rsidR="00147304" w:rsidRPr="008D09A5">
        <w:rPr>
          <w:rFonts w:ascii="Arial" w:hAnsi="Arial" w:cs="Arial"/>
          <w:shd w:val="clear" w:color="auto" w:fill="FFFFFF"/>
        </w:rPr>
        <w:t>eport</w:t>
      </w:r>
      <w:r w:rsidR="007A40A2" w:rsidRPr="008D09A5">
        <w:rPr>
          <w:rFonts w:ascii="Arial" w:hAnsi="Arial" w:cs="Arial"/>
          <w:shd w:val="clear" w:color="auto" w:fill="FFFFFF"/>
        </w:rPr>
        <w:t xml:space="preserve"> entitled “Our Common Future” published in 1987 and</w:t>
      </w:r>
      <w:r w:rsidR="00147304" w:rsidRPr="008D09A5">
        <w:rPr>
          <w:rFonts w:ascii="Arial" w:hAnsi="Arial" w:cs="Arial"/>
          <w:shd w:val="clear" w:color="auto" w:fill="FFFFFF"/>
        </w:rPr>
        <w:t xml:space="preserve"> </w:t>
      </w:r>
      <w:r w:rsidR="007A40A2" w:rsidRPr="008D09A5">
        <w:rPr>
          <w:rFonts w:ascii="Arial" w:hAnsi="Arial" w:cs="Arial"/>
          <w:shd w:val="clear" w:color="auto" w:fill="FCFCFC"/>
        </w:rPr>
        <w:t xml:space="preserve">institutionalised </w:t>
      </w:r>
      <w:r w:rsidR="00147304" w:rsidRPr="008D09A5">
        <w:rPr>
          <w:rFonts w:ascii="Arial" w:hAnsi="Arial" w:cs="Arial"/>
          <w:shd w:val="clear" w:color="auto" w:fill="FFFFFF"/>
        </w:rPr>
        <w:t xml:space="preserve">during the 1992 Rio Earth Summit </w:t>
      </w:r>
      <w:r w:rsidRPr="008D09A5">
        <w:rPr>
          <w:rFonts w:ascii="Arial" w:hAnsi="Arial" w:cs="Arial"/>
          <w:shd w:val="clear" w:color="auto" w:fill="FFFFFF"/>
        </w:rPr>
        <w:t xml:space="preserve">is based on a system supported by three pillars, these pillars being environmental, social and </w:t>
      </w:r>
      <w:r w:rsidR="00E663C0" w:rsidRPr="008D09A5">
        <w:rPr>
          <w:rFonts w:ascii="Arial" w:hAnsi="Arial" w:cs="Arial"/>
          <w:shd w:val="clear" w:color="auto" w:fill="FFFFFF"/>
        </w:rPr>
        <w:t>economic</w:t>
      </w:r>
      <w:r w:rsidR="0021011D" w:rsidRPr="008D09A5">
        <w:rPr>
          <w:rFonts w:ascii="Arial" w:hAnsi="Arial" w:cs="Arial"/>
        </w:rPr>
        <w:t xml:space="preserve"> </w:t>
      </w:r>
      <w:r w:rsidR="002D5EAC" w:rsidRPr="008D09A5">
        <w:rPr>
          <w:rFonts w:ascii="Arial" w:hAnsi="Arial" w:cs="Arial"/>
          <w:shd w:val="clear" w:color="auto" w:fill="FFFFFF"/>
        </w:rPr>
        <w:t xml:space="preserve">(Burton, 1987, </w:t>
      </w:r>
      <w:r w:rsidR="0021011D" w:rsidRPr="008D09A5">
        <w:rPr>
          <w:rFonts w:ascii="Arial" w:hAnsi="Arial" w:cs="Arial"/>
          <w:shd w:val="clear" w:color="auto" w:fill="FFFFFF"/>
        </w:rPr>
        <w:t>Purvis et al, 2019</w:t>
      </w:r>
      <w:r w:rsidR="002D5EAC" w:rsidRPr="008D09A5">
        <w:rPr>
          <w:rFonts w:ascii="Arial" w:hAnsi="Arial" w:cs="Arial"/>
          <w:shd w:val="clear" w:color="auto" w:fill="FFFFFF"/>
        </w:rPr>
        <w:t>)</w:t>
      </w:r>
      <w:r w:rsidR="00E663C0" w:rsidRPr="008D09A5">
        <w:rPr>
          <w:rFonts w:ascii="Arial" w:hAnsi="Arial" w:cs="Arial"/>
          <w:shd w:val="clear" w:color="auto" w:fill="FFFFFF"/>
        </w:rPr>
        <w:t>. Sustainability is achieved when all three pillars are regarded equally</w:t>
      </w:r>
      <w:r w:rsidRPr="008D09A5">
        <w:rPr>
          <w:rFonts w:ascii="Arial" w:hAnsi="Arial" w:cs="Arial"/>
          <w:shd w:val="clear" w:color="auto" w:fill="FFFFFF"/>
        </w:rPr>
        <w:t>. If one pillar</w:t>
      </w:r>
      <w:r w:rsidR="007A40A2" w:rsidRPr="008D09A5">
        <w:rPr>
          <w:rFonts w:ascii="Arial" w:hAnsi="Arial" w:cs="Arial"/>
          <w:shd w:val="clear" w:color="auto" w:fill="FFFFFF"/>
        </w:rPr>
        <w:t xml:space="preserve"> </w:t>
      </w:r>
      <w:r w:rsidRPr="008D09A5">
        <w:rPr>
          <w:rFonts w:ascii="Arial" w:hAnsi="Arial" w:cs="Arial"/>
          <w:shd w:val="clear" w:color="auto" w:fill="FFFFFF"/>
        </w:rPr>
        <w:t xml:space="preserve">is </w:t>
      </w:r>
      <w:r w:rsidR="007A40A2" w:rsidRPr="008D09A5">
        <w:rPr>
          <w:rFonts w:ascii="Arial" w:hAnsi="Arial" w:cs="Arial"/>
          <w:shd w:val="clear" w:color="auto" w:fill="FFFFFF"/>
        </w:rPr>
        <w:t>prioritised</w:t>
      </w:r>
      <w:r w:rsidR="00E663C0" w:rsidRPr="008D09A5">
        <w:rPr>
          <w:rFonts w:ascii="Arial" w:hAnsi="Arial" w:cs="Arial"/>
          <w:shd w:val="clear" w:color="auto" w:fill="FFFFFF"/>
        </w:rPr>
        <w:t xml:space="preserve"> </w:t>
      </w:r>
      <w:r w:rsidR="00E217C5" w:rsidRPr="008D09A5">
        <w:rPr>
          <w:rFonts w:ascii="Arial" w:hAnsi="Arial" w:cs="Arial"/>
          <w:shd w:val="clear" w:color="auto" w:fill="FFFFFF"/>
        </w:rPr>
        <w:t>over</w:t>
      </w:r>
      <w:r w:rsidR="007A40A2" w:rsidRPr="008D09A5">
        <w:rPr>
          <w:rFonts w:ascii="Arial" w:hAnsi="Arial" w:cs="Arial"/>
          <w:shd w:val="clear" w:color="auto" w:fill="FFFFFF"/>
        </w:rPr>
        <w:t xml:space="preserve"> the</w:t>
      </w:r>
      <w:r w:rsidRPr="008D09A5">
        <w:rPr>
          <w:rFonts w:ascii="Arial" w:hAnsi="Arial" w:cs="Arial"/>
          <w:shd w:val="clear" w:color="auto" w:fill="FFFFFF"/>
        </w:rPr>
        <w:t xml:space="preserve"> others the system is unsustainable</w:t>
      </w:r>
      <w:r w:rsidR="00773753" w:rsidRPr="008D09A5">
        <w:rPr>
          <w:rFonts w:ascii="Arial" w:hAnsi="Arial" w:cs="Arial"/>
          <w:shd w:val="clear" w:color="auto" w:fill="FFFFFF"/>
        </w:rPr>
        <w:t xml:space="preserve">, </w:t>
      </w:r>
      <w:r w:rsidR="00E663C0" w:rsidRPr="008D09A5">
        <w:rPr>
          <w:rFonts w:ascii="Arial" w:hAnsi="Arial" w:cs="Arial"/>
          <w:shd w:val="clear" w:color="auto" w:fill="FFFFFF"/>
        </w:rPr>
        <w:t xml:space="preserve">the development of one pillar </w:t>
      </w:r>
      <w:r w:rsidR="00773753" w:rsidRPr="008D09A5">
        <w:rPr>
          <w:rFonts w:ascii="Arial" w:hAnsi="Arial" w:cs="Arial"/>
          <w:shd w:val="clear" w:color="auto" w:fill="FFFFFF"/>
        </w:rPr>
        <w:t>should not be</w:t>
      </w:r>
      <w:r w:rsidR="00E663C0" w:rsidRPr="008D09A5">
        <w:rPr>
          <w:rFonts w:ascii="Arial" w:hAnsi="Arial" w:cs="Arial"/>
          <w:shd w:val="clear" w:color="auto" w:fill="FFFFFF"/>
        </w:rPr>
        <w:t xml:space="preserve"> at the detriment of the others. In the context of development and planning a proposal that </w:t>
      </w:r>
      <w:r w:rsidR="000E0EDD" w:rsidRPr="008D09A5">
        <w:rPr>
          <w:rFonts w:ascii="Arial" w:hAnsi="Arial" w:cs="Arial"/>
          <w:shd w:val="clear" w:color="auto" w:fill="FFFFFF"/>
        </w:rPr>
        <w:t>meets economic</w:t>
      </w:r>
      <w:r w:rsidR="0054643D" w:rsidRPr="008D09A5">
        <w:rPr>
          <w:rFonts w:ascii="Arial" w:hAnsi="Arial" w:cs="Arial"/>
          <w:shd w:val="clear" w:color="auto" w:fill="FFFFFF"/>
        </w:rPr>
        <w:t xml:space="preserve"> and social</w:t>
      </w:r>
      <w:r w:rsidR="000E0EDD" w:rsidRPr="008D09A5">
        <w:rPr>
          <w:rFonts w:ascii="Arial" w:hAnsi="Arial" w:cs="Arial"/>
          <w:shd w:val="clear" w:color="auto" w:fill="FFFFFF"/>
        </w:rPr>
        <w:t xml:space="preserve"> needs</w:t>
      </w:r>
      <w:r w:rsidR="0054643D" w:rsidRPr="008D09A5">
        <w:rPr>
          <w:rFonts w:ascii="Arial" w:hAnsi="Arial" w:cs="Arial"/>
          <w:shd w:val="clear" w:color="auto" w:fill="FFFFFF"/>
        </w:rPr>
        <w:t xml:space="preserve"> </w:t>
      </w:r>
      <w:r w:rsidR="00773753" w:rsidRPr="008D09A5">
        <w:rPr>
          <w:rFonts w:ascii="Arial" w:hAnsi="Arial" w:cs="Arial"/>
          <w:shd w:val="clear" w:color="auto" w:fill="FFFFFF"/>
        </w:rPr>
        <w:t>yet</w:t>
      </w:r>
      <w:r w:rsidR="0054643D" w:rsidRPr="008D09A5">
        <w:rPr>
          <w:rFonts w:ascii="Arial" w:hAnsi="Arial" w:cs="Arial"/>
          <w:shd w:val="clear" w:color="auto" w:fill="FFFFFF"/>
        </w:rPr>
        <w:t xml:space="preserve">, </w:t>
      </w:r>
      <w:r w:rsidR="000E0EDD" w:rsidRPr="008D09A5">
        <w:rPr>
          <w:rFonts w:ascii="Arial" w:hAnsi="Arial" w:cs="Arial"/>
          <w:shd w:val="clear" w:color="auto" w:fill="FFFFFF"/>
        </w:rPr>
        <w:t>has a detrimental effect on the environment</w:t>
      </w:r>
      <w:r w:rsidR="0045357A" w:rsidRPr="008D09A5">
        <w:rPr>
          <w:rFonts w:ascii="Arial" w:hAnsi="Arial" w:cs="Arial"/>
          <w:shd w:val="clear" w:color="auto" w:fill="FFFFFF"/>
        </w:rPr>
        <w:t xml:space="preserve"> </w:t>
      </w:r>
      <w:r w:rsidR="000E0EDD" w:rsidRPr="008D09A5">
        <w:rPr>
          <w:rFonts w:ascii="Arial" w:hAnsi="Arial" w:cs="Arial"/>
          <w:shd w:val="clear" w:color="auto" w:fill="FFFFFF"/>
        </w:rPr>
        <w:t>could not be seen as sustainable.</w:t>
      </w:r>
      <w:r w:rsidR="007A40A2" w:rsidRPr="008D09A5">
        <w:rPr>
          <w:rFonts w:ascii="Arial" w:hAnsi="Arial" w:cs="Arial"/>
          <w:shd w:val="clear" w:color="auto" w:fill="FFFFFF"/>
        </w:rPr>
        <w:t xml:space="preserve"> It was the need for sustainable development that acted as a key driver in the creation of the EU’s EIA Directive (2014/52/EU) (amended) in which the British and Scottish EIA legalisation mirrors. </w:t>
      </w:r>
      <w:r w:rsidR="000E0EDD" w:rsidRPr="008D09A5">
        <w:rPr>
          <w:rFonts w:ascii="Arial" w:hAnsi="Arial" w:cs="Arial"/>
          <w:shd w:val="clear" w:color="auto" w:fill="FFFFFF"/>
        </w:rPr>
        <w:t xml:space="preserve"> I</w:t>
      </w:r>
      <w:r w:rsidR="007A40A2" w:rsidRPr="008D09A5">
        <w:rPr>
          <w:rFonts w:ascii="Arial" w:hAnsi="Arial" w:cs="Arial"/>
          <w:shd w:val="clear" w:color="auto" w:fill="FFFFFF"/>
        </w:rPr>
        <w:t>n the working world</w:t>
      </w:r>
      <w:r w:rsidR="00C231AD" w:rsidRPr="008D09A5">
        <w:rPr>
          <w:rFonts w:ascii="Arial" w:hAnsi="Arial" w:cs="Arial"/>
          <w:shd w:val="clear" w:color="auto" w:fill="FFFFFF"/>
        </w:rPr>
        <w:t xml:space="preserve"> </w:t>
      </w:r>
      <w:r w:rsidR="006013E7" w:rsidRPr="008D09A5">
        <w:rPr>
          <w:rFonts w:ascii="Arial" w:hAnsi="Arial" w:cs="Arial"/>
          <w:shd w:val="clear" w:color="auto" w:fill="FFFFFF"/>
        </w:rPr>
        <w:t>it can</w:t>
      </w:r>
      <w:r w:rsidR="000E0EDD" w:rsidRPr="008D09A5">
        <w:rPr>
          <w:rFonts w:ascii="Arial" w:hAnsi="Arial" w:cs="Arial"/>
          <w:shd w:val="clear" w:color="auto" w:fill="FFFFFF"/>
        </w:rPr>
        <w:t xml:space="preserve"> be difficult to fully balance the pillars of sustainability</w:t>
      </w:r>
      <w:r w:rsidR="007A40A2" w:rsidRPr="008D09A5">
        <w:rPr>
          <w:rFonts w:ascii="Arial" w:hAnsi="Arial" w:cs="Arial"/>
          <w:shd w:val="clear" w:color="auto" w:fill="FFFFFF"/>
        </w:rPr>
        <w:t xml:space="preserve"> </w:t>
      </w:r>
      <w:r w:rsidR="000E0EDD" w:rsidRPr="008D09A5">
        <w:rPr>
          <w:rFonts w:ascii="Arial" w:hAnsi="Arial" w:cs="Arial"/>
          <w:shd w:val="clear" w:color="auto" w:fill="FFFFFF"/>
        </w:rPr>
        <w:t>however</w:t>
      </w:r>
      <w:r w:rsidR="007A40A2" w:rsidRPr="008D09A5">
        <w:rPr>
          <w:rFonts w:ascii="Arial" w:hAnsi="Arial" w:cs="Arial"/>
          <w:shd w:val="clear" w:color="auto" w:fill="FFFFFF"/>
        </w:rPr>
        <w:t>,</w:t>
      </w:r>
      <w:r w:rsidR="000E0EDD" w:rsidRPr="008D09A5">
        <w:rPr>
          <w:rFonts w:ascii="Arial" w:hAnsi="Arial" w:cs="Arial"/>
          <w:shd w:val="clear" w:color="auto" w:fill="FFFFFF"/>
        </w:rPr>
        <w:t xml:space="preserve"> the Environmental Impact Assessment (EIA) is a vital tool in assessing the environmental, social and economic impacts a development could have. The EIA not only identifies potential impacts but also put into place mitigation actions that will minimalize </w:t>
      </w:r>
      <w:r w:rsidR="007A40A2" w:rsidRPr="008D09A5">
        <w:rPr>
          <w:rFonts w:ascii="Arial" w:hAnsi="Arial" w:cs="Arial"/>
          <w:shd w:val="clear" w:color="auto" w:fill="FFFFFF"/>
        </w:rPr>
        <w:t>the severity</w:t>
      </w:r>
      <w:r w:rsidR="000E0EDD" w:rsidRPr="008D09A5">
        <w:rPr>
          <w:rFonts w:ascii="Arial" w:hAnsi="Arial" w:cs="Arial"/>
          <w:shd w:val="clear" w:color="auto" w:fill="FFFFFF"/>
        </w:rPr>
        <w:t xml:space="preserve"> or the potential for them</w:t>
      </w:r>
      <w:r w:rsidR="0054643D" w:rsidRPr="008D09A5">
        <w:rPr>
          <w:rFonts w:ascii="Arial" w:hAnsi="Arial" w:cs="Arial"/>
          <w:shd w:val="clear" w:color="auto" w:fill="FFFFFF"/>
        </w:rPr>
        <w:t xml:space="preserve">. </w:t>
      </w:r>
    </w:p>
    <w:p w14:paraId="32D32D11" w14:textId="5C814D4C" w:rsidR="0045357A" w:rsidRPr="008D09A5" w:rsidRDefault="007C01A1" w:rsidP="0016754A">
      <w:pPr>
        <w:rPr>
          <w:rFonts w:ascii="Arial" w:hAnsi="Arial" w:cs="Arial"/>
        </w:rPr>
      </w:pPr>
      <w:r w:rsidRPr="008D09A5">
        <w:rPr>
          <w:rFonts w:ascii="Arial" w:hAnsi="Arial" w:cs="Arial"/>
          <w:shd w:val="clear" w:color="auto" w:fill="FFFFFF"/>
        </w:rPr>
        <w:t xml:space="preserve">A case example of a nationally important </w:t>
      </w:r>
      <w:r w:rsidR="005F1825" w:rsidRPr="008D09A5">
        <w:rPr>
          <w:rFonts w:ascii="Arial" w:hAnsi="Arial" w:cs="Arial"/>
          <w:shd w:val="clear" w:color="auto" w:fill="FFFFFF"/>
        </w:rPr>
        <w:t>proposa</w:t>
      </w:r>
      <w:r w:rsidR="009C230C" w:rsidRPr="008D09A5">
        <w:rPr>
          <w:rFonts w:ascii="Arial" w:hAnsi="Arial" w:cs="Arial"/>
          <w:shd w:val="clear" w:color="auto" w:fill="FFFFFF"/>
        </w:rPr>
        <w:t>l</w:t>
      </w:r>
      <w:r w:rsidR="00F84E7E" w:rsidRPr="008D09A5">
        <w:rPr>
          <w:rFonts w:ascii="Arial" w:hAnsi="Arial" w:cs="Arial"/>
          <w:shd w:val="clear" w:color="auto" w:fill="FFFFFF"/>
        </w:rPr>
        <w:t xml:space="preserve"> and how it’s EIA effected the proposals development </w:t>
      </w:r>
      <w:r w:rsidR="008C276F" w:rsidRPr="008D09A5">
        <w:rPr>
          <w:rFonts w:ascii="Arial" w:hAnsi="Arial" w:cs="Arial"/>
          <w:shd w:val="clear" w:color="auto" w:fill="FFFFFF"/>
        </w:rPr>
        <w:t xml:space="preserve">and contributed to its sustainability </w:t>
      </w:r>
      <w:r w:rsidR="00F84E7E" w:rsidRPr="008D09A5">
        <w:rPr>
          <w:rFonts w:ascii="Arial" w:hAnsi="Arial" w:cs="Arial"/>
          <w:shd w:val="clear" w:color="auto" w:fill="FFFFFF"/>
        </w:rPr>
        <w:t xml:space="preserve">is that of the Forth </w:t>
      </w:r>
      <w:r w:rsidR="005F1825" w:rsidRPr="008D09A5">
        <w:rPr>
          <w:rFonts w:ascii="Arial" w:hAnsi="Arial" w:cs="Arial"/>
          <w:shd w:val="clear" w:color="auto" w:fill="FFFFFF"/>
        </w:rPr>
        <w:t>Replacement Crossing (</w:t>
      </w:r>
      <w:r w:rsidR="00F84E7E" w:rsidRPr="008D09A5">
        <w:rPr>
          <w:rFonts w:ascii="Arial" w:hAnsi="Arial" w:cs="Arial"/>
          <w:shd w:val="clear" w:color="auto" w:fill="FFFFFF"/>
        </w:rPr>
        <w:t>FR</w:t>
      </w:r>
      <w:r w:rsidR="00C02C3B" w:rsidRPr="008D09A5">
        <w:rPr>
          <w:rFonts w:ascii="Arial" w:hAnsi="Arial" w:cs="Arial"/>
          <w:shd w:val="clear" w:color="auto" w:fill="FFFFFF"/>
        </w:rPr>
        <w:t>C</w:t>
      </w:r>
      <w:r w:rsidR="00F84E7E" w:rsidRPr="008D09A5">
        <w:rPr>
          <w:rFonts w:ascii="Arial" w:hAnsi="Arial" w:cs="Arial"/>
          <w:shd w:val="clear" w:color="auto" w:fill="FFFFFF"/>
        </w:rPr>
        <w:t>) now know</w:t>
      </w:r>
      <w:r w:rsidR="008C276F" w:rsidRPr="008D09A5">
        <w:rPr>
          <w:rFonts w:ascii="Arial" w:hAnsi="Arial" w:cs="Arial"/>
          <w:shd w:val="clear" w:color="auto" w:fill="FFFFFF"/>
        </w:rPr>
        <w:t>n</w:t>
      </w:r>
      <w:r w:rsidR="00F84E7E" w:rsidRPr="008D09A5">
        <w:rPr>
          <w:rFonts w:ascii="Arial" w:hAnsi="Arial" w:cs="Arial"/>
          <w:shd w:val="clear" w:color="auto" w:fill="FFFFFF"/>
        </w:rPr>
        <w:t xml:space="preserve"> post-construction as the new </w:t>
      </w:r>
      <w:r w:rsidR="00C231AD" w:rsidRPr="008D09A5">
        <w:rPr>
          <w:rFonts w:ascii="Arial" w:hAnsi="Arial" w:cs="Arial"/>
          <w:shd w:val="clear" w:color="auto" w:fill="FFFFFF"/>
        </w:rPr>
        <w:t>“</w:t>
      </w:r>
      <w:r w:rsidR="00F84E7E" w:rsidRPr="008D09A5">
        <w:rPr>
          <w:rFonts w:ascii="Arial" w:hAnsi="Arial" w:cs="Arial"/>
          <w:shd w:val="clear" w:color="auto" w:fill="FFFFFF"/>
        </w:rPr>
        <w:t xml:space="preserve">Queensferry </w:t>
      </w:r>
      <w:r w:rsidR="00975E97" w:rsidRPr="008D09A5">
        <w:rPr>
          <w:rFonts w:ascii="Arial" w:hAnsi="Arial" w:cs="Arial"/>
          <w:shd w:val="clear" w:color="auto" w:fill="FFFFFF"/>
        </w:rPr>
        <w:t>Crossing</w:t>
      </w:r>
      <w:r w:rsidR="00C231AD" w:rsidRPr="008D09A5">
        <w:rPr>
          <w:rFonts w:ascii="Arial" w:hAnsi="Arial" w:cs="Arial"/>
          <w:shd w:val="clear" w:color="auto" w:fill="FFFFFF"/>
        </w:rPr>
        <w:t>”</w:t>
      </w:r>
      <w:r w:rsidR="00975E97" w:rsidRPr="008D09A5">
        <w:rPr>
          <w:rFonts w:ascii="Arial" w:hAnsi="Arial" w:cs="Arial"/>
          <w:shd w:val="clear" w:color="auto" w:fill="FFFFFF"/>
        </w:rPr>
        <w:t>. The</w:t>
      </w:r>
      <w:r w:rsidR="00485D09" w:rsidRPr="008D09A5">
        <w:rPr>
          <w:rFonts w:ascii="Arial" w:hAnsi="Arial" w:cs="Arial"/>
          <w:shd w:val="clear" w:color="auto" w:fill="FFFFFF"/>
        </w:rPr>
        <w:t xml:space="preserve"> proposal to replace the</w:t>
      </w:r>
      <w:r w:rsidR="009C230C" w:rsidRPr="008D09A5">
        <w:rPr>
          <w:rFonts w:ascii="Arial" w:hAnsi="Arial" w:cs="Arial"/>
          <w:shd w:val="clear" w:color="auto" w:fill="FFFFFF"/>
        </w:rPr>
        <w:t xml:space="preserve"> </w:t>
      </w:r>
      <w:r w:rsidR="008C276F" w:rsidRPr="008D09A5">
        <w:rPr>
          <w:rFonts w:ascii="Arial" w:hAnsi="Arial" w:cs="Arial"/>
          <w:shd w:val="clear" w:color="auto" w:fill="FFFFFF"/>
        </w:rPr>
        <w:t>Forth</w:t>
      </w:r>
      <w:r w:rsidR="009C230C" w:rsidRPr="008D09A5">
        <w:rPr>
          <w:rFonts w:ascii="Arial" w:hAnsi="Arial" w:cs="Arial"/>
          <w:shd w:val="clear" w:color="auto" w:fill="FFFFFF"/>
        </w:rPr>
        <w:t xml:space="preserve"> road bridge was</w:t>
      </w:r>
      <w:r w:rsidR="00485D09" w:rsidRPr="008D09A5">
        <w:rPr>
          <w:rFonts w:ascii="Arial" w:hAnsi="Arial" w:cs="Arial"/>
          <w:shd w:val="clear" w:color="auto" w:fill="FFFFFF"/>
        </w:rPr>
        <w:t xml:space="preserve"> proposed by Transport Scotland to improve and secure Scotland’s transport network, the proposal at the time was deemed </w:t>
      </w:r>
      <w:r w:rsidR="004346C1" w:rsidRPr="008D09A5">
        <w:rPr>
          <w:rFonts w:ascii="Arial" w:hAnsi="Arial" w:cs="Arial"/>
          <w:shd w:val="clear" w:color="auto" w:fill="FFFFFF"/>
        </w:rPr>
        <w:t>one</w:t>
      </w:r>
      <w:r w:rsidR="00485D09" w:rsidRPr="008D09A5">
        <w:rPr>
          <w:rFonts w:ascii="Arial" w:hAnsi="Arial" w:cs="Arial"/>
          <w:shd w:val="clear" w:color="auto" w:fill="FFFFFF"/>
        </w:rPr>
        <w:t xml:space="preserve"> of the four main </w:t>
      </w:r>
      <w:r w:rsidR="00485D09" w:rsidRPr="008D09A5">
        <w:rPr>
          <w:rFonts w:ascii="Arial" w:hAnsi="Arial" w:cs="Arial"/>
        </w:rPr>
        <w:t>priorities that would most effectively contribute towards the Scottish Government’s goals of increasing sustainable economic growth</w:t>
      </w:r>
      <w:r w:rsidR="00975E97" w:rsidRPr="008D09A5">
        <w:rPr>
          <w:rFonts w:ascii="Arial" w:hAnsi="Arial" w:cs="Arial"/>
        </w:rPr>
        <w:t xml:space="preserve"> (Auditor General for Scotland, 2018</w:t>
      </w:r>
      <w:r w:rsidR="008D09A5" w:rsidRPr="008D09A5">
        <w:rPr>
          <w:rFonts w:ascii="Arial" w:hAnsi="Arial" w:cs="Arial"/>
        </w:rPr>
        <w:t>).</w:t>
      </w:r>
      <w:r w:rsidR="00F84E7E" w:rsidRPr="008D09A5">
        <w:rPr>
          <w:rFonts w:ascii="Arial" w:hAnsi="Arial" w:cs="Arial"/>
          <w:shd w:val="clear" w:color="auto" w:fill="FFFFFF"/>
        </w:rPr>
        <w:t xml:space="preserve"> </w:t>
      </w:r>
      <w:r w:rsidR="005F1825" w:rsidRPr="008D09A5">
        <w:rPr>
          <w:rFonts w:ascii="Arial" w:hAnsi="Arial" w:cs="Arial"/>
          <w:shd w:val="clear" w:color="auto" w:fill="FFFFFF"/>
        </w:rPr>
        <w:t>Given the scale and nature of the development proposal</w:t>
      </w:r>
      <w:r w:rsidR="009C230C" w:rsidRPr="008D09A5">
        <w:rPr>
          <w:rFonts w:ascii="Arial" w:hAnsi="Arial" w:cs="Arial"/>
          <w:shd w:val="clear" w:color="auto" w:fill="FFFFFF"/>
        </w:rPr>
        <w:t xml:space="preserve"> not only </w:t>
      </w:r>
      <w:r w:rsidR="005F1825" w:rsidRPr="008D09A5">
        <w:rPr>
          <w:rFonts w:ascii="Arial" w:hAnsi="Arial" w:cs="Arial"/>
          <w:shd w:val="clear" w:color="auto" w:fill="FFFFFF"/>
        </w:rPr>
        <w:t>a Strategic Environmental Assessment (SEA) was need</w:t>
      </w:r>
      <w:r w:rsidR="008C276F" w:rsidRPr="008D09A5">
        <w:rPr>
          <w:rFonts w:ascii="Arial" w:hAnsi="Arial" w:cs="Arial"/>
          <w:shd w:val="clear" w:color="auto" w:fill="FFFFFF"/>
        </w:rPr>
        <w:t>ed during</w:t>
      </w:r>
      <w:r w:rsidR="005F1825" w:rsidRPr="008D09A5">
        <w:rPr>
          <w:rFonts w:ascii="Arial" w:hAnsi="Arial" w:cs="Arial"/>
          <w:shd w:val="clear" w:color="auto" w:fill="FFFFFF"/>
        </w:rPr>
        <w:t xml:space="preserve"> the development of the strategic plan to construct a new Forth crossing but also an EIA was necessary during the specific technical development of the proposal</w:t>
      </w:r>
      <w:r w:rsidR="008C276F" w:rsidRPr="008D09A5">
        <w:rPr>
          <w:rFonts w:ascii="Arial" w:hAnsi="Arial" w:cs="Arial"/>
          <w:shd w:val="clear" w:color="auto" w:fill="FFFFFF"/>
        </w:rPr>
        <w:t>. B</w:t>
      </w:r>
      <w:r w:rsidR="005F1825" w:rsidRPr="008D09A5">
        <w:rPr>
          <w:rFonts w:ascii="Arial" w:hAnsi="Arial" w:cs="Arial"/>
          <w:shd w:val="clear" w:color="auto" w:fill="FFFFFF"/>
        </w:rPr>
        <w:t xml:space="preserve">oth the SEA and the EIA were mandatory under </w:t>
      </w:r>
      <w:r w:rsidR="005F1825" w:rsidRPr="008D09A5">
        <w:rPr>
          <w:rFonts w:ascii="Arial" w:hAnsi="Arial" w:cs="Arial"/>
        </w:rPr>
        <w:t>Environmental Impact Assessment (Scotland) Regulations</w:t>
      </w:r>
      <w:r w:rsidR="00703775" w:rsidRPr="008D09A5">
        <w:rPr>
          <w:rFonts w:ascii="Arial" w:hAnsi="Arial" w:cs="Arial"/>
        </w:rPr>
        <w:t xml:space="preserve"> </w:t>
      </w:r>
      <w:r w:rsidR="00703775" w:rsidRPr="008D09A5">
        <w:rPr>
          <w:rFonts w:ascii="Arial" w:hAnsi="Arial" w:cs="Arial"/>
          <w:shd w:val="clear" w:color="auto" w:fill="FFFFFF"/>
        </w:rPr>
        <w:t>(Transport Scotland, 2009)</w:t>
      </w:r>
      <w:r w:rsidR="009C230C" w:rsidRPr="008D09A5">
        <w:rPr>
          <w:rFonts w:ascii="Arial" w:hAnsi="Arial" w:cs="Arial"/>
        </w:rPr>
        <w:t xml:space="preserve">. The Firth of Forth in itself is </w:t>
      </w:r>
      <w:r w:rsidR="004346C1" w:rsidRPr="008D09A5">
        <w:rPr>
          <w:rFonts w:ascii="Arial" w:hAnsi="Arial" w:cs="Arial"/>
        </w:rPr>
        <w:t>sensitive</w:t>
      </w:r>
      <w:r w:rsidR="009C230C" w:rsidRPr="008D09A5">
        <w:rPr>
          <w:rFonts w:ascii="Arial" w:hAnsi="Arial" w:cs="Arial"/>
        </w:rPr>
        <w:t xml:space="preserve"> to development as areas of the Forth are designated Special Protections Areas (SPAs) and Special Areas of Conservation (</w:t>
      </w:r>
      <w:r w:rsidR="008C276F" w:rsidRPr="008D09A5">
        <w:rPr>
          <w:rFonts w:ascii="Arial" w:hAnsi="Arial" w:cs="Arial"/>
        </w:rPr>
        <w:t xml:space="preserve">SACs) both </w:t>
      </w:r>
      <w:r w:rsidR="009C230C" w:rsidRPr="008D09A5">
        <w:rPr>
          <w:rFonts w:ascii="Arial" w:hAnsi="Arial" w:cs="Arial"/>
        </w:rPr>
        <w:t xml:space="preserve">protected under the </w:t>
      </w:r>
      <w:r w:rsidR="009C230C" w:rsidRPr="008D09A5">
        <w:rPr>
          <w:rFonts w:ascii="Arial" w:hAnsi="Arial" w:cs="Arial"/>
          <w:shd w:val="clear" w:color="auto" w:fill="FFFFFF"/>
        </w:rPr>
        <w:t>Birds and Habitats Directives of the EU</w:t>
      </w:r>
      <w:r w:rsidR="008C276F" w:rsidRPr="008D09A5">
        <w:rPr>
          <w:rFonts w:ascii="Arial" w:hAnsi="Arial" w:cs="Arial"/>
          <w:shd w:val="clear" w:color="auto" w:fill="FFFFFF"/>
        </w:rPr>
        <w:t xml:space="preserve">, there are also other designated site across the </w:t>
      </w:r>
      <w:r w:rsidR="00C231AD" w:rsidRPr="008D09A5">
        <w:rPr>
          <w:rFonts w:ascii="Arial" w:hAnsi="Arial" w:cs="Arial"/>
          <w:shd w:val="clear" w:color="auto" w:fill="FFFFFF"/>
        </w:rPr>
        <w:t>Forth</w:t>
      </w:r>
      <w:r w:rsidR="008C276F" w:rsidRPr="008D09A5">
        <w:rPr>
          <w:rFonts w:ascii="Arial" w:hAnsi="Arial" w:cs="Arial"/>
          <w:shd w:val="clear" w:color="auto" w:fill="FFFFFF"/>
        </w:rPr>
        <w:t xml:space="preserve"> such as SSSI sites and various scheduled monuments including shipwreaks</w:t>
      </w:r>
      <w:r w:rsidR="00703775" w:rsidRPr="008D09A5">
        <w:rPr>
          <w:rFonts w:ascii="Arial" w:hAnsi="Arial" w:cs="Arial"/>
          <w:shd w:val="clear" w:color="auto" w:fill="FFFFFF"/>
        </w:rPr>
        <w:t xml:space="preserve"> (Transport Scotland, 2009)</w:t>
      </w:r>
      <w:r w:rsidR="004346C1" w:rsidRPr="008D09A5">
        <w:rPr>
          <w:rFonts w:ascii="Arial" w:hAnsi="Arial" w:cs="Arial"/>
          <w:shd w:val="clear" w:color="auto" w:fill="FFFFFF"/>
        </w:rPr>
        <w:t xml:space="preserve">. </w:t>
      </w:r>
      <w:r w:rsidR="005F1825" w:rsidRPr="008D09A5">
        <w:rPr>
          <w:rFonts w:ascii="Arial" w:hAnsi="Arial" w:cs="Arial"/>
        </w:rPr>
        <w:t xml:space="preserve">During the SEA various crossing </w:t>
      </w:r>
      <w:r w:rsidR="008C276F" w:rsidRPr="008D09A5">
        <w:rPr>
          <w:rFonts w:ascii="Arial" w:hAnsi="Arial" w:cs="Arial"/>
        </w:rPr>
        <w:t>“corridors”</w:t>
      </w:r>
      <w:r w:rsidR="005F1825" w:rsidRPr="008D09A5">
        <w:rPr>
          <w:rFonts w:ascii="Arial" w:hAnsi="Arial" w:cs="Arial"/>
        </w:rPr>
        <w:t xml:space="preserve"> and </w:t>
      </w:r>
      <w:r w:rsidR="008C276F" w:rsidRPr="008D09A5">
        <w:rPr>
          <w:rFonts w:ascii="Arial" w:hAnsi="Arial" w:cs="Arial"/>
        </w:rPr>
        <w:t xml:space="preserve">crossing </w:t>
      </w:r>
      <w:r w:rsidR="005F1825" w:rsidRPr="008D09A5">
        <w:rPr>
          <w:rFonts w:ascii="Arial" w:hAnsi="Arial" w:cs="Arial"/>
        </w:rPr>
        <w:t>methods</w:t>
      </w:r>
      <w:r w:rsidR="00C231AD" w:rsidRPr="008D09A5">
        <w:rPr>
          <w:rFonts w:ascii="Arial" w:hAnsi="Arial" w:cs="Arial"/>
        </w:rPr>
        <w:t xml:space="preserve"> </w:t>
      </w:r>
      <w:r w:rsidR="005F1825" w:rsidRPr="008D09A5">
        <w:rPr>
          <w:rFonts w:ascii="Arial" w:hAnsi="Arial" w:cs="Arial"/>
        </w:rPr>
        <w:t>including tunnels</w:t>
      </w:r>
      <w:r w:rsidR="00C231AD" w:rsidRPr="008D09A5">
        <w:rPr>
          <w:rFonts w:ascii="Arial" w:hAnsi="Arial" w:cs="Arial"/>
        </w:rPr>
        <w:t xml:space="preserve"> </w:t>
      </w:r>
      <w:r w:rsidR="005F1825" w:rsidRPr="008D09A5">
        <w:rPr>
          <w:rFonts w:ascii="Arial" w:hAnsi="Arial" w:cs="Arial"/>
        </w:rPr>
        <w:t>were assessed from economic, environmental and engineering viewpoints to determine the most appropriate crossing site</w:t>
      </w:r>
      <w:r w:rsidR="008C276F" w:rsidRPr="008D09A5">
        <w:rPr>
          <w:rFonts w:ascii="Arial" w:hAnsi="Arial" w:cs="Arial"/>
        </w:rPr>
        <w:t xml:space="preserve"> and type</w:t>
      </w:r>
      <w:r w:rsidR="005F1825" w:rsidRPr="008D09A5">
        <w:rPr>
          <w:rFonts w:ascii="Arial" w:hAnsi="Arial" w:cs="Arial"/>
        </w:rPr>
        <w:t xml:space="preserve">. Once the site </w:t>
      </w:r>
      <w:r w:rsidR="00573DB5" w:rsidRPr="008D09A5">
        <w:rPr>
          <w:rFonts w:ascii="Arial" w:hAnsi="Arial" w:cs="Arial"/>
        </w:rPr>
        <w:t xml:space="preserve">and method </w:t>
      </w:r>
      <w:r w:rsidR="005F1825" w:rsidRPr="008D09A5">
        <w:rPr>
          <w:rFonts w:ascii="Arial" w:hAnsi="Arial" w:cs="Arial"/>
        </w:rPr>
        <w:t xml:space="preserve">of crossing had been selected </w:t>
      </w:r>
      <w:r w:rsidR="00573DB5" w:rsidRPr="008D09A5">
        <w:rPr>
          <w:rFonts w:ascii="Arial" w:hAnsi="Arial" w:cs="Arial"/>
        </w:rPr>
        <w:t>an</w:t>
      </w:r>
      <w:r w:rsidR="00B422E2" w:rsidRPr="008D09A5">
        <w:rPr>
          <w:rFonts w:ascii="Arial" w:hAnsi="Arial" w:cs="Arial"/>
        </w:rPr>
        <w:t xml:space="preserve"> EIA was carried out to determine the possibility and severity of </w:t>
      </w:r>
      <w:r w:rsidR="008C276F" w:rsidRPr="008D09A5">
        <w:rPr>
          <w:rFonts w:ascii="Arial" w:hAnsi="Arial" w:cs="Arial"/>
        </w:rPr>
        <w:t>any</w:t>
      </w:r>
      <w:r w:rsidR="00B422E2" w:rsidRPr="008D09A5">
        <w:rPr>
          <w:rFonts w:ascii="Arial" w:hAnsi="Arial" w:cs="Arial"/>
        </w:rPr>
        <w:t xml:space="preserve"> environmental </w:t>
      </w:r>
      <w:r w:rsidR="003C29DC" w:rsidRPr="008D09A5">
        <w:rPr>
          <w:rFonts w:ascii="Arial" w:hAnsi="Arial" w:cs="Arial"/>
        </w:rPr>
        <w:t>impacts’</w:t>
      </w:r>
      <w:r w:rsidR="00B422E2" w:rsidRPr="008D09A5">
        <w:rPr>
          <w:rFonts w:ascii="Arial" w:hAnsi="Arial" w:cs="Arial"/>
        </w:rPr>
        <w:t xml:space="preserve"> </w:t>
      </w:r>
      <w:r w:rsidR="00573DB5" w:rsidRPr="008D09A5">
        <w:rPr>
          <w:rFonts w:ascii="Arial" w:hAnsi="Arial" w:cs="Arial"/>
        </w:rPr>
        <w:t xml:space="preserve">development could cause. </w:t>
      </w:r>
      <w:r w:rsidR="004346C1" w:rsidRPr="008D09A5">
        <w:rPr>
          <w:rFonts w:ascii="Arial" w:hAnsi="Arial" w:cs="Arial"/>
        </w:rPr>
        <w:t xml:space="preserve">Some of the </w:t>
      </w:r>
      <w:r w:rsidR="00D36636" w:rsidRPr="008D09A5">
        <w:rPr>
          <w:rFonts w:ascii="Arial" w:hAnsi="Arial" w:cs="Arial"/>
        </w:rPr>
        <w:t xml:space="preserve">major </w:t>
      </w:r>
      <w:r w:rsidR="004346C1" w:rsidRPr="008D09A5">
        <w:rPr>
          <w:rFonts w:ascii="Arial" w:hAnsi="Arial" w:cs="Arial"/>
        </w:rPr>
        <w:t xml:space="preserve">impacts identified </w:t>
      </w:r>
      <w:r w:rsidR="00E35C5B" w:rsidRPr="008D09A5">
        <w:rPr>
          <w:rFonts w:ascii="Arial" w:hAnsi="Arial" w:cs="Arial"/>
        </w:rPr>
        <w:t xml:space="preserve">in the EIA </w:t>
      </w:r>
      <w:r w:rsidR="00D36636" w:rsidRPr="008D09A5">
        <w:rPr>
          <w:rFonts w:ascii="Arial" w:hAnsi="Arial" w:cs="Arial"/>
        </w:rPr>
        <w:t>were to the natural environment</w:t>
      </w:r>
      <w:r w:rsidR="003C29DC" w:rsidRPr="008D09A5">
        <w:rPr>
          <w:rFonts w:ascii="Arial" w:hAnsi="Arial" w:cs="Arial"/>
        </w:rPr>
        <w:t>, c</w:t>
      </w:r>
      <w:r w:rsidR="00C02C3B" w:rsidRPr="008D09A5">
        <w:rPr>
          <w:rFonts w:ascii="Arial" w:hAnsi="Arial" w:cs="Arial"/>
        </w:rPr>
        <w:t>hapter</w:t>
      </w:r>
      <w:r w:rsidR="003C29DC" w:rsidRPr="008D09A5">
        <w:rPr>
          <w:rFonts w:ascii="Arial" w:hAnsi="Arial" w:cs="Arial"/>
        </w:rPr>
        <w:t>s</w:t>
      </w:r>
      <w:r w:rsidR="00C02C3B" w:rsidRPr="008D09A5">
        <w:rPr>
          <w:rFonts w:ascii="Arial" w:hAnsi="Arial" w:cs="Arial"/>
        </w:rPr>
        <w:t xml:space="preserve"> 10 and 11 of the EIA focus on the impacts to Terrestrial, Freshwater and </w:t>
      </w:r>
      <w:r w:rsidR="00C02C3B" w:rsidRPr="008D09A5">
        <w:rPr>
          <w:rStyle w:val="Strong"/>
          <w:rFonts w:ascii="Arial" w:hAnsi="Arial" w:cs="Arial"/>
          <w:b w:val="0"/>
          <w:bCs w:val="0"/>
          <w:bdr w:val="none" w:sz="0" w:space="0" w:color="auto" w:frame="1"/>
          <w:shd w:val="clear" w:color="auto" w:fill="FFFFFF"/>
        </w:rPr>
        <w:t>Estuarine ecology</w:t>
      </w:r>
      <w:r w:rsidR="00AB07CC" w:rsidRPr="008D09A5">
        <w:rPr>
          <w:rStyle w:val="Strong"/>
          <w:rFonts w:ascii="Arial" w:hAnsi="Arial" w:cs="Arial"/>
          <w:b w:val="0"/>
          <w:bCs w:val="0"/>
          <w:bdr w:val="none" w:sz="0" w:space="0" w:color="auto" w:frame="1"/>
          <w:shd w:val="clear" w:color="auto" w:fill="FFFFFF"/>
        </w:rPr>
        <w:t xml:space="preserve">. In terms of impacts to estuarine ecology noise pollution from construction was identified as having a </w:t>
      </w:r>
      <w:r w:rsidR="00703775" w:rsidRPr="008D09A5">
        <w:rPr>
          <w:rStyle w:val="Strong"/>
          <w:rFonts w:ascii="Arial" w:hAnsi="Arial" w:cs="Arial"/>
          <w:b w:val="0"/>
          <w:bCs w:val="0"/>
          <w:bdr w:val="none" w:sz="0" w:space="0" w:color="auto" w:frame="1"/>
          <w:shd w:val="clear" w:color="auto" w:fill="FFFFFF"/>
        </w:rPr>
        <w:t>probable</w:t>
      </w:r>
      <w:r w:rsidR="00AB07CC" w:rsidRPr="008D09A5">
        <w:rPr>
          <w:rStyle w:val="Strong"/>
          <w:rFonts w:ascii="Arial" w:hAnsi="Arial" w:cs="Arial"/>
          <w:b w:val="0"/>
          <w:bCs w:val="0"/>
          <w:bdr w:val="none" w:sz="0" w:space="0" w:color="auto" w:frame="1"/>
          <w:shd w:val="clear" w:color="auto" w:fill="FFFFFF"/>
        </w:rPr>
        <w:t xml:space="preserve"> impact on marine mammals</w:t>
      </w:r>
      <w:r w:rsidR="00443091" w:rsidRPr="008D09A5">
        <w:rPr>
          <w:rStyle w:val="Strong"/>
          <w:rFonts w:ascii="Arial" w:hAnsi="Arial" w:cs="Arial"/>
          <w:b w:val="0"/>
          <w:bCs w:val="0"/>
          <w:bdr w:val="none" w:sz="0" w:space="0" w:color="auto" w:frame="1"/>
          <w:shd w:val="clear" w:color="auto" w:fill="FFFFFF"/>
        </w:rPr>
        <w:t xml:space="preserve"> (</w:t>
      </w:r>
      <w:r w:rsidR="00443091" w:rsidRPr="008D09A5">
        <w:rPr>
          <w:rFonts w:ascii="Arial" w:hAnsi="Arial" w:cs="Arial"/>
          <w:shd w:val="clear" w:color="auto" w:fill="FFFFFF"/>
        </w:rPr>
        <w:t>Transport Scotland, 2009</w:t>
      </w:r>
      <w:r w:rsidR="003C29DC" w:rsidRPr="008D09A5">
        <w:rPr>
          <w:rFonts w:ascii="Arial" w:hAnsi="Arial" w:cs="Arial"/>
          <w:shd w:val="clear" w:color="auto" w:fill="FFFFFF"/>
        </w:rPr>
        <w:t>)</w:t>
      </w:r>
      <w:r w:rsidR="003C29DC" w:rsidRPr="008D09A5">
        <w:rPr>
          <w:rStyle w:val="Strong"/>
          <w:rFonts w:ascii="Arial" w:hAnsi="Arial" w:cs="Arial"/>
          <w:b w:val="0"/>
          <w:bCs w:val="0"/>
          <w:bdr w:val="none" w:sz="0" w:space="0" w:color="auto" w:frame="1"/>
          <w:shd w:val="clear" w:color="auto" w:fill="FFFFFF"/>
        </w:rPr>
        <w:t>.</w:t>
      </w:r>
      <w:r w:rsidR="00AB07CC" w:rsidRPr="008D09A5">
        <w:rPr>
          <w:rStyle w:val="Strong"/>
          <w:rFonts w:ascii="Arial" w:hAnsi="Arial" w:cs="Arial"/>
          <w:b w:val="0"/>
          <w:bCs w:val="0"/>
          <w:bdr w:val="none" w:sz="0" w:space="0" w:color="auto" w:frame="1"/>
          <w:shd w:val="clear" w:color="auto" w:fill="FFFFFF"/>
        </w:rPr>
        <w:t xml:space="preserve"> In order to mitigate any impacts to marine </w:t>
      </w:r>
      <w:r w:rsidR="00703775" w:rsidRPr="008D09A5">
        <w:rPr>
          <w:rStyle w:val="Strong"/>
          <w:rFonts w:ascii="Arial" w:hAnsi="Arial" w:cs="Arial"/>
          <w:b w:val="0"/>
          <w:bCs w:val="0"/>
          <w:bdr w:val="none" w:sz="0" w:space="0" w:color="auto" w:frame="1"/>
          <w:shd w:val="clear" w:color="auto" w:fill="FFFFFF"/>
        </w:rPr>
        <w:t>mammals</w:t>
      </w:r>
      <w:r w:rsidR="00443091" w:rsidRPr="008D09A5">
        <w:rPr>
          <w:rStyle w:val="Strong"/>
          <w:rFonts w:ascii="Arial" w:hAnsi="Arial" w:cs="Arial"/>
          <w:b w:val="0"/>
          <w:bCs w:val="0"/>
          <w:bdr w:val="none" w:sz="0" w:space="0" w:color="auto" w:frame="1"/>
          <w:shd w:val="clear" w:color="auto" w:fill="FFFFFF"/>
        </w:rPr>
        <w:t>, s</w:t>
      </w:r>
      <w:r w:rsidR="00703775" w:rsidRPr="008D09A5">
        <w:rPr>
          <w:rStyle w:val="Strong"/>
          <w:rFonts w:ascii="Arial" w:hAnsi="Arial" w:cs="Arial"/>
          <w:b w:val="0"/>
          <w:bCs w:val="0"/>
          <w:bdr w:val="none" w:sz="0" w:space="0" w:color="auto" w:frame="1"/>
          <w:shd w:val="clear" w:color="auto" w:fill="FFFFFF"/>
        </w:rPr>
        <w:t>pecialist</w:t>
      </w:r>
      <w:r w:rsidR="00AB07CC" w:rsidRPr="008D09A5">
        <w:rPr>
          <w:rStyle w:val="Strong"/>
          <w:rFonts w:ascii="Arial" w:hAnsi="Arial" w:cs="Arial"/>
          <w:b w:val="0"/>
          <w:bCs w:val="0"/>
          <w:bdr w:val="none" w:sz="0" w:space="0" w:color="auto" w:frame="1"/>
          <w:shd w:val="clear" w:color="auto" w:fill="FFFFFF"/>
        </w:rPr>
        <w:t xml:space="preserve"> </w:t>
      </w:r>
      <w:r w:rsidR="00AB07CC" w:rsidRPr="008D09A5">
        <w:rPr>
          <w:rFonts w:ascii="Arial" w:hAnsi="Arial" w:cs="Arial"/>
          <w:shd w:val="clear" w:color="auto" w:fill="FFFFFF"/>
        </w:rPr>
        <w:t xml:space="preserve">Marine Mammal Observer (MMO) were recommend to be used to spot </w:t>
      </w:r>
      <w:r w:rsidR="00AB07CC" w:rsidRPr="008D09A5">
        <w:rPr>
          <w:rStyle w:val="Strong"/>
          <w:rFonts w:ascii="Arial" w:hAnsi="Arial" w:cs="Arial"/>
          <w:b w:val="0"/>
          <w:bCs w:val="0"/>
          <w:bdr w:val="none" w:sz="0" w:space="0" w:color="auto" w:frame="1"/>
          <w:shd w:val="clear" w:color="auto" w:fill="FFFFFF"/>
        </w:rPr>
        <w:t xml:space="preserve">marine </w:t>
      </w:r>
      <w:r w:rsidR="00703775" w:rsidRPr="008D09A5">
        <w:rPr>
          <w:rStyle w:val="Strong"/>
          <w:rFonts w:ascii="Arial" w:hAnsi="Arial" w:cs="Arial"/>
          <w:b w:val="0"/>
          <w:bCs w:val="0"/>
          <w:bdr w:val="none" w:sz="0" w:space="0" w:color="auto" w:frame="1"/>
          <w:shd w:val="clear" w:color="auto" w:fill="FFFFFF"/>
        </w:rPr>
        <w:t>mammals entering</w:t>
      </w:r>
      <w:r w:rsidR="00AB07CC" w:rsidRPr="008D09A5">
        <w:rPr>
          <w:rStyle w:val="Strong"/>
          <w:rFonts w:ascii="Arial" w:hAnsi="Arial" w:cs="Arial"/>
          <w:b w:val="0"/>
          <w:bCs w:val="0"/>
          <w:bdr w:val="none" w:sz="0" w:space="0" w:color="auto" w:frame="1"/>
          <w:shd w:val="clear" w:color="auto" w:fill="FFFFFF"/>
        </w:rPr>
        <w:t xml:space="preserve"> a </w:t>
      </w:r>
      <w:r w:rsidR="00AB07CC" w:rsidRPr="008D09A5">
        <w:rPr>
          <w:rFonts w:ascii="Arial" w:hAnsi="Arial" w:cs="Arial"/>
          <w:shd w:val="clear" w:color="auto" w:fill="FFFFFF"/>
        </w:rPr>
        <w:t xml:space="preserve">mammal mitigation zone used as a buffer around construction zones. If </w:t>
      </w:r>
      <w:r w:rsidR="00AB07CC" w:rsidRPr="008D09A5">
        <w:rPr>
          <w:rStyle w:val="Strong"/>
          <w:rFonts w:ascii="Arial" w:hAnsi="Arial" w:cs="Arial"/>
          <w:b w:val="0"/>
          <w:bCs w:val="0"/>
          <w:bdr w:val="none" w:sz="0" w:space="0" w:color="auto" w:frame="1"/>
          <w:shd w:val="clear" w:color="auto" w:fill="FFFFFF"/>
        </w:rPr>
        <w:t xml:space="preserve">marine mammals were identified in the buffer zones then heavy noise polluting construction works such as </w:t>
      </w:r>
      <w:r w:rsidR="00AB07CC" w:rsidRPr="008D09A5">
        <w:rPr>
          <w:rFonts w:ascii="Arial" w:hAnsi="Arial" w:cs="Arial"/>
          <w:shd w:val="clear" w:color="auto" w:fill="FFFFFF"/>
        </w:rPr>
        <w:t xml:space="preserve">blasting and piling activities would be </w:t>
      </w:r>
      <w:r w:rsidR="00703775" w:rsidRPr="008D09A5">
        <w:rPr>
          <w:rFonts w:ascii="Arial" w:hAnsi="Arial" w:cs="Arial"/>
          <w:shd w:val="clear" w:color="auto" w:fill="FFFFFF"/>
        </w:rPr>
        <w:t>signifyingly</w:t>
      </w:r>
      <w:r w:rsidR="00AB07CC" w:rsidRPr="008D09A5">
        <w:rPr>
          <w:rFonts w:ascii="Arial" w:hAnsi="Arial" w:cs="Arial"/>
          <w:shd w:val="clear" w:color="auto" w:fill="FFFFFF"/>
        </w:rPr>
        <w:t xml:space="preserve"> reduced or halted until the mammal had left the </w:t>
      </w:r>
      <w:r w:rsidR="00703775" w:rsidRPr="008D09A5">
        <w:rPr>
          <w:rFonts w:ascii="Arial" w:hAnsi="Arial" w:cs="Arial"/>
          <w:shd w:val="clear" w:color="auto" w:fill="FFFFFF"/>
        </w:rPr>
        <w:t xml:space="preserve">mitigation zone (Transport Scotland, 2009). Another Ecological impact identified in the EIA was that of habitat loss and wildlife disturbance. </w:t>
      </w:r>
      <w:r w:rsidR="00AF3D7B" w:rsidRPr="008D09A5">
        <w:rPr>
          <w:rFonts w:ascii="Arial" w:hAnsi="Arial" w:cs="Arial"/>
          <w:shd w:val="clear" w:color="auto" w:fill="FFFFFF"/>
        </w:rPr>
        <w:t>Two protect</w:t>
      </w:r>
      <w:r w:rsidR="00703775" w:rsidRPr="008D09A5">
        <w:rPr>
          <w:rFonts w:ascii="Arial" w:hAnsi="Arial" w:cs="Arial"/>
          <w:shd w:val="clear" w:color="auto" w:fill="FFFFFF"/>
        </w:rPr>
        <w:t xml:space="preserve"> species in </w:t>
      </w:r>
      <w:r w:rsidR="00AF3D7B" w:rsidRPr="008D09A5">
        <w:rPr>
          <w:rFonts w:ascii="Arial" w:hAnsi="Arial" w:cs="Arial"/>
          <w:shd w:val="clear" w:color="auto" w:fill="FFFFFF"/>
        </w:rPr>
        <w:t>particular</w:t>
      </w:r>
      <w:r w:rsidR="00703775" w:rsidRPr="008D09A5">
        <w:rPr>
          <w:rFonts w:ascii="Arial" w:hAnsi="Arial" w:cs="Arial"/>
          <w:shd w:val="clear" w:color="auto" w:fill="FFFFFF"/>
        </w:rPr>
        <w:t xml:space="preserve"> were identified as </w:t>
      </w:r>
      <w:r w:rsidR="00AF3D7B" w:rsidRPr="008D09A5">
        <w:rPr>
          <w:rFonts w:ascii="Arial" w:hAnsi="Arial" w:cs="Arial"/>
          <w:shd w:val="clear" w:color="auto" w:fill="FFFFFF"/>
        </w:rPr>
        <w:t>being</w:t>
      </w:r>
      <w:r w:rsidR="00703775" w:rsidRPr="008D09A5">
        <w:rPr>
          <w:rFonts w:ascii="Arial" w:hAnsi="Arial" w:cs="Arial"/>
          <w:shd w:val="clear" w:color="auto" w:fill="FFFFFF"/>
        </w:rPr>
        <w:t xml:space="preserve"> at risk to the impacts of</w:t>
      </w:r>
      <w:r w:rsidR="00443091" w:rsidRPr="008D09A5">
        <w:rPr>
          <w:rFonts w:ascii="Arial" w:hAnsi="Arial" w:cs="Arial"/>
          <w:shd w:val="clear" w:color="auto" w:fill="FFFFFF"/>
        </w:rPr>
        <w:t xml:space="preserve"> FRC</w:t>
      </w:r>
      <w:r w:rsidR="00703775" w:rsidRPr="008D09A5">
        <w:rPr>
          <w:rFonts w:ascii="Arial" w:hAnsi="Arial" w:cs="Arial"/>
          <w:shd w:val="clear" w:color="auto" w:fill="FFFFFF"/>
        </w:rPr>
        <w:t xml:space="preserve"> development, the first being </w:t>
      </w:r>
      <w:r w:rsidR="00703775" w:rsidRPr="008D09A5">
        <w:rPr>
          <w:rFonts w:ascii="Arial" w:hAnsi="Arial" w:cs="Arial"/>
          <w:shd w:val="clear" w:color="auto" w:fill="FFFFFF"/>
        </w:rPr>
        <w:lastRenderedPageBreak/>
        <w:t xml:space="preserve">Meles </w:t>
      </w:r>
      <w:r w:rsidR="00AF3D7B" w:rsidRPr="008D09A5">
        <w:rPr>
          <w:rFonts w:ascii="Arial" w:hAnsi="Arial" w:cs="Arial"/>
          <w:shd w:val="clear" w:color="auto" w:fill="FFFFFF"/>
        </w:rPr>
        <w:t>mel</w:t>
      </w:r>
      <w:bookmarkStart w:id="2" w:name="_GoBack"/>
      <w:bookmarkEnd w:id="2"/>
      <w:r w:rsidR="00AF3D7B" w:rsidRPr="008D09A5">
        <w:rPr>
          <w:rFonts w:ascii="Arial" w:hAnsi="Arial" w:cs="Arial"/>
          <w:shd w:val="clear" w:color="auto" w:fill="FFFFFF"/>
        </w:rPr>
        <w:t>es(European</w:t>
      </w:r>
      <w:r w:rsidR="00703775" w:rsidRPr="008D09A5">
        <w:rPr>
          <w:rFonts w:ascii="Arial" w:hAnsi="Arial" w:cs="Arial"/>
          <w:shd w:val="clear" w:color="auto" w:fill="FFFFFF"/>
        </w:rPr>
        <w:t xml:space="preserve"> badger) a </w:t>
      </w:r>
      <w:r w:rsidR="00AF3D7B" w:rsidRPr="008D09A5">
        <w:rPr>
          <w:rFonts w:ascii="Arial" w:hAnsi="Arial" w:cs="Arial"/>
          <w:shd w:val="clear" w:color="auto" w:fill="FFFFFF"/>
        </w:rPr>
        <w:t>nationally</w:t>
      </w:r>
      <w:r w:rsidR="00703775" w:rsidRPr="008D09A5">
        <w:rPr>
          <w:rFonts w:ascii="Arial" w:hAnsi="Arial" w:cs="Arial"/>
          <w:shd w:val="clear" w:color="auto" w:fill="FFFFFF"/>
        </w:rPr>
        <w:t xml:space="preserve"> protected species under The Protection of Badgers Act 1992</w:t>
      </w:r>
      <w:r w:rsidR="00703775" w:rsidRPr="008D09A5">
        <w:rPr>
          <w:rFonts w:ascii="Arial" w:hAnsi="Arial" w:cs="Arial"/>
        </w:rPr>
        <w:t xml:space="preserve"> (Nature. Scot, 2020), the second </w:t>
      </w:r>
      <w:r w:rsidR="00AF3D7B" w:rsidRPr="008D09A5">
        <w:rPr>
          <w:rFonts w:ascii="Arial" w:hAnsi="Arial" w:cs="Arial"/>
        </w:rPr>
        <w:t>species</w:t>
      </w:r>
      <w:r w:rsidR="00703775" w:rsidRPr="008D09A5">
        <w:rPr>
          <w:rFonts w:ascii="Arial" w:hAnsi="Arial" w:cs="Arial"/>
        </w:rPr>
        <w:t xml:space="preserve"> identified was </w:t>
      </w:r>
      <w:r w:rsidR="00703775" w:rsidRPr="008D09A5">
        <w:rPr>
          <w:rFonts w:ascii="Arial" w:hAnsi="Arial" w:cs="Arial"/>
          <w:i/>
          <w:iCs/>
          <w:shd w:val="clear" w:color="auto" w:fill="FFFFFF"/>
        </w:rPr>
        <w:t xml:space="preserve">Lutra </w:t>
      </w:r>
      <w:r w:rsidR="00AF3D7B" w:rsidRPr="008D09A5">
        <w:rPr>
          <w:rFonts w:ascii="Arial" w:hAnsi="Arial" w:cs="Arial"/>
          <w:i/>
          <w:iCs/>
          <w:shd w:val="clear" w:color="auto" w:fill="FFFFFF"/>
        </w:rPr>
        <w:t>lutra</w:t>
      </w:r>
      <w:r w:rsidR="00AF3D7B" w:rsidRPr="008D09A5">
        <w:rPr>
          <w:rFonts w:ascii="Arial" w:hAnsi="Arial" w:cs="Arial"/>
          <w:shd w:val="clear" w:color="auto" w:fill="FFFFFF"/>
        </w:rPr>
        <w:t xml:space="preserve"> (</w:t>
      </w:r>
      <w:r w:rsidR="00703775" w:rsidRPr="008D09A5">
        <w:rPr>
          <w:rFonts w:ascii="Arial" w:hAnsi="Arial" w:cs="Arial"/>
          <w:shd w:val="clear" w:color="auto" w:fill="FFFFFF"/>
        </w:rPr>
        <w:t xml:space="preserve">Common Otter) </w:t>
      </w:r>
      <w:r w:rsidR="00AF3D7B" w:rsidRPr="008D09A5">
        <w:rPr>
          <w:rFonts w:ascii="Arial" w:hAnsi="Arial" w:cs="Arial"/>
          <w:shd w:val="clear" w:color="auto" w:fill="FFFFFF"/>
        </w:rPr>
        <w:t xml:space="preserve">a </w:t>
      </w:r>
      <w:r w:rsidR="00AF3D7B" w:rsidRPr="008D09A5">
        <w:rPr>
          <w:rFonts w:ascii="Arial" w:hAnsi="Arial" w:cs="Arial"/>
        </w:rPr>
        <w:t>European Protected Species protected under the Habitats directive</w:t>
      </w:r>
      <w:r w:rsidR="003C29DC" w:rsidRPr="008D09A5">
        <w:rPr>
          <w:rFonts w:ascii="Arial" w:hAnsi="Arial" w:cs="Arial"/>
        </w:rPr>
        <w:t xml:space="preserve"> </w:t>
      </w:r>
      <w:r w:rsidR="00201AE0" w:rsidRPr="008D09A5">
        <w:rPr>
          <w:rFonts w:ascii="Arial" w:hAnsi="Arial" w:cs="Arial"/>
        </w:rPr>
        <w:t>(Nature. Scot, 2020)</w:t>
      </w:r>
      <w:r w:rsidR="00AF3D7B" w:rsidRPr="008D09A5">
        <w:rPr>
          <w:rFonts w:ascii="Arial" w:hAnsi="Arial" w:cs="Arial"/>
        </w:rPr>
        <w:t>. In order for the FRC proposal to be sustainable and avoid detrimental impacts to the populations of these two protected species mitigations had to appropriately address the impacts faced by these species whilst considering their legal protection.</w:t>
      </w:r>
      <w:r w:rsidR="00201AE0" w:rsidRPr="008D09A5">
        <w:rPr>
          <w:rFonts w:ascii="Arial" w:hAnsi="Arial" w:cs="Arial"/>
        </w:rPr>
        <w:t xml:space="preserve"> Badger proof fencing</w:t>
      </w:r>
      <w:r w:rsidR="003C29DC" w:rsidRPr="008D09A5">
        <w:rPr>
          <w:rFonts w:ascii="Arial" w:hAnsi="Arial" w:cs="Arial"/>
        </w:rPr>
        <w:t xml:space="preserve"> and </w:t>
      </w:r>
      <w:r w:rsidR="00201AE0" w:rsidRPr="008D09A5">
        <w:rPr>
          <w:rFonts w:ascii="Arial" w:hAnsi="Arial" w:cs="Arial"/>
        </w:rPr>
        <w:t xml:space="preserve">the creation of a </w:t>
      </w:r>
      <w:r w:rsidR="00201AE0" w:rsidRPr="008D09A5">
        <w:rPr>
          <w:rFonts w:ascii="Arial" w:hAnsi="Arial" w:cs="Arial"/>
          <w:shd w:val="clear" w:color="auto" w:fill="FFFFFF"/>
        </w:rPr>
        <w:t>replacement sett to replace an old set</w:t>
      </w:r>
      <w:r w:rsidR="00460824" w:rsidRPr="008D09A5">
        <w:rPr>
          <w:rFonts w:ascii="Arial" w:hAnsi="Arial" w:cs="Arial"/>
          <w:shd w:val="clear" w:color="auto" w:fill="FFFFFF"/>
        </w:rPr>
        <w:t>t lost</w:t>
      </w:r>
      <w:r w:rsidR="00201AE0" w:rsidRPr="008D09A5">
        <w:rPr>
          <w:rFonts w:ascii="Arial" w:hAnsi="Arial" w:cs="Arial"/>
          <w:shd w:val="clear" w:color="auto" w:fill="FFFFFF"/>
        </w:rPr>
        <w:t xml:space="preserve"> through construction and the planting of broadleaved woodland are all example of impact mitigation presented for Meles meles in the EIA</w:t>
      </w:r>
      <w:r w:rsidR="00460824" w:rsidRPr="008D09A5">
        <w:rPr>
          <w:rFonts w:ascii="Arial" w:hAnsi="Arial" w:cs="Arial"/>
          <w:shd w:val="clear" w:color="auto" w:fill="FFFFFF"/>
        </w:rPr>
        <w:t>. As for Lutra lutra the creation of an artificial holt at Niddry Burn was suggested as mitigation for otter habitat loss, mammal-proof fencing and the creation of riparian woodland were also recommended in the EIA.</w:t>
      </w:r>
    </w:p>
    <w:p w14:paraId="3B586749" w14:textId="51380345" w:rsidR="00D36636" w:rsidRPr="008D09A5" w:rsidRDefault="00D36636" w:rsidP="0016754A">
      <w:pPr>
        <w:rPr>
          <w:rFonts w:ascii="Arial" w:hAnsi="Arial" w:cs="Arial"/>
          <w:shd w:val="clear" w:color="auto" w:fill="FFFFFF"/>
        </w:rPr>
      </w:pPr>
      <w:r w:rsidRPr="008D09A5">
        <w:rPr>
          <w:rFonts w:ascii="Arial" w:hAnsi="Arial" w:cs="Arial"/>
        </w:rPr>
        <w:t xml:space="preserve">Other impacts identified </w:t>
      </w:r>
      <w:r w:rsidR="00443FDD" w:rsidRPr="008D09A5">
        <w:rPr>
          <w:rFonts w:ascii="Arial" w:hAnsi="Arial" w:cs="Arial"/>
        </w:rPr>
        <w:t xml:space="preserve">in Chapter 14 of the EIA </w:t>
      </w:r>
      <w:r w:rsidRPr="008D09A5">
        <w:rPr>
          <w:rFonts w:ascii="Arial" w:hAnsi="Arial" w:cs="Arial"/>
        </w:rPr>
        <w:t>revolve</w:t>
      </w:r>
      <w:r w:rsidR="008C276F" w:rsidRPr="008D09A5">
        <w:rPr>
          <w:rFonts w:ascii="Arial" w:hAnsi="Arial" w:cs="Arial"/>
        </w:rPr>
        <w:t>d</w:t>
      </w:r>
      <w:r w:rsidRPr="008D09A5">
        <w:rPr>
          <w:rFonts w:ascii="Arial" w:hAnsi="Arial" w:cs="Arial"/>
        </w:rPr>
        <w:t xml:space="preserve"> around Cultural</w:t>
      </w:r>
      <w:r w:rsidR="008C276F" w:rsidRPr="008D09A5">
        <w:rPr>
          <w:rFonts w:ascii="Arial" w:hAnsi="Arial" w:cs="Arial"/>
        </w:rPr>
        <w:t xml:space="preserve"> Heritage</w:t>
      </w:r>
      <w:r w:rsidR="00443FDD" w:rsidRPr="008D09A5">
        <w:rPr>
          <w:rFonts w:ascii="Arial" w:hAnsi="Arial" w:cs="Arial"/>
        </w:rPr>
        <w:t xml:space="preserve">. The </w:t>
      </w:r>
      <w:r w:rsidR="00070FDB" w:rsidRPr="008D09A5">
        <w:rPr>
          <w:rFonts w:ascii="Arial" w:hAnsi="Arial" w:cs="Arial"/>
        </w:rPr>
        <w:t>disturbance to unknown arachnological artefacts and shipwreck</w:t>
      </w:r>
      <w:r w:rsidR="00C02C3B" w:rsidRPr="008D09A5">
        <w:rPr>
          <w:rFonts w:ascii="Arial" w:hAnsi="Arial" w:cs="Arial"/>
        </w:rPr>
        <w:t>s during construction</w:t>
      </w:r>
      <w:r w:rsidR="00070FDB" w:rsidRPr="008D09A5">
        <w:rPr>
          <w:rFonts w:ascii="Arial" w:hAnsi="Arial" w:cs="Arial"/>
        </w:rPr>
        <w:t xml:space="preserve"> and the impact on </w:t>
      </w:r>
      <w:r w:rsidR="00443FDD" w:rsidRPr="008D09A5">
        <w:rPr>
          <w:rFonts w:ascii="Arial" w:hAnsi="Arial" w:cs="Arial"/>
        </w:rPr>
        <w:t>site “</w:t>
      </w:r>
      <w:r w:rsidR="00070FDB" w:rsidRPr="008D09A5">
        <w:rPr>
          <w:rFonts w:ascii="Arial" w:hAnsi="Arial" w:cs="Arial"/>
        </w:rPr>
        <w:t>setting</w:t>
      </w:r>
      <w:r w:rsidR="00443FDD" w:rsidRPr="008D09A5">
        <w:rPr>
          <w:rFonts w:ascii="Arial" w:hAnsi="Arial" w:cs="Arial"/>
        </w:rPr>
        <w:t>”</w:t>
      </w:r>
      <w:r w:rsidR="00C02C3B" w:rsidRPr="008D09A5">
        <w:rPr>
          <w:rFonts w:ascii="Arial" w:hAnsi="Arial" w:cs="Arial"/>
        </w:rPr>
        <w:t xml:space="preserve"> through noise pollution and visual impacts on the landscape</w:t>
      </w:r>
      <w:r w:rsidR="003D1473" w:rsidRPr="008D09A5">
        <w:rPr>
          <w:rFonts w:ascii="Arial" w:hAnsi="Arial" w:cs="Arial"/>
        </w:rPr>
        <w:t xml:space="preserve"> f</w:t>
      </w:r>
      <w:r w:rsidR="00443FDD" w:rsidRPr="008D09A5">
        <w:rPr>
          <w:rFonts w:ascii="Arial" w:hAnsi="Arial" w:cs="Arial"/>
        </w:rPr>
        <w:t xml:space="preserve">eatured as </w:t>
      </w:r>
      <w:r w:rsidR="003D1473" w:rsidRPr="008D09A5">
        <w:rPr>
          <w:rFonts w:ascii="Arial" w:hAnsi="Arial" w:cs="Arial"/>
        </w:rPr>
        <w:t>some of</w:t>
      </w:r>
      <w:r w:rsidR="00443FDD" w:rsidRPr="008D09A5">
        <w:rPr>
          <w:rFonts w:ascii="Arial" w:hAnsi="Arial" w:cs="Arial"/>
        </w:rPr>
        <w:t xml:space="preserve"> the main impacts to Cultural </w:t>
      </w:r>
      <w:r w:rsidR="002D69D2" w:rsidRPr="008D09A5">
        <w:rPr>
          <w:rFonts w:ascii="Arial" w:hAnsi="Arial" w:cs="Arial"/>
        </w:rPr>
        <w:t>Heritages.</w:t>
      </w:r>
      <w:r w:rsidR="00070FDB" w:rsidRPr="008D09A5">
        <w:rPr>
          <w:rFonts w:ascii="Arial" w:hAnsi="Arial" w:cs="Arial"/>
        </w:rPr>
        <w:t xml:space="preserve"> Mitigation actions suggested in the EIA included</w:t>
      </w:r>
      <w:r w:rsidR="00443FDD" w:rsidRPr="008D09A5">
        <w:rPr>
          <w:rFonts w:ascii="Arial" w:hAnsi="Arial" w:cs="Arial"/>
        </w:rPr>
        <w:t xml:space="preserve"> a</w:t>
      </w:r>
      <w:r w:rsidR="00070FDB" w:rsidRPr="008D09A5">
        <w:rPr>
          <w:rFonts w:ascii="Arial" w:hAnsi="Arial" w:cs="Arial"/>
        </w:rPr>
        <w:t xml:space="preserve"> </w:t>
      </w:r>
      <w:r w:rsidR="00443FDD" w:rsidRPr="008D09A5">
        <w:rPr>
          <w:rFonts w:ascii="Arial" w:hAnsi="Arial" w:cs="Arial"/>
        </w:rPr>
        <w:t>pre-construction a</w:t>
      </w:r>
      <w:r w:rsidR="00070FDB" w:rsidRPr="008D09A5">
        <w:rPr>
          <w:rFonts w:ascii="Arial" w:hAnsi="Arial" w:cs="Arial"/>
        </w:rPr>
        <w:t>rchaeological investigation</w:t>
      </w:r>
      <w:r w:rsidR="00443FDD" w:rsidRPr="008D09A5">
        <w:rPr>
          <w:rFonts w:ascii="Arial" w:hAnsi="Arial" w:cs="Arial"/>
        </w:rPr>
        <w:t xml:space="preserve"> in construction areas </w:t>
      </w:r>
      <w:r w:rsidR="003C29DC" w:rsidRPr="008D09A5">
        <w:rPr>
          <w:rFonts w:ascii="Arial" w:hAnsi="Arial" w:cs="Arial"/>
        </w:rPr>
        <w:t>that had</w:t>
      </w:r>
      <w:r w:rsidR="00443FDD" w:rsidRPr="008D09A5">
        <w:rPr>
          <w:rFonts w:ascii="Arial" w:hAnsi="Arial" w:cs="Arial"/>
        </w:rPr>
        <w:t xml:space="preserve"> </w:t>
      </w:r>
      <w:r w:rsidR="002D69D2" w:rsidRPr="008D09A5">
        <w:rPr>
          <w:rFonts w:ascii="Arial" w:hAnsi="Arial" w:cs="Arial"/>
        </w:rPr>
        <w:t xml:space="preserve">particular </w:t>
      </w:r>
      <w:r w:rsidR="00443FDD" w:rsidRPr="008D09A5">
        <w:rPr>
          <w:rFonts w:ascii="Arial" w:hAnsi="Arial" w:cs="Arial"/>
        </w:rPr>
        <w:t>archaeolog</w:t>
      </w:r>
      <w:r w:rsidR="008C276F" w:rsidRPr="008D09A5">
        <w:rPr>
          <w:rFonts w:ascii="Arial" w:hAnsi="Arial" w:cs="Arial"/>
        </w:rPr>
        <w:t>ical</w:t>
      </w:r>
      <w:r w:rsidR="00443FDD" w:rsidRPr="008D09A5">
        <w:rPr>
          <w:rFonts w:ascii="Arial" w:hAnsi="Arial" w:cs="Arial"/>
        </w:rPr>
        <w:t xml:space="preserve"> value</w:t>
      </w:r>
      <w:r w:rsidR="00703775" w:rsidRPr="008D09A5">
        <w:rPr>
          <w:rFonts w:ascii="Arial" w:hAnsi="Arial" w:cs="Arial"/>
        </w:rPr>
        <w:t xml:space="preserve"> </w:t>
      </w:r>
      <w:r w:rsidR="00703775" w:rsidRPr="008D09A5">
        <w:rPr>
          <w:rFonts w:ascii="Arial" w:hAnsi="Arial" w:cs="Arial"/>
          <w:shd w:val="clear" w:color="auto" w:fill="FFFFFF"/>
        </w:rPr>
        <w:t>(Transport Scotland, 2009)</w:t>
      </w:r>
      <w:r w:rsidR="00443FDD" w:rsidRPr="008D09A5">
        <w:rPr>
          <w:rFonts w:ascii="Arial" w:hAnsi="Arial" w:cs="Arial"/>
        </w:rPr>
        <w:t xml:space="preserve">. </w:t>
      </w:r>
      <w:r w:rsidR="008C276F" w:rsidRPr="008D09A5">
        <w:rPr>
          <w:rFonts w:ascii="Arial" w:hAnsi="Arial" w:cs="Arial"/>
          <w:shd w:val="clear" w:color="auto" w:fill="FFFFFF"/>
        </w:rPr>
        <w:t>These pre-construction investigations</w:t>
      </w:r>
      <w:r w:rsidR="00443FDD" w:rsidRPr="008D09A5">
        <w:rPr>
          <w:rFonts w:ascii="Arial" w:hAnsi="Arial" w:cs="Arial"/>
          <w:shd w:val="clear" w:color="auto" w:fill="FFFFFF"/>
        </w:rPr>
        <w:t xml:space="preserve"> </w:t>
      </w:r>
      <w:r w:rsidR="008C276F" w:rsidRPr="008D09A5">
        <w:rPr>
          <w:rFonts w:ascii="Arial" w:hAnsi="Arial" w:cs="Arial"/>
          <w:shd w:val="clear" w:color="auto" w:fill="FFFFFF"/>
        </w:rPr>
        <w:t>ensure</w:t>
      </w:r>
      <w:r w:rsidR="00E22F87" w:rsidRPr="008D09A5">
        <w:rPr>
          <w:rFonts w:ascii="Arial" w:hAnsi="Arial" w:cs="Arial"/>
          <w:shd w:val="clear" w:color="auto" w:fill="FFFFFF"/>
        </w:rPr>
        <w:t xml:space="preserve"> </w:t>
      </w:r>
      <w:r w:rsidR="00443FDD" w:rsidRPr="008D09A5">
        <w:rPr>
          <w:rFonts w:ascii="Arial" w:hAnsi="Arial" w:cs="Arial"/>
          <w:shd w:val="clear" w:color="auto" w:fill="FFFFFF"/>
        </w:rPr>
        <w:t>archaeological remains in the area ha</w:t>
      </w:r>
      <w:r w:rsidR="00E22F87" w:rsidRPr="008D09A5">
        <w:rPr>
          <w:rFonts w:ascii="Arial" w:hAnsi="Arial" w:cs="Arial"/>
          <w:shd w:val="clear" w:color="auto" w:fill="FFFFFF"/>
        </w:rPr>
        <w:t>ve</w:t>
      </w:r>
      <w:r w:rsidR="00443FDD" w:rsidRPr="008D09A5">
        <w:rPr>
          <w:rFonts w:ascii="Arial" w:hAnsi="Arial" w:cs="Arial"/>
          <w:shd w:val="clear" w:color="auto" w:fill="FFFFFF"/>
        </w:rPr>
        <w:t xml:space="preserve"> the opportunity to be identified, excavated and fully recorded prior to any proposed construction works. Detailed surveying and geo</w:t>
      </w:r>
      <w:r w:rsidR="008C276F" w:rsidRPr="008D09A5">
        <w:rPr>
          <w:rFonts w:ascii="Arial" w:hAnsi="Arial" w:cs="Arial"/>
          <w:shd w:val="clear" w:color="auto" w:fill="FFFFFF"/>
        </w:rPr>
        <w:t>-</w:t>
      </w:r>
      <w:r w:rsidR="00443FDD" w:rsidRPr="008D09A5">
        <w:rPr>
          <w:rFonts w:ascii="Arial" w:hAnsi="Arial" w:cs="Arial"/>
          <w:shd w:val="clear" w:color="auto" w:fill="FFFFFF"/>
        </w:rPr>
        <w:t xml:space="preserve">referencing were suggested </w:t>
      </w:r>
      <w:r w:rsidR="008C276F" w:rsidRPr="008D09A5">
        <w:rPr>
          <w:rFonts w:ascii="Arial" w:hAnsi="Arial" w:cs="Arial"/>
          <w:shd w:val="clear" w:color="auto" w:fill="FFFFFF"/>
        </w:rPr>
        <w:t>as</w:t>
      </w:r>
      <w:r w:rsidR="00E22F87" w:rsidRPr="008D09A5">
        <w:rPr>
          <w:rFonts w:ascii="Arial" w:hAnsi="Arial" w:cs="Arial"/>
          <w:shd w:val="clear" w:color="auto" w:fill="FFFFFF"/>
        </w:rPr>
        <w:t xml:space="preserve"> mitigation to assess</w:t>
      </w:r>
      <w:r w:rsidR="00443FDD" w:rsidRPr="008D09A5">
        <w:rPr>
          <w:rFonts w:ascii="Arial" w:hAnsi="Arial" w:cs="Arial"/>
          <w:shd w:val="clear" w:color="auto" w:fill="FFFFFF"/>
        </w:rPr>
        <w:t>, monitor and protect any shipwrecks in the construction area</w:t>
      </w:r>
      <w:r w:rsidR="00E22F87" w:rsidRPr="008D09A5">
        <w:rPr>
          <w:rFonts w:ascii="Arial" w:hAnsi="Arial" w:cs="Arial"/>
          <w:shd w:val="clear" w:color="auto" w:fill="FFFFFF"/>
        </w:rPr>
        <w:t xml:space="preserve"> from damage</w:t>
      </w:r>
      <w:r w:rsidR="00443FDD" w:rsidRPr="008D09A5">
        <w:rPr>
          <w:rFonts w:ascii="Arial" w:hAnsi="Arial" w:cs="Arial"/>
          <w:shd w:val="clear" w:color="auto" w:fill="FFFFFF"/>
        </w:rPr>
        <w:t>. As for the impacts on site “setting”</w:t>
      </w:r>
      <w:r w:rsidR="008C276F" w:rsidRPr="008D09A5">
        <w:rPr>
          <w:rFonts w:ascii="Arial" w:hAnsi="Arial" w:cs="Arial"/>
          <w:shd w:val="clear" w:color="auto" w:fill="FFFFFF"/>
        </w:rPr>
        <w:t xml:space="preserve"> mitigation actions suggested included </w:t>
      </w:r>
      <w:r w:rsidR="00C02C3B" w:rsidRPr="008D09A5">
        <w:rPr>
          <w:rFonts w:ascii="Arial" w:hAnsi="Arial" w:cs="Arial"/>
          <w:shd w:val="clear" w:color="auto" w:fill="FFFFFF"/>
        </w:rPr>
        <w:t>landscaping, design integrations with natural topography, and the planting mixed and scrub woodland, hedges and trees to reflex boundaries and add screening. The installation of noise barrier where also suggested to mitigate noise pollution which may affect site “setting”</w:t>
      </w:r>
      <w:r w:rsidR="00703775" w:rsidRPr="008D09A5">
        <w:rPr>
          <w:rFonts w:ascii="Arial" w:hAnsi="Arial" w:cs="Arial"/>
          <w:shd w:val="clear" w:color="auto" w:fill="FFFFFF"/>
        </w:rPr>
        <w:t xml:space="preserve"> (Transport Scotland, 2009)</w:t>
      </w:r>
      <w:r w:rsidR="00C02C3B" w:rsidRPr="008D09A5">
        <w:rPr>
          <w:rFonts w:ascii="Arial" w:hAnsi="Arial" w:cs="Arial"/>
          <w:shd w:val="clear" w:color="auto" w:fill="FFFFFF"/>
        </w:rPr>
        <w:t xml:space="preserve">. </w:t>
      </w:r>
    </w:p>
    <w:p w14:paraId="4CB96EBC" w14:textId="24A69184" w:rsidR="00460824" w:rsidRPr="008D09A5" w:rsidRDefault="00460824" w:rsidP="0016754A">
      <w:pPr>
        <w:rPr>
          <w:rFonts w:ascii="Arial" w:hAnsi="Arial" w:cs="Arial"/>
          <w:shd w:val="clear" w:color="auto" w:fill="FFFFFF"/>
        </w:rPr>
      </w:pPr>
      <w:r w:rsidRPr="008D09A5">
        <w:rPr>
          <w:rFonts w:ascii="Arial" w:hAnsi="Arial" w:cs="Arial"/>
          <w:shd w:val="clear" w:color="auto" w:fill="FFFFFF"/>
        </w:rPr>
        <w:t xml:space="preserve">The environmental impacts of the Forth </w:t>
      </w:r>
      <w:r w:rsidR="00B026B3" w:rsidRPr="008D09A5">
        <w:rPr>
          <w:rFonts w:ascii="Arial" w:hAnsi="Arial" w:cs="Arial"/>
          <w:shd w:val="clear" w:color="auto" w:fill="FFFFFF"/>
        </w:rPr>
        <w:t>replacement</w:t>
      </w:r>
      <w:r w:rsidRPr="008D09A5">
        <w:rPr>
          <w:rFonts w:ascii="Arial" w:hAnsi="Arial" w:cs="Arial"/>
          <w:shd w:val="clear" w:color="auto" w:fill="FFFFFF"/>
        </w:rPr>
        <w:t xml:space="preserve"> crossing were clearly identified through the EIA. Although there were significant impacts </w:t>
      </w:r>
      <w:r w:rsidR="00A95805" w:rsidRPr="008D09A5">
        <w:rPr>
          <w:rFonts w:ascii="Arial" w:hAnsi="Arial" w:cs="Arial"/>
          <w:shd w:val="clear" w:color="auto" w:fill="FFFFFF"/>
        </w:rPr>
        <w:t xml:space="preserve">identified the mitigation measures’ put forward though the EIA were accepted by the statutory consultants. Following construction, the new “Queensferry crossing” opened in 2017. If the design and construction of the crossing failed to </w:t>
      </w:r>
      <w:r w:rsidR="00B026B3" w:rsidRPr="008D09A5">
        <w:rPr>
          <w:rFonts w:ascii="Arial" w:hAnsi="Arial" w:cs="Arial"/>
          <w:shd w:val="clear" w:color="auto" w:fill="FFFFFF"/>
        </w:rPr>
        <w:t>identify the environmental impacts that where identified in the EIA</w:t>
      </w:r>
      <w:r w:rsidR="00A95805" w:rsidRPr="008D09A5">
        <w:rPr>
          <w:rFonts w:ascii="Arial" w:hAnsi="Arial" w:cs="Arial"/>
          <w:shd w:val="clear" w:color="auto" w:fill="FFFFFF"/>
        </w:rPr>
        <w:t xml:space="preserve"> and put into place mitigation for </w:t>
      </w:r>
      <w:r w:rsidR="00B026B3" w:rsidRPr="008D09A5">
        <w:rPr>
          <w:rFonts w:ascii="Arial" w:hAnsi="Arial" w:cs="Arial"/>
          <w:shd w:val="clear" w:color="auto" w:fill="FFFFFF"/>
        </w:rPr>
        <w:t>them then</w:t>
      </w:r>
      <w:r w:rsidR="00A95805" w:rsidRPr="008D09A5">
        <w:rPr>
          <w:rFonts w:ascii="Arial" w:hAnsi="Arial" w:cs="Arial"/>
          <w:shd w:val="clear" w:color="auto" w:fill="FFFFFF"/>
        </w:rPr>
        <w:t xml:space="preserve"> the sustainability of the proposal would have been questionable. In the real word it is near impossible to develop a perfectly sustainable proposal however the EIA is a vital tool in ensuring </w:t>
      </w:r>
      <w:r w:rsidR="00B026B3" w:rsidRPr="008D09A5">
        <w:rPr>
          <w:rFonts w:ascii="Arial" w:hAnsi="Arial" w:cs="Arial"/>
          <w:shd w:val="clear" w:color="auto" w:fill="FFFFFF"/>
        </w:rPr>
        <w:t>development</w:t>
      </w:r>
      <w:r w:rsidR="00A95805" w:rsidRPr="008D09A5">
        <w:rPr>
          <w:rFonts w:ascii="Arial" w:hAnsi="Arial" w:cs="Arial"/>
          <w:shd w:val="clear" w:color="auto" w:fill="FFFFFF"/>
        </w:rPr>
        <w:t xml:space="preserve"> avoids </w:t>
      </w:r>
      <w:r w:rsidR="003C29DC" w:rsidRPr="008D09A5">
        <w:rPr>
          <w:rFonts w:ascii="Arial" w:hAnsi="Arial" w:cs="Arial"/>
          <w:shd w:val="clear" w:color="auto" w:fill="FFFFFF"/>
        </w:rPr>
        <w:t>unnecessary and</w:t>
      </w:r>
      <w:r w:rsidR="00A95805" w:rsidRPr="008D09A5">
        <w:rPr>
          <w:rFonts w:ascii="Arial" w:hAnsi="Arial" w:cs="Arial"/>
          <w:shd w:val="clear" w:color="auto" w:fill="FFFFFF"/>
        </w:rPr>
        <w:t xml:space="preserve"> unacceptable environmental impacts. </w:t>
      </w:r>
    </w:p>
    <w:p w14:paraId="08F9D0B7" w14:textId="77777777" w:rsidR="00F03D7F" w:rsidRPr="008D09A5" w:rsidRDefault="00F03D7F" w:rsidP="0016754A">
      <w:pPr>
        <w:rPr>
          <w:rFonts w:ascii="Arial" w:hAnsi="Arial" w:cs="Arial"/>
          <w:i/>
          <w:iCs/>
        </w:rPr>
      </w:pPr>
    </w:p>
    <w:p w14:paraId="35AE5040" w14:textId="75062D03" w:rsidR="00A17EFC" w:rsidRPr="008D09A5" w:rsidRDefault="00347257" w:rsidP="0016754A">
      <w:pPr>
        <w:rPr>
          <w:rFonts w:ascii="Arial" w:hAnsi="Arial" w:cs="Arial"/>
          <w:i/>
          <w:iCs/>
        </w:rPr>
      </w:pPr>
      <w:r w:rsidRPr="008D09A5">
        <w:rPr>
          <w:rFonts w:ascii="Arial" w:hAnsi="Arial" w:cs="Arial"/>
          <w:i/>
          <w:iCs/>
        </w:rPr>
        <w:t>Word Count: 2950</w:t>
      </w:r>
      <w:r w:rsidR="002C76B2" w:rsidRPr="008D09A5">
        <w:rPr>
          <w:rFonts w:ascii="Arial" w:hAnsi="Arial" w:cs="Arial"/>
          <w:i/>
          <w:iCs/>
        </w:rPr>
        <w:t xml:space="preserve"> (Including in text references) </w:t>
      </w:r>
    </w:p>
    <w:p w14:paraId="1162C01A" w14:textId="6A5ED285" w:rsidR="00347257" w:rsidRPr="008D09A5" w:rsidRDefault="00A17EFC" w:rsidP="0016754A">
      <w:pPr>
        <w:rPr>
          <w:rFonts w:ascii="Arial" w:hAnsi="Arial" w:cs="Arial"/>
        </w:rPr>
      </w:pPr>
      <w:r w:rsidRPr="008D09A5">
        <w:rPr>
          <w:rFonts w:ascii="Arial" w:hAnsi="Arial" w:cs="Arial"/>
        </w:rPr>
        <w:br w:type="page"/>
      </w:r>
    </w:p>
    <w:p w14:paraId="33865920" w14:textId="0B3BEBA9" w:rsidR="00347257" w:rsidRPr="008D09A5" w:rsidRDefault="00347257" w:rsidP="00347257">
      <w:pPr>
        <w:pStyle w:val="ListParagraph"/>
        <w:numPr>
          <w:ilvl w:val="0"/>
          <w:numId w:val="3"/>
        </w:numPr>
        <w:rPr>
          <w:rFonts w:ascii="Arial" w:hAnsi="Arial" w:cs="Arial"/>
          <w:b/>
          <w:bCs/>
        </w:rPr>
      </w:pPr>
      <w:r w:rsidRPr="008D09A5">
        <w:rPr>
          <w:rFonts w:ascii="Arial" w:hAnsi="Arial" w:cs="Arial"/>
          <w:b/>
          <w:bCs/>
        </w:rPr>
        <w:lastRenderedPageBreak/>
        <w:t>References:</w:t>
      </w:r>
    </w:p>
    <w:p w14:paraId="58B1881D" w14:textId="2303201D" w:rsidR="00431289" w:rsidRPr="008D09A5" w:rsidRDefault="00892C60" w:rsidP="006013E7">
      <w:pPr>
        <w:pStyle w:val="NormalWeb"/>
        <w:rPr>
          <w:rFonts w:ascii="Arial" w:hAnsi="Arial" w:cs="Arial"/>
          <w:sz w:val="22"/>
          <w:szCs w:val="22"/>
        </w:rPr>
      </w:pPr>
      <w:r w:rsidRPr="008D09A5">
        <w:rPr>
          <w:rFonts w:ascii="Arial" w:hAnsi="Arial" w:cs="Arial"/>
          <w:i/>
          <w:iCs/>
          <w:sz w:val="22"/>
          <w:szCs w:val="22"/>
        </w:rPr>
        <w:t>“</w:t>
      </w:r>
      <w:r w:rsidR="00431289" w:rsidRPr="008D09A5">
        <w:rPr>
          <w:rFonts w:ascii="Arial" w:hAnsi="Arial" w:cs="Arial"/>
          <w:i/>
          <w:iCs/>
          <w:sz w:val="22"/>
          <w:szCs w:val="22"/>
        </w:rPr>
        <w:t>Multi-activity centre planned</w:t>
      </w:r>
      <w:r w:rsidRPr="008D09A5">
        <w:rPr>
          <w:rFonts w:ascii="Arial" w:hAnsi="Arial" w:cs="Arial"/>
          <w:i/>
          <w:iCs/>
          <w:sz w:val="22"/>
          <w:szCs w:val="22"/>
        </w:rPr>
        <w:t>”</w:t>
      </w:r>
      <w:r w:rsidR="00431289" w:rsidRPr="008D09A5">
        <w:rPr>
          <w:rFonts w:ascii="Arial" w:hAnsi="Arial" w:cs="Arial"/>
          <w:i/>
          <w:iCs/>
          <w:sz w:val="22"/>
          <w:szCs w:val="22"/>
        </w:rPr>
        <w:t xml:space="preserve"> | Destination Hillend | Midlothian Council</w:t>
      </w:r>
      <w:r w:rsidR="00431289" w:rsidRPr="008D09A5">
        <w:rPr>
          <w:rFonts w:ascii="Arial" w:hAnsi="Arial" w:cs="Arial"/>
          <w:sz w:val="22"/>
          <w:szCs w:val="22"/>
        </w:rPr>
        <w:t xml:space="preserve">. (2019). Retrieved March 8, 2020, from </w:t>
      </w:r>
      <w:hyperlink r:id="rId8" w:history="1">
        <w:r w:rsidR="00431289" w:rsidRPr="008D09A5">
          <w:rPr>
            <w:rStyle w:val="Hyperlink"/>
            <w:rFonts w:ascii="Arial" w:hAnsi="Arial" w:cs="Arial"/>
            <w:sz w:val="22"/>
            <w:szCs w:val="22"/>
          </w:rPr>
          <w:t>https://www.midlothian.gov.uk/info/200281/snowsports_centre/586/destination_hillend</w:t>
        </w:r>
      </w:hyperlink>
    </w:p>
    <w:p w14:paraId="7BDA4848" w14:textId="7CAADE27" w:rsidR="004C250C" w:rsidRPr="008D09A5" w:rsidRDefault="00892C60" w:rsidP="004C250C">
      <w:pPr>
        <w:pStyle w:val="NormalWeb"/>
        <w:ind w:left="480" w:hanging="480"/>
        <w:rPr>
          <w:rFonts w:ascii="Arial" w:hAnsi="Arial" w:cs="Arial"/>
          <w:sz w:val="22"/>
          <w:szCs w:val="22"/>
        </w:rPr>
      </w:pPr>
      <w:r w:rsidRPr="008D09A5">
        <w:rPr>
          <w:rFonts w:ascii="Arial" w:hAnsi="Arial" w:cs="Arial"/>
          <w:i/>
          <w:iCs/>
          <w:sz w:val="22"/>
          <w:szCs w:val="22"/>
        </w:rPr>
        <w:t>“</w:t>
      </w:r>
      <w:r w:rsidR="004C250C" w:rsidRPr="008D09A5">
        <w:rPr>
          <w:rFonts w:ascii="Arial" w:hAnsi="Arial" w:cs="Arial"/>
          <w:i/>
          <w:iCs/>
          <w:sz w:val="22"/>
          <w:szCs w:val="22"/>
        </w:rPr>
        <w:t>The Town and Country Planning (Environmental Impact Assessment) (Scotland) Regulations 2017</w:t>
      </w:r>
      <w:r w:rsidRPr="008D09A5">
        <w:rPr>
          <w:rFonts w:ascii="Arial" w:hAnsi="Arial" w:cs="Arial"/>
          <w:i/>
          <w:iCs/>
          <w:sz w:val="22"/>
          <w:szCs w:val="22"/>
        </w:rPr>
        <w:t>”</w:t>
      </w:r>
      <w:r w:rsidR="004C250C" w:rsidRPr="008D09A5">
        <w:rPr>
          <w:rFonts w:ascii="Arial" w:hAnsi="Arial" w:cs="Arial"/>
          <w:sz w:val="22"/>
          <w:szCs w:val="22"/>
        </w:rPr>
        <w:t>. (</w:t>
      </w:r>
      <w:r w:rsidR="00BB5FC4" w:rsidRPr="008D09A5">
        <w:rPr>
          <w:rFonts w:ascii="Arial" w:hAnsi="Arial" w:cs="Arial"/>
          <w:sz w:val="22"/>
          <w:szCs w:val="22"/>
        </w:rPr>
        <w:t>2017</w:t>
      </w:r>
      <w:r w:rsidR="004C250C" w:rsidRPr="008D09A5">
        <w:rPr>
          <w:rFonts w:ascii="Arial" w:hAnsi="Arial" w:cs="Arial"/>
          <w:sz w:val="22"/>
          <w:szCs w:val="22"/>
        </w:rPr>
        <w:t xml:space="preserve">). Retrieved March 8, 2020, from </w:t>
      </w:r>
      <w:hyperlink r:id="rId9" w:history="1">
        <w:r w:rsidR="004C250C" w:rsidRPr="008D09A5">
          <w:rPr>
            <w:rStyle w:val="Hyperlink"/>
            <w:rFonts w:ascii="Arial" w:hAnsi="Arial" w:cs="Arial"/>
            <w:sz w:val="22"/>
            <w:szCs w:val="22"/>
          </w:rPr>
          <w:t>http://www.legislation.gov.uk/ssi/2017/102/contents/made</w:t>
        </w:r>
      </w:hyperlink>
    </w:p>
    <w:p w14:paraId="66CB9052" w14:textId="73900BB5" w:rsidR="00E638AF" w:rsidRPr="008D09A5" w:rsidRDefault="00892C60" w:rsidP="00E638AF">
      <w:pPr>
        <w:pStyle w:val="NormalWeb"/>
        <w:ind w:left="480" w:hanging="480"/>
        <w:rPr>
          <w:rFonts w:ascii="Arial" w:hAnsi="Arial" w:cs="Arial"/>
          <w:sz w:val="22"/>
          <w:szCs w:val="22"/>
        </w:rPr>
      </w:pPr>
      <w:r w:rsidRPr="008D09A5">
        <w:rPr>
          <w:rFonts w:ascii="Arial" w:hAnsi="Arial" w:cs="Arial"/>
          <w:i/>
          <w:iCs/>
          <w:sz w:val="22"/>
          <w:szCs w:val="22"/>
        </w:rPr>
        <w:t>“</w:t>
      </w:r>
      <w:r w:rsidR="00E638AF" w:rsidRPr="008D09A5">
        <w:rPr>
          <w:rFonts w:ascii="Arial" w:hAnsi="Arial" w:cs="Arial"/>
          <w:i/>
          <w:iCs/>
          <w:sz w:val="22"/>
          <w:szCs w:val="22"/>
        </w:rPr>
        <w:t>Scottish Planning Policy</w:t>
      </w:r>
      <w:r w:rsidRPr="008D09A5">
        <w:rPr>
          <w:rFonts w:ascii="Arial" w:hAnsi="Arial" w:cs="Arial"/>
          <w:i/>
          <w:iCs/>
          <w:sz w:val="22"/>
          <w:szCs w:val="22"/>
        </w:rPr>
        <w:t>”</w:t>
      </w:r>
      <w:r w:rsidR="00E638AF" w:rsidRPr="008D09A5">
        <w:rPr>
          <w:rFonts w:ascii="Arial" w:hAnsi="Arial" w:cs="Arial"/>
          <w:i/>
          <w:iCs/>
          <w:sz w:val="22"/>
          <w:szCs w:val="22"/>
        </w:rPr>
        <w:t xml:space="preserve"> - </w:t>
      </w:r>
      <w:proofErr w:type="gramStart"/>
      <w:r w:rsidR="00E638AF" w:rsidRPr="008D09A5">
        <w:rPr>
          <w:rFonts w:ascii="Arial" w:hAnsi="Arial" w:cs="Arial"/>
          <w:i/>
          <w:iCs/>
          <w:sz w:val="22"/>
          <w:szCs w:val="22"/>
        </w:rPr>
        <w:t>gov.scot</w:t>
      </w:r>
      <w:proofErr w:type="gramEnd"/>
      <w:r w:rsidR="00E638AF" w:rsidRPr="008D09A5">
        <w:rPr>
          <w:rFonts w:ascii="Arial" w:hAnsi="Arial" w:cs="Arial"/>
          <w:sz w:val="22"/>
          <w:szCs w:val="22"/>
        </w:rPr>
        <w:t>. (</w:t>
      </w:r>
      <w:r w:rsidR="00BB5FC4" w:rsidRPr="008D09A5">
        <w:rPr>
          <w:rFonts w:ascii="Arial" w:hAnsi="Arial" w:cs="Arial"/>
          <w:sz w:val="22"/>
          <w:szCs w:val="22"/>
        </w:rPr>
        <w:t>2014</w:t>
      </w:r>
      <w:r w:rsidR="00E638AF" w:rsidRPr="008D09A5">
        <w:rPr>
          <w:rFonts w:ascii="Arial" w:hAnsi="Arial" w:cs="Arial"/>
          <w:sz w:val="22"/>
          <w:szCs w:val="22"/>
        </w:rPr>
        <w:t xml:space="preserve">). Retrieved March 8, 2020, from </w:t>
      </w:r>
      <w:hyperlink r:id="rId10" w:history="1">
        <w:r w:rsidR="00E638AF" w:rsidRPr="008D09A5">
          <w:rPr>
            <w:rStyle w:val="Hyperlink"/>
            <w:rFonts w:ascii="Arial" w:hAnsi="Arial" w:cs="Arial"/>
            <w:sz w:val="22"/>
            <w:szCs w:val="22"/>
          </w:rPr>
          <w:t>https://www.gov.scot/publications/scottish-planning-policy/pages/2/</w:t>
        </w:r>
      </w:hyperlink>
    </w:p>
    <w:p w14:paraId="7DF4E8DF" w14:textId="2D805D10" w:rsidR="00255677" w:rsidRPr="008D09A5" w:rsidRDefault="00255677" w:rsidP="00255677">
      <w:pPr>
        <w:pStyle w:val="NormalWeb"/>
        <w:ind w:left="480" w:hanging="480"/>
        <w:rPr>
          <w:rFonts w:ascii="Arial" w:hAnsi="Arial" w:cs="Arial"/>
          <w:sz w:val="22"/>
          <w:szCs w:val="22"/>
        </w:rPr>
      </w:pPr>
      <w:r w:rsidRPr="008D09A5">
        <w:rPr>
          <w:rFonts w:ascii="Arial" w:hAnsi="Arial" w:cs="Arial"/>
          <w:i/>
          <w:iCs/>
          <w:sz w:val="22"/>
          <w:szCs w:val="22"/>
        </w:rPr>
        <w:t xml:space="preserve">National Planning Framework 3 - </w:t>
      </w:r>
      <w:proofErr w:type="gramStart"/>
      <w:r w:rsidRPr="008D09A5">
        <w:rPr>
          <w:rFonts w:ascii="Arial" w:hAnsi="Arial" w:cs="Arial"/>
          <w:i/>
          <w:iCs/>
          <w:sz w:val="22"/>
          <w:szCs w:val="22"/>
        </w:rPr>
        <w:t>gov.scot</w:t>
      </w:r>
      <w:proofErr w:type="gramEnd"/>
      <w:r w:rsidRPr="008D09A5">
        <w:rPr>
          <w:rFonts w:ascii="Arial" w:hAnsi="Arial" w:cs="Arial"/>
          <w:sz w:val="22"/>
          <w:szCs w:val="22"/>
        </w:rPr>
        <w:t xml:space="preserve">. (n.d.). Retrieved March 8, 2020, from </w:t>
      </w:r>
      <w:hyperlink r:id="rId11" w:history="1">
        <w:r w:rsidRPr="008D09A5">
          <w:rPr>
            <w:rStyle w:val="Hyperlink"/>
            <w:rFonts w:ascii="Arial" w:hAnsi="Arial" w:cs="Arial"/>
            <w:sz w:val="22"/>
            <w:szCs w:val="22"/>
          </w:rPr>
          <w:t>https://www.gov.scot/publications/national-planning-framework-3/</w:t>
        </w:r>
      </w:hyperlink>
    </w:p>
    <w:p w14:paraId="52BBB48A" w14:textId="21421235" w:rsidR="00892C60" w:rsidRPr="008D09A5" w:rsidRDefault="00892C60" w:rsidP="00892C60">
      <w:pPr>
        <w:pStyle w:val="NormalWeb"/>
        <w:ind w:left="480" w:hanging="480"/>
        <w:rPr>
          <w:rFonts w:ascii="Arial" w:hAnsi="Arial" w:cs="Arial"/>
          <w:sz w:val="22"/>
          <w:szCs w:val="22"/>
        </w:rPr>
      </w:pPr>
      <w:r w:rsidRPr="008D09A5">
        <w:rPr>
          <w:rFonts w:ascii="Arial" w:hAnsi="Arial" w:cs="Arial"/>
          <w:i/>
          <w:iCs/>
          <w:sz w:val="22"/>
          <w:szCs w:val="22"/>
        </w:rPr>
        <w:t>“</w:t>
      </w:r>
      <w:r w:rsidR="00BB5FC4" w:rsidRPr="008D09A5">
        <w:rPr>
          <w:rFonts w:ascii="Arial" w:hAnsi="Arial" w:cs="Arial"/>
          <w:i/>
          <w:iCs/>
          <w:sz w:val="22"/>
          <w:szCs w:val="22"/>
        </w:rPr>
        <w:t>S</w:t>
      </w:r>
      <w:r w:rsidR="00BB5FC4" w:rsidRPr="008D09A5">
        <w:rPr>
          <w:rFonts w:ascii="Arial" w:hAnsi="Arial" w:cs="Arial"/>
          <w:i/>
          <w:iCs/>
          <w:sz w:val="22"/>
          <w:szCs w:val="22"/>
          <w:shd w:val="clear" w:color="auto" w:fill="FFFFFF"/>
        </w:rPr>
        <w:t xml:space="preserve">trategic Development Plan for Edinburgh and South East Scotland </w:t>
      </w:r>
      <w:r w:rsidR="00BB5FC4" w:rsidRPr="008D09A5">
        <w:rPr>
          <w:rFonts w:ascii="Arial" w:hAnsi="Arial" w:cs="Arial"/>
          <w:b/>
          <w:bCs/>
          <w:i/>
          <w:iCs/>
          <w:sz w:val="22"/>
          <w:szCs w:val="22"/>
          <w:shd w:val="clear" w:color="auto" w:fill="FFFFFF"/>
        </w:rPr>
        <w:t>(</w:t>
      </w:r>
      <w:r w:rsidR="00BB5FC4" w:rsidRPr="008D09A5">
        <w:rPr>
          <w:rStyle w:val="Strong"/>
          <w:rFonts w:ascii="Arial" w:hAnsi="Arial" w:cs="Arial"/>
          <w:b w:val="0"/>
          <w:bCs w:val="0"/>
          <w:i/>
          <w:iCs/>
          <w:sz w:val="22"/>
          <w:szCs w:val="22"/>
          <w:shd w:val="clear" w:color="auto" w:fill="FFFFFF"/>
        </w:rPr>
        <w:t>SESplan</w:t>
      </w:r>
      <w:r w:rsidRPr="008D09A5">
        <w:rPr>
          <w:rStyle w:val="Strong"/>
          <w:rFonts w:ascii="Arial" w:hAnsi="Arial" w:cs="Arial"/>
          <w:b w:val="0"/>
          <w:bCs w:val="0"/>
          <w:i/>
          <w:iCs/>
          <w:sz w:val="22"/>
          <w:szCs w:val="22"/>
          <w:shd w:val="clear" w:color="auto" w:fill="FFFFFF"/>
        </w:rPr>
        <w:t>)</w:t>
      </w:r>
      <w:proofErr w:type="gramStart"/>
      <w:r w:rsidRPr="008D09A5">
        <w:rPr>
          <w:rStyle w:val="Strong"/>
          <w:rFonts w:ascii="Arial" w:hAnsi="Arial" w:cs="Arial"/>
          <w:b w:val="0"/>
          <w:bCs w:val="0"/>
          <w:i/>
          <w:iCs/>
          <w:sz w:val="22"/>
          <w:szCs w:val="22"/>
          <w:shd w:val="clear" w:color="auto" w:fill="FFFFFF"/>
        </w:rPr>
        <w:t>”</w:t>
      </w:r>
      <w:r w:rsidR="00255677" w:rsidRPr="008D09A5">
        <w:rPr>
          <w:rFonts w:ascii="Arial" w:hAnsi="Arial" w:cs="Arial"/>
          <w:sz w:val="22"/>
          <w:szCs w:val="22"/>
        </w:rPr>
        <w:t xml:space="preserve"> </w:t>
      </w:r>
      <w:r w:rsidR="00214AE0" w:rsidRPr="008D09A5">
        <w:rPr>
          <w:rFonts w:ascii="Arial" w:hAnsi="Arial" w:cs="Arial"/>
          <w:sz w:val="22"/>
          <w:szCs w:val="22"/>
        </w:rPr>
        <w:t>.</w:t>
      </w:r>
      <w:proofErr w:type="gramEnd"/>
      <w:r w:rsidR="00255677" w:rsidRPr="008D09A5">
        <w:rPr>
          <w:rFonts w:ascii="Arial" w:hAnsi="Arial" w:cs="Arial"/>
          <w:sz w:val="22"/>
          <w:szCs w:val="22"/>
        </w:rPr>
        <w:t>(</w:t>
      </w:r>
      <w:r w:rsidR="00BB5FC4" w:rsidRPr="008D09A5">
        <w:rPr>
          <w:rFonts w:ascii="Arial" w:hAnsi="Arial" w:cs="Arial"/>
          <w:sz w:val="22"/>
          <w:szCs w:val="22"/>
        </w:rPr>
        <w:t>2013</w:t>
      </w:r>
      <w:r w:rsidR="00255677" w:rsidRPr="008D09A5">
        <w:rPr>
          <w:rFonts w:ascii="Arial" w:hAnsi="Arial" w:cs="Arial"/>
          <w:sz w:val="22"/>
          <w:szCs w:val="22"/>
        </w:rPr>
        <w:t xml:space="preserve">). Retrieved March 8, 2020, from </w:t>
      </w:r>
      <w:hyperlink r:id="rId12" w:history="1">
        <w:r w:rsidRPr="008D09A5">
          <w:rPr>
            <w:rStyle w:val="Hyperlink"/>
            <w:rFonts w:ascii="Arial" w:hAnsi="Arial" w:cs="Arial"/>
            <w:sz w:val="22"/>
            <w:szCs w:val="22"/>
          </w:rPr>
          <w:t>https://www.sesplan.gov.uk/assets/files/docs/290813/SESplan Strategic Development Plan Approved 27 June 2013.pdf</w:t>
        </w:r>
      </w:hyperlink>
    </w:p>
    <w:p w14:paraId="428232BF" w14:textId="58C32DAA" w:rsidR="00214AE0" w:rsidRPr="008D09A5" w:rsidRDefault="00892C60" w:rsidP="00892C60">
      <w:pPr>
        <w:pStyle w:val="NormalWeb"/>
        <w:rPr>
          <w:rFonts w:ascii="Arial" w:hAnsi="Arial" w:cs="Arial"/>
          <w:sz w:val="22"/>
          <w:szCs w:val="22"/>
        </w:rPr>
      </w:pPr>
      <w:r w:rsidRPr="008D09A5">
        <w:rPr>
          <w:rFonts w:ascii="Arial" w:hAnsi="Arial" w:cs="Arial"/>
          <w:i/>
          <w:iCs/>
          <w:sz w:val="22"/>
          <w:szCs w:val="22"/>
        </w:rPr>
        <w:t xml:space="preserve"> </w:t>
      </w:r>
      <w:r w:rsidR="006013E7" w:rsidRPr="008D09A5">
        <w:rPr>
          <w:rFonts w:ascii="Arial" w:hAnsi="Arial" w:cs="Arial"/>
          <w:i/>
          <w:iCs/>
          <w:sz w:val="22"/>
          <w:szCs w:val="22"/>
        </w:rPr>
        <w:t>“</w:t>
      </w:r>
      <w:r w:rsidR="00214AE0" w:rsidRPr="008D09A5">
        <w:rPr>
          <w:rFonts w:ascii="Arial" w:hAnsi="Arial" w:cs="Arial"/>
          <w:i/>
          <w:iCs/>
          <w:sz w:val="22"/>
          <w:szCs w:val="22"/>
        </w:rPr>
        <w:t>Midlothian Local Development Plan</w:t>
      </w:r>
      <w:proofErr w:type="gramStart"/>
      <w:r w:rsidRPr="008D09A5">
        <w:rPr>
          <w:rFonts w:ascii="Arial" w:hAnsi="Arial" w:cs="Arial"/>
          <w:i/>
          <w:iCs/>
          <w:sz w:val="22"/>
          <w:szCs w:val="22"/>
        </w:rPr>
        <w:t>”</w:t>
      </w:r>
      <w:r w:rsidR="00214AE0" w:rsidRPr="008D09A5">
        <w:rPr>
          <w:rFonts w:ascii="Arial" w:hAnsi="Arial" w:cs="Arial"/>
          <w:i/>
          <w:iCs/>
          <w:sz w:val="22"/>
          <w:szCs w:val="22"/>
        </w:rPr>
        <w:t xml:space="preserve"> .</w:t>
      </w:r>
      <w:proofErr w:type="gramEnd"/>
      <w:r w:rsidR="00214AE0" w:rsidRPr="008D09A5">
        <w:rPr>
          <w:rFonts w:ascii="Arial" w:hAnsi="Arial" w:cs="Arial"/>
          <w:sz w:val="22"/>
          <w:szCs w:val="22"/>
        </w:rPr>
        <w:t xml:space="preserve"> (</w:t>
      </w:r>
      <w:r w:rsidR="00214AE0" w:rsidRPr="008D09A5">
        <w:rPr>
          <w:rFonts w:ascii="Arial" w:hAnsi="Arial" w:cs="Arial"/>
          <w:sz w:val="22"/>
          <w:szCs w:val="22"/>
        </w:rPr>
        <w:t>2017)</w:t>
      </w:r>
      <w:r w:rsidR="00214AE0" w:rsidRPr="008D09A5">
        <w:rPr>
          <w:rFonts w:ascii="Arial" w:hAnsi="Arial" w:cs="Arial"/>
          <w:sz w:val="22"/>
          <w:szCs w:val="22"/>
        </w:rPr>
        <w:t xml:space="preserve"> Retrieved March 8, 2020, from </w:t>
      </w:r>
      <w:hyperlink r:id="rId13" w:history="1">
        <w:r w:rsidR="00431289" w:rsidRPr="008D09A5">
          <w:rPr>
            <w:rStyle w:val="Hyperlink"/>
            <w:rFonts w:ascii="Arial" w:hAnsi="Arial" w:cs="Arial"/>
            <w:sz w:val="22"/>
            <w:szCs w:val="22"/>
          </w:rPr>
          <w:t>https://www.gov.scot/binaries/content/documents/govscot/publications/factsheet/2018/06/midlothian-council-planning-authority-core-documents/documents/midlothian-local-development-plan/midlothian-local-development-plan/govscot%3Adocument/Midlothian%2BLocal%2BDevelopment%2BPlan%2B2017%2B%255Blo-res%255D.pdf</w:t>
        </w:r>
      </w:hyperlink>
    </w:p>
    <w:p w14:paraId="7E66760B" w14:textId="0D456E3E" w:rsidR="00431289" w:rsidRPr="008D09A5" w:rsidRDefault="00892C60" w:rsidP="00431289">
      <w:pPr>
        <w:pStyle w:val="NormalWeb"/>
        <w:ind w:left="480" w:hanging="480"/>
        <w:rPr>
          <w:rFonts w:ascii="Arial" w:hAnsi="Arial" w:cs="Arial"/>
          <w:sz w:val="22"/>
          <w:szCs w:val="22"/>
        </w:rPr>
      </w:pPr>
      <w:r w:rsidRPr="008D09A5">
        <w:rPr>
          <w:rFonts w:ascii="Arial" w:hAnsi="Arial" w:cs="Arial"/>
          <w:i/>
          <w:iCs/>
          <w:color w:val="3A3A3A"/>
          <w:spacing w:val="2"/>
          <w:sz w:val="22"/>
          <w:szCs w:val="22"/>
        </w:rPr>
        <w:t>“</w:t>
      </w:r>
      <w:r w:rsidR="00431289" w:rsidRPr="008D09A5">
        <w:rPr>
          <w:rFonts w:ascii="Arial" w:hAnsi="Arial" w:cs="Arial"/>
          <w:i/>
          <w:iCs/>
          <w:color w:val="3A3A3A"/>
          <w:spacing w:val="2"/>
          <w:sz w:val="22"/>
          <w:szCs w:val="22"/>
        </w:rPr>
        <w:t>Midlothian Planning Portal</w:t>
      </w:r>
      <w:r w:rsidRPr="008D09A5">
        <w:rPr>
          <w:rFonts w:ascii="Arial" w:hAnsi="Arial" w:cs="Arial"/>
          <w:i/>
          <w:iCs/>
          <w:color w:val="3A3A3A"/>
          <w:spacing w:val="2"/>
          <w:sz w:val="22"/>
          <w:szCs w:val="22"/>
        </w:rPr>
        <w:t>”</w:t>
      </w:r>
      <w:r w:rsidR="00431289" w:rsidRPr="008D09A5">
        <w:rPr>
          <w:rFonts w:ascii="Arial" w:hAnsi="Arial" w:cs="Arial"/>
          <w:i/>
          <w:iCs/>
          <w:color w:val="3A3A3A"/>
          <w:spacing w:val="2"/>
          <w:sz w:val="22"/>
          <w:szCs w:val="22"/>
        </w:rPr>
        <w:t>.</w:t>
      </w:r>
      <w:r w:rsidR="00431289" w:rsidRPr="008D09A5">
        <w:rPr>
          <w:rFonts w:ascii="Arial" w:hAnsi="Arial" w:cs="Arial"/>
          <w:color w:val="3A3A3A"/>
          <w:spacing w:val="2"/>
          <w:sz w:val="22"/>
          <w:szCs w:val="22"/>
        </w:rPr>
        <w:t xml:space="preserve"> </w:t>
      </w:r>
      <w:r w:rsidR="00431289" w:rsidRPr="008D09A5">
        <w:rPr>
          <w:rFonts w:ascii="Arial" w:hAnsi="Arial" w:cs="Arial"/>
          <w:color w:val="3A3A3A"/>
          <w:spacing w:val="2"/>
          <w:sz w:val="22"/>
          <w:szCs w:val="22"/>
        </w:rPr>
        <w:t xml:space="preserve">(Midlothian </w:t>
      </w:r>
      <w:r w:rsidR="00431289" w:rsidRPr="008D09A5">
        <w:rPr>
          <w:rFonts w:ascii="Arial" w:hAnsi="Arial" w:cs="Arial"/>
          <w:sz w:val="22"/>
          <w:szCs w:val="22"/>
          <w:shd w:val="clear" w:color="auto" w:fill="FFFFFF"/>
        </w:rPr>
        <w:t>Council</w:t>
      </w:r>
      <w:r w:rsidR="00431289" w:rsidRPr="008D09A5">
        <w:rPr>
          <w:rFonts w:ascii="Arial" w:hAnsi="Arial" w:cs="Arial"/>
          <w:color w:val="3A3A3A"/>
          <w:spacing w:val="2"/>
          <w:sz w:val="22"/>
          <w:szCs w:val="22"/>
        </w:rPr>
        <w:t>, 2020)</w:t>
      </w:r>
      <w:r w:rsidR="00431289" w:rsidRPr="008D09A5">
        <w:rPr>
          <w:rFonts w:ascii="Arial" w:hAnsi="Arial" w:cs="Arial"/>
          <w:color w:val="3A3A3A"/>
          <w:spacing w:val="2"/>
          <w:sz w:val="22"/>
          <w:szCs w:val="22"/>
        </w:rPr>
        <w:t xml:space="preserve"> </w:t>
      </w:r>
      <w:r w:rsidR="00431289" w:rsidRPr="008D09A5">
        <w:rPr>
          <w:rFonts w:ascii="Arial" w:hAnsi="Arial" w:cs="Arial"/>
          <w:sz w:val="22"/>
          <w:szCs w:val="22"/>
        </w:rPr>
        <w:t>Retrieved March 8, 2020, from</w:t>
      </w:r>
      <w:r w:rsidR="00431289" w:rsidRPr="008D09A5">
        <w:rPr>
          <w:rFonts w:ascii="Arial" w:hAnsi="Arial" w:cs="Arial"/>
          <w:sz w:val="22"/>
          <w:szCs w:val="22"/>
        </w:rPr>
        <w:t xml:space="preserve"> </w:t>
      </w:r>
      <w:hyperlink r:id="rId14" w:history="1">
        <w:r w:rsidR="00431289" w:rsidRPr="008D09A5">
          <w:rPr>
            <w:rStyle w:val="Hyperlink"/>
            <w:rFonts w:ascii="Arial" w:hAnsi="Arial" w:cs="Arial"/>
            <w:sz w:val="22"/>
            <w:szCs w:val="22"/>
          </w:rPr>
          <w:t>https://planning-applications.midlothian.gov.uk/OnlinePlanning/applicationDetails.do?activeTab=documents&amp;keyVal=Q2AIJJKVKPP00</w:t>
        </w:r>
      </w:hyperlink>
    </w:p>
    <w:p w14:paraId="27EADDC4" w14:textId="5BB83378" w:rsidR="00431289" w:rsidRPr="008D09A5" w:rsidRDefault="006013E7" w:rsidP="00431289">
      <w:pPr>
        <w:pStyle w:val="NormalWeb"/>
        <w:ind w:left="480" w:hanging="480"/>
        <w:rPr>
          <w:rFonts w:ascii="Arial" w:hAnsi="Arial" w:cs="Arial"/>
          <w:sz w:val="22"/>
          <w:szCs w:val="22"/>
        </w:rPr>
      </w:pPr>
      <w:r w:rsidRPr="008D09A5">
        <w:rPr>
          <w:rFonts w:ascii="Arial" w:hAnsi="Arial" w:cs="Arial"/>
          <w:i/>
          <w:iCs/>
          <w:sz w:val="22"/>
          <w:szCs w:val="22"/>
        </w:rPr>
        <w:t>“</w:t>
      </w:r>
      <w:r w:rsidR="00431289" w:rsidRPr="008D09A5">
        <w:rPr>
          <w:rFonts w:ascii="Arial" w:hAnsi="Arial" w:cs="Arial"/>
          <w:i/>
          <w:iCs/>
          <w:sz w:val="22"/>
          <w:szCs w:val="22"/>
        </w:rPr>
        <w:t>Funding injection for Destination Hillend</w:t>
      </w:r>
      <w:r w:rsidRPr="008D09A5">
        <w:rPr>
          <w:rFonts w:ascii="Arial" w:hAnsi="Arial" w:cs="Arial"/>
          <w:i/>
          <w:iCs/>
          <w:sz w:val="22"/>
          <w:szCs w:val="22"/>
        </w:rPr>
        <w:t>”</w:t>
      </w:r>
      <w:r w:rsidR="00431289" w:rsidRPr="008D09A5">
        <w:rPr>
          <w:rFonts w:ascii="Arial" w:hAnsi="Arial" w:cs="Arial"/>
          <w:i/>
          <w:iCs/>
          <w:sz w:val="22"/>
          <w:szCs w:val="22"/>
        </w:rPr>
        <w:t xml:space="preserve"> | Midlothian Council</w:t>
      </w:r>
      <w:r w:rsidR="00431289" w:rsidRPr="008D09A5">
        <w:rPr>
          <w:rFonts w:ascii="Arial" w:hAnsi="Arial" w:cs="Arial"/>
          <w:sz w:val="22"/>
          <w:szCs w:val="22"/>
        </w:rPr>
        <w:t xml:space="preserve">. (2019). Retrieved March 8, 2020, from </w:t>
      </w:r>
      <w:hyperlink r:id="rId15" w:history="1">
        <w:r w:rsidR="00431289" w:rsidRPr="008D09A5">
          <w:rPr>
            <w:rStyle w:val="Hyperlink"/>
            <w:rFonts w:ascii="Arial" w:hAnsi="Arial" w:cs="Arial"/>
            <w:sz w:val="22"/>
            <w:szCs w:val="22"/>
          </w:rPr>
          <w:t>https://www.midlothian.gov.uk/news/article/2720/funding_injection_for_destination_hillend</w:t>
        </w:r>
      </w:hyperlink>
    </w:p>
    <w:p w14:paraId="2BCE5853" w14:textId="56BC6B21" w:rsidR="00431289" w:rsidRPr="008D09A5" w:rsidRDefault="006013E7" w:rsidP="00431289">
      <w:pPr>
        <w:pStyle w:val="NormalWeb"/>
        <w:ind w:left="480" w:hanging="480"/>
        <w:rPr>
          <w:rFonts w:ascii="Arial" w:hAnsi="Arial" w:cs="Arial"/>
          <w:sz w:val="22"/>
          <w:szCs w:val="22"/>
        </w:rPr>
      </w:pPr>
      <w:r w:rsidRPr="008D09A5">
        <w:rPr>
          <w:rFonts w:ascii="Arial" w:hAnsi="Arial" w:cs="Arial"/>
          <w:sz w:val="22"/>
          <w:szCs w:val="22"/>
        </w:rPr>
        <w:t>“</w:t>
      </w:r>
      <w:r w:rsidR="00431289" w:rsidRPr="008D09A5">
        <w:rPr>
          <w:rFonts w:ascii="Arial" w:hAnsi="Arial" w:cs="Arial"/>
          <w:sz w:val="22"/>
          <w:szCs w:val="22"/>
        </w:rPr>
        <w:t>Destination Hillend: Environmental Impact Assessment; Chapter 11</w:t>
      </w:r>
      <w:r w:rsidRPr="008D09A5">
        <w:rPr>
          <w:rFonts w:ascii="Arial" w:hAnsi="Arial" w:cs="Arial"/>
          <w:sz w:val="22"/>
          <w:szCs w:val="22"/>
        </w:rPr>
        <w:t>”</w:t>
      </w:r>
      <w:r w:rsidR="00431289" w:rsidRPr="008D09A5">
        <w:rPr>
          <w:rFonts w:ascii="Arial" w:hAnsi="Arial" w:cs="Arial"/>
          <w:sz w:val="22"/>
          <w:szCs w:val="22"/>
        </w:rPr>
        <w:t xml:space="preserve">. Sweco (2019). </w:t>
      </w:r>
      <w:r w:rsidR="00431289" w:rsidRPr="008D09A5">
        <w:rPr>
          <w:rFonts w:ascii="Arial" w:hAnsi="Arial" w:cs="Arial"/>
          <w:sz w:val="22"/>
          <w:szCs w:val="22"/>
        </w:rPr>
        <w:t>Retrieved March 8, 2020, from</w:t>
      </w:r>
      <w:r w:rsidR="00431289" w:rsidRPr="008D09A5">
        <w:rPr>
          <w:rFonts w:ascii="Arial" w:hAnsi="Arial" w:cs="Arial"/>
          <w:sz w:val="22"/>
          <w:szCs w:val="22"/>
        </w:rPr>
        <w:t xml:space="preserve"> </w:t>
      </w:r>
      <w:hyperlink r:id="rId16" w:history="1">
        <w:r w:rsidR="00431289" w:rsidRPr="008D09A5">
          <w:rPr>
            <w:rStyle w:val="Hyperlink"/>
            <w:rFonts w:ascii="Arial" w:hAnsi="Arial" w:cs="Arial"/>
            <w:sz w:val="22"/>
            <w:szCs w:val="22"/>
          </w:rPr>
          <w:t>https://planning-applications.midlothian.gov.uk/OnlinePlanning/files/25146EF140AA63C934E9F50DA9D3BF0C/pdf/19_01018_PPP-D_-_EIAR_11_CHAPTER_-_CULTURAL_HERITAGE-488178.pdf</w:t>
        </w:r>
      </w:hyperlink>
    </w:p>
    <w:p w14:paraId="331D4DEB" w14:textId="2DDEC9A7" w:rsidR="00431289" w:rsidRPr="008D09A5" w:rsidRDefault="00431289" w:rsidP="00431289">
      <w:pPr>
        <w:pStyle w:val="NormalWeb"/>
        <w:ind w:left="480" w:hanging="480"/>
        <w:rPr>
          <w:rFonts w:ascii="Arial" w:hAnsi="Arial" w:cs="Arial"/>
          <w:sz w:val="22"/>
          <w:szCs w:val="22"/>
        </w:rPr>
      </w:pPr>
      <w:r w:rsidRPr="008D09A5">
        <w:rPr>
          <w:rFonts w:ascii="Arial" w:hAnsi="Arial" w:cs="Arial"/>
          <w:i/>
          <w:iCs/>
          <w:sz w:val="22"/>
          <w:szCs w:val="22"/>
        </w:rPr>
        <w:t>Correspondence HES, 2019</w:t>
      </w:r>
      <w:r w:rsidR="00095120" w:rsidRPr="008D09A5">
        <w:rPr>
          <w:rFonts w:ascii="Arial" w:hAnsi="Arial" w:cs="Arial"/>
          <w:sz w:val="22"/>
          <w:szCs w:val="22"/>
        </w:rPr>
        <w:t xml:space="preserve">.(2019) </w:t>
      </w:r>
      <w:r w:rsidRPr="008D09A5">
        <w:rPr>
          <w:rFonts w:ascii="Arial" w:hAnsi="Arial" w:cs="Arial"/>
          <w:sz w:val="22"/>
          <w:szCs w:val="22"/>
        </w:rPr>
        <w:t xml:space="preserve"> </w:t>
      </w:r>
      <w:r w:rsidRPr="008D09A5">
        <w:rPr>
          <w:rFonts w:ascii="Arial" w:hAnsi="Arial" w:cs="Arial"/>
          <w:sz w:val="22"/>
          <w:szCs w:val="22"/>
        </w:rPr>
        <w:t>Retrieved March 8, 2020, from</w:t>
      </w:r>
      <w:r w:rsidRPr="008D09A5">
        <w:rPr>
          <w:rFonts w:ascii="Arial" w:hAnsi="Arial" w:cs="Arial"/>
          <w:sz w:val="22"/>
          <w:szCs w:val="22"/>
        </w:rPr>
        <w:t xml:space="preserve"> </w:t>
      </w:r>
      <w:hyperlink r:id="rId17" w:history="1">
        <w:r w:rsidRPr="008D09A5">
          <w:rPr>
            <w:rStyle w:val="Hyperlink"/>
            <w:rFonts w:ascii="Arial" w:hAnsi="Arial" w:cs="Arial"/>
            <w:sz w:val="22"/>
            <w:szCs w:val="22"/>
          </w:rPr>
          <w:t>https://planning-applications.midlothian.gov.uk/OnlinePlanning/files/0CEA78645BE5319B84ED9FB97A263C6F/pdf/19_01018_PPP-F_-_CONSULTATION_RESPONSE-494168.pdf</w:t>
        </w:r>
      </w:hyperlink>
    </w:p>
    <w:p w14:paraId="40B22A47" w14:textId="2D6CA930" w:rsidR="00431289" w:rsidRPr="008D09A5" w:rsidRDefault="00431289" w:rsidP="00431289">
      <w:pPr>
        <w:pStyle w:val="NormalWeb"/>
        <w:ind w:left="480" w:hanging="480"/>
        <w:rPr>
          <w:rFonts w:ascii="Arial" w:hAnsi="Arial" w:cs="Arial"/>
          <w:sz w:val="22"/>
          <w:szCs w:val="22"/>
        </w:rPr>
      </w:pPr>
      <w:r w:rsidRPr="008D09A5">
        <w:rPr>
          <w:rFonts w:ascii="Arial" w:hAnsi="Arial" w:cs="Arial"/>
          <w:i/>
          <w:iCs/>
          <w:sz w:val="22"/>
          <w:szCs w:val="22"/>
        </w:rPr>
        <w:t>Correspondence AO, 2019</w:t>
      </w:r>
      <w:r w:rsidRPr="008D09A5">
        <w:rPr>
          <w:rFonts w:ascii="Arial" w:hAnsi="Arial" w:cs="Arial"/>
          <w:sz w:val="22"/>
          <w:szCs w:val="22"/>
        </w:rPr>
        <w:t xml:space="preserve">.(2019) </w:t>
      </w:r>
      <w:r w:rsidR="00892C60" w:rsidRPr="008D09A5">
        <w:rPr>
          <w:rFonts w:ascii="Arial" w:hAnsi="Arial" w:cs="Arial"/>
          <w:sz w:val="22"/>
          <w:szCs w:val="22"/>
        </w:rPr>
        <w:t xml:space="preserve">Midlothian Councils </w:t>
      </w:r>
      <w:r w:rsidR="00892C60" w:rsidRPr="008D09A5">
        <w:rPr>
          <w:rFonts w:ascii="Arial" w:hAnsi="Arial" w:cs="Arial"/>
          <w:sz w:val="22"/>
          <w:szCs w:val="22"/>
        </w:rPr>
        <w:t xml:space="preserve">Archaeology office </w:t>
      </w:r>
      <w:r w:rsidR="00892C60" w:rsidRPr="008D09A5">
        <w:rPr>
          <w:rFonts w:ascii="Arial" w:hAnsi="Arial" w:cs="Arial"/>
          <w:sz w:val="22"/>
          <w:szCs w:val="22"/>
        </w:rPr>
        <w:t>.</w:t>
      </w:r>
      <w:r w:rsidRPr="008D09A5">
        <w:rPr>
          <w:rFonts w:ascii="Arial" w:hAnsi="Arial" w:cs="Arial"/>
          <w:sz w:val="22"/>
          <w:szCs w:val="22"/>
        </w:rPr>
        <w:t xml:space="preserve">Retrieved March 8, 2020, </w:t>
      </w:r>
      <w:r w:rsidR="00095120" w:rsidRPr="008D09A5">
        <w:rPr>
          <w:rFonts w:ascii="Arial" w:hAnsi="Arial" w:cs="Arial"/>
          <w:sz w:val="22"/>
          <w:szCs w:val="22"/>
        </w:rPr>
        <w:t>from</w:t>
      </w:r>
      <w:r w:rsidR="00892C60" w:rsidRPr="008D09A5">
        <w:rPr>
          <w:rFonts w:ascii="Arial" w:hAnsi="Arial" w:cs="Arial"/>
          <w:sz w:val="22"/>
          <w:szCs w:val="22"/>
        </w:rPr>
        <w:t xml:space="preserve"> </w:t>
      </w:r>
      <w:hyperlink r:id="rId18" w:history="1">
        <w:r w:rsidR="00892C60" w:rsidRPr="008D09A5">
          <w:rPr>
            <w:rStyle w:val="Hyperlink"/>
            <w:rFonts w:ascii="Arial" w:hAnsi="Arial" w:cs="Arial"/>
            <w:sz w:val="22"/>
            <w:szCs w:val="22"/>
          </w:rPr>
          <w:t>https://planning-applications.midlothian.gov.uk/OnlinePlanning/files/404363ECEEDEC6879EB0A827DCE6F1B0/pdf/19_01018_PPP-F_-_CONSULTATION_RESPONSE-491862.pdf</w:t>
        </w:r>
      </w:hyperlink>
    </w:p>
    <w:p w14:paraId="5551DF0F" w14:textId="1EB7E78E" w:rsidR="00095120" w:rsidRPr="008D09A5" w:rsidRDefault="006013E7" w:rsidP="00095120">
      <w:pPr>
        <w:pStyle w:val="NormalWeb"/>
        <w:ind w:left="480" w:hanging="480"/>
        <w:rPr>
          <w:rFonts w:ascii="Arial" w:hAnsi="Arial" w:cs="Arial"/>
          <w:sz w:val="22"/>
          <w:szCs w:val="22"/>
        </w:rPr>
      </w:pPr>
      <w:r w:rsidRPr="008D09A5">
        <w:rPr>
          <w:rFonts w:ascii="Arial" w:hAnsi="Arial" w:cs="Arial"/>
          <w:i/>
          <w:iCs/>
          <w:sz w:val="22"/>
          <w:szCs w:val="22"/>
        </w:rPr>
        <w:lastRenderedPageBreak/>
        <w:t>“</w:t>
      </w:r>
      <w:r w:rsidR="00095120" w:rsidRPr="008D09A5">
        <w:rPr>
          <w:rFonts w:ascii="Arial" w:hAnsi="Arial" w:cs="Arial"/>
          <w:i/>
          <w:iCs/>
          <w:sz w:val="22"/>
          <w:szCs w:val="22"/>
        </w:rPr>
        <w:t>Permission in principle</w:t>
      </w:r>
      <w:r w:rsidRPr="008D09A5">
        <w:rPr>
          <w:rFonts w:ascii="Arial" w:hAnsi="Arial" w:cs="Arial"/>
          <w:i/>
          <w:iCs/>
          <w:sz w:val="22"/>
          <w:szCs w:val="22"/>
        </w:rPr>
        <w:t>”</w:t>
      </w:r>
      <w:r w:rsidR="00095120" w:rsidRPr="008D09A5">
        <w:rPr>
          <w:rFonts w:ascii="Arial" w:hAnsi="Arial" w:cs="Arial"/>
          <w:i/>
          <w:iCs/>
          <w:sz w:val="22"/>
          <w:szCs w:val="22"/>
        </w:rPr>
        <w:t xml:space="preserve"> - GOV.UK</w:t>
      </w:r>
      <w:r w:rsidR="00095120" w:rsidRPr="008D09A5">
        <w:rPr>
          <w:rFonts w:ascii="Arial" w:hAnsi="Arial" w:cs="Arial"/>
          <w:sz w:val="22"/>
          <w:szCs w:val="22"/>
        </w:rPr>
        <w:t xml:space="preserve">/ </w:t>
      </w:r>
      <w:r w:rsidR="00095120" w:rsidRPr="008D09A5">
        <w:rPr>
          <w:rFonts w:ascii="Arial" w:hAnsi="Arial" w:cs="Arial"/>
          <w:color w:val="0B0C0C"/>
          <w:sz w:val="22"/>
          <w:szCs w:val="22"/>
          <w:shd w:val="clear" w:color="auto" w:fill="FFFFFF"/>
        </w:rPr>
        <w:t xml:space="preserve">Ministry of Housing, communities &amp; local </w:t>
      </w:r>
      <w:proofErr w:type="gramStart"/>
      <w:r w:rsidR="00095120" w:rsidRPr="008D09A5">
        <w:rPr>
          <w:rFonts w:ascii="Arial" w:hAnsi="Arial" w:cs="Arial"/>
          <w:color w:val="0B0C0C"/>
          <w:sz w:val="22"/>
          <w:szCs w:val="22"/>
          <w:shd w:val="clear" w:color="auto" w:fill="FFFFFF"/>
        </w:rPr>
        <w:t xml:space="preserve">government </w:t>
      </w:r>
      <w:r w:rsidR="00095120" w:rsidRPr="008D09A5">
        <w:rPr>
          <w:rFonts w:ascii="Arial" w:hAnsi="Arial" w:cs="Arial"/>
          <w:sz w:val="22"/>
          <w:szCs w:val="22"/>
        </w:rPr>
        <w:t xml:space="preserve"> (</w:t>
      </w:r>
      <w:proofErr w:type="gramEnd"/>
      <w:r w:rsidR="00095120" w:rsidRPr="008D09A5">
        <w:rPr>
          <w:rFonts w:ascii="Arial" w:hAnsi="Arial" w:cs="Arial"/>
          <w:sz w:val="22"/>
          <w:szCs w:val="22"/>
        </w:rPr>
        <w:t>2017</w:t>
      </w:r>
      <w:r w:rsidR="00095120" w:rsidRPr="008D09A5">
        <w:rPr>
          <w:rFonts w:ascii="Arial" w:hAnsi="Arial" w:cs="Arial"/>
          <w:sz w:val="22"/>
          <w:szCs w:val="22"/>
        </w:rPr>
        <w:t xml:space="preserve">). Retrieved March 8, 2020, from </w:t>
      </w:r>
      <w:hyperlink r:id="rId19" w:history="1">
        <w:r w:rsidR="00095120" w:rsidRPr="008D09A5">
          <w:rPr>
            <w:rStyle w:val="Hyperlink"/>
            <w:rFonts w:ascii="Arial" w:hAnsi="Arial" w:cs="Arial"/>
            <w:sz w:val="22"/>
            <w:szCs w:val="22"/>
          </w:rPr>
          <w:t>https://www.gov.uk/guidance/permission-in-principle</w:t>
        </w:r>
      </w:hyperlink>
    </w:p>
    <w:p w14:paraId="627CD70D" w14:textId="3550BFA4" w:rsidR="00095120" w:rsidRPr="008D09A5" w:rsidRDefault="00095120" w:rsidP="00095120">
      <w:pPr>
        <w:pStyle w:val="NormalWeb"/>
        <w:ind w:left="480" w:hanging="480"/>
        <w:rPr>
          <w:rFonts w:ascii="Arial" w:hAnsi="Arial" w:cs="Arial"/>
          <w:sz w:val="22"/>
          <w:szCs w:val="22"/>
        </w:rPr>
      </w:pPr>
      <w:r w:rsidRPr="008D09A5">
        <w:rPr>
          <w:rFonts w:ascii="Arial" w:hAnsi="Arial" w:cs="Arial"/>
          <w:sz w:val="22"/>
          <w:szCs w:val="22"/>
        </w:rPr>
        <w:t xml:space="preserve">Burton, I. (1987). Report on reports: Our common future. </w:t>
      </w:r>
      <w:r w:rsidRPr="008D09A5">
        <w:rPr>
          <w:rFonts w:ascii="Arial" w:hAnsi="Arial" w:cs="Arial"/>
          <w:i/>
          <w:iCs/>
          <w:sz w:val="22"/>
          <w:szCs w:val="22"/>
        </w:rPr>
        <w:t>Environment</w:t>
      </w:r>
      <w:r w:rsidRPr="008D09A5">
        <w:rPr>
          <w:rFonts w:ascii="Arial" w:hAnsi="Arial" w:cs="Arial"/>
          <w:sz w:val="22"/>
          <w:szCs w:val="22"/>
        </w:rPr>
        <w:t xml:space="preserve">, </w:t>
      </w:r>
      <w:r w:rsidRPr="008D09A5">
        <w:rPr>
          <w:rFonts w:ascii="Arial" w:hAnsi="Arial" w:cs="Arial"/>
          <w:i/>
          <w:iCs/>
          <w:sz w:val="22"/>
          <w:szCs w:val="22"/>
        </w:rPr>
        <w:t>29</w:t>
      </w:r>
      <w:r w:rsidRPr="008D09A5">
        <w:rPr>
          <w:rFonts w:ascii="Arial" w:hAnsi="Arial" w:cs="Arial"/>
          <w:sz w:val="22"/>
          <w:szCs w:val="22"/>
        </w:rPr>
        <w:t xml:space="preserve">(5), 25–29. </w:t>
      </w:r>
      <w:hyperlink r:id="rId20" w:history="1">
        <w:r w:rsidRPr="008D09A5">
          <w:rPr>
            <w:rStyle w:val="Hyperlink"/>
            <w:rFonts w:ascii="Arial" w:hAnsi="Arial" w:cs="Arial"/>
            <w:sz w:val="22"/>
            <w:szCs w:val="22"/>
          </w:rPr>
          <w:t>https://doi.org/10.1080/00139157.1987.9928891</w:t>
        </w:r>
      </w:hyperlink>
    </w:p>
    <w:p w14:paraId="0A5D1607" w14:textId="6FEE1DDC" w:rsidR="00095120" w:rsidRPr="008D09A5" w:rsidRDefault="00095120" w:rsidP="00095120">
      <w:pPr>
        <w:pStyle w:val="NormalWeb"/>
        <w:ind w:left="480" w:hanging="480"/>
        <w:rPr>
          <w:rFonts w:ascii="Arial" w:hAnsi="Arial" w:cs="Arial"/>
          <w:sz w:val="22"/>
          <w:szCs w:val="22"/>
        </w:rPr>
      </w:pPr>
      <w:r w:rsidRPr="008D09A5">
        <w:rPr>
          <w:rFonts w:ascii="Arial" w:hAnsi="Arial" w:cs="Arial"/>
          <w:sz w:val="22"/>
          <w:szCs w:val="22"/>
        </w:rPr>
        <w:t xml:space="preserve">Purvis, B., Mao, Y., &amp; Robinson, D. (2019). Three pillars of sustainability: in search of conceptual origins. </w:t>
      </w:r>
      <w:r w:rsidRPr="008D09A5">
        <w:rPr>
          <w:rFonts w:ascii="Arial" w:hAnsi="Arial" w:cs="Arial"/>
          <w:i/>
          <w:iCs/>
          <w:sz w:val="22"/>
          <w:szCs w:val="22"/>
        </w:rPr>
        <w:t>Sustainability Science</w:t>
      </w:r>
      <w:r w:rsidRPr="008D09A5">
        <w:rPr>
          <w:rFonts w:ascii="Arial" w:hAnsi="Arial" w:cs="Arial"/>
          <w:sz w:val="22"/>
          <w:szCs w:val="22"/>
        </w:rPr>
        <w:t xml:space="preserve">, </w:t>
      </w:r>
      <w:r w:rsidRPr="008D09A5">
        <w:rPr>
          <w:rFonts w:ascii="Arial" w:hAnsi="Arial" w:cs="Arial"/>
          <w:i/>
          <w:iCs/>
          <w:sz w:val="22"/>
          <w:szCs w:val="22"/>
        </w:rPr>
        <w:t>14</w:t>
      </w:r>
      <w:r w:rsidRPr="008D09A5">
        <w:rPr>
          <w:rFonts w:ascii="Arial" w:hAnsi="Arial" w:cs="Arial"/>
          <w:sz w:val="22"/>
          <w:szCs w:val="22"/>
        </w:rPr>
        <w:t xml:space="preserve">(3), 681–695. </w:t>
      </w:r>
      <w:hyperlink r:id="rId21" w:history="1">
        <w:r w:rsidRPr="008D09A5">
          <w:rPr>
            <w:rStyle w:val="Hyperlink"/>
            <w:rFonts w:ascii="Arial" w:hAnsi="Arial" w:cs="Arial"/>
            <w:sz w:val="22"/>
            <w:szCs w:val="22"/>
          </w:rPr>
          <w:t>https://doi.org/10.1007/s11625-018-0627-5</w:t>
        </w:r>
      </w:hyperlink>
    </w:p>
    <w:p w14:paraId="1D3652B1" w14:textId="6DD71562" w:rsidR="006013E7" w:rsidRPr="008D09A5" w:rsidRDefault="006013E7" w:rsidP="006013E7">
      <w:pPr>
        <w:pStyle w:val="NormalWeb"/>
        <w:ind w:left="480" w:hanging="480"/>
        <w:rPr>
          <w:rFonts w:ascii="Arial" w:hAnsi="Arial" w:cs="Arial"/>
          <w:sz w:val="22"/>
          <w:szCs w:val="22"/>
        </w:rPr>
      </w:pPr>
      <w:r w:rsidRPr="008D09A5">
        <w:rPr>
          <w:rFonts w:ascii="Arial" w:hAnsi="Arial" w:cs="Arial"/>
          <w:i/>
          <w:iCs/>
          <w:sz w:val="22"/>
          <w:szCs w:val="22"/>
        </w:rPr>
        <w:t xml:space="preserve"> “</w:t>
      </w:r>
      <w:r w:rsidRPr="008D09A5">
        <w:rPr>
          <w:rFonts w:ascii="Arial" w:hAnsi="Arial" w:cs="Arial"/>
          <w:i/>
          <w:iCs/>
          <w:sz w:val="22"/>
          <w:szCs w:val="22"/>
        </w:rPr>
        <w:t>Forth Replacement Crossing: Environmental Statemen</w:t>
      </w:r>
      <w:r w:rsidRPr="008D09A5">
        <w:rPr>
          <w:rFonts w:ascii="Arial" w:hAnsi="Arial" w:cs="Arial"/>
          <w:sz w:val="22"/>
          <w:szCs w:val="22"/>
        </w:rPr>
        <w:t xml:space="preserve"> </w:t>
      </w:r>
      <w:r w:rsidRPr="008D09A5">
        <w:rPr>
          <w:rFonts w:ascii="Arial" w:hAnsi="Arial" w:cs="Arial"/>
          <w:sz w:val="22"/>
          <w:szCs w:val="22"/>
        </w:rPr>
        <w:t>“</w:t>
      </w:r>
      <w:r w:rsidR="00892C60" w:rsidRPr="008D09A5">
        <w:rPr>
          <w:rFonts w:ascii="Arial" w:hAnsi="Arial" w:cs="Arial"/>
          <w:i/>
          <w:iCs/>
          <w:sz w:val="22"/>
          <w:szCs w:val="22"/>
        </w:rPr>
        <w:t>Transport Scotland</w:t>
      </w:r>
      <w:r w:rsidRPr="008D09A5">
        <w:rPr>
          <w:rFonts w:ascii="Arial" w:hAnsi="Arial" w:cs="Arial"/>
          <w:sz w:val="22"/>
          <w:szCs w:val="22"/>
        </w:rPr>
        <w:t xml:space="preserve">. </w:t>
      </w:r>
      <w:r w:rsidRPr="008D09A5">
        <w:rPr>
          <w:rFonts w:ascii="Arial" w:hAnsi="Arial" w:cs="Arial"/>
          <w:sz w:val="22"/>
          <w:szCs w:val="22"/>
        </w:rPr>
        <w:t>(</w:t>
      </w:r>
      <w:r w:rsidRPr="008D09A5">
        <w:rPr>
          <w:rFonts w:ascii="Arial" w:hAnsi="Arial" w:cs="Arial"/>
          <w:sz w:val="22"/>
          <w:szCs w:val="22"/>
        </w:rPr>
        <w:t>2009</w:t>
      </w:r>
      <w:proofErr w:type="gramStart"/>
      <w:r w:rsidRPr="008D09A5">
        <w:rPr>
          <w:rFonts w:ascii="Arial" w:hAnsi="Arial" w:cs="Arial"/>
          <w:sz w:val="22"/>
          <w:szCs w:val="22"/>
        </w:rPr>
        <w:t>)</w:t>
      </w:r>
      <w:r w:rsidRPr="008D09A5">
        <w:rPr>
          <w:rFonts w:ascii="Arial" w:hAnsi="Arial" w:cs="Arial"/>
          <w:sz w:val="22"/>
          <w:szCs w:val="22"/>
        </w:rPr>
        <w:t xml:space="preserve"> </w:t>
      </w:r>
      <w:r w:rsidRPr="008D09A5">
        <w:rPr>
          <w:rFonts w:ascii="Arial" w:hAnsi="Arial" w:cs="Arial"/>
          <w:sz w:val="22"/>
          <w:szCs w:val="22"/>
        </w:rPr>
        <w:t>.</w:t>
      </w:r>
      <w:proofErr w:type="gramEnd"/>
      <w:r w:rsidRPr="008D09A5">
        <w:rPr>
          <w:rFonts w:ascii="Arial" w:hAnsi="Arial" w:cs="Arial"/>
          <w:sz w:val="22"/>
          <w:szCs w:val="22"/>
        </w:rPr>
        <w:t xml:space="preserve"> Retrieved March 8, 2020, from https://www.transport.gov.scot/publication/forth-replacement-crossing-environmental-statement/</w:t>
      </w:r>
    </w:p>
    <w:p w14:paraId="5EFCE285" w14:textId="7F00E330" w:rsidR="006013E7" w:rsidRPr="008D09A5" w:rsidRDefault="006013E7" w:rsidP="006013E7">
      <w:pPr>
        <w:pStyle w:val="NormalWeb"/>
        <w:rPr>
          <w:rFonts w:ascii="Arial" w:hAnsi="Arial" w:cs="Arial"/>
          <w:sz w:val="22"/>
          <w:szCs w:val="22"/>
        </w:rPr>
      </w:pPr>
      <w:r w:rsidRPr="008D09A5">
        <w:rPr>
          <w:rFonts w:ascii="Arial" w:hAnsi="Arial" w:cs="Arial"/>
          <w:i/>
          <w:iCs/>
          <w:sz w:val="22"/>
          <w:szCs w:val="22"/>
        </w:rPr>
        <w:t>“</w:t>
      </w:r>
      <w:r w:rsidRPr="008D09A5">
        <w:rPr>
          <w:rFonts w:ascii="Arial" w:hAnsi="Arial" w:cs="Arial"/>
          <w:i/>
          <w:iCs/>
          <w:sz w:val="22"/>
          <w:szCs w:val="22"/>
        </w:rPr>
        <w:t xml:space="preserve">Forth Replacement </w:t>
      </w:r>
      <w:r w:rsidRPr="008D09A5">
        <w:rPr>
          <w:rFonts w:ascii="Arial" w:hAnsi="Arial" w:cs="Arial"/>
          <w:i/>
          <w:iCs/>
          <w:sz w:val="22"/>
          <w:szCs w:val="22"/>
        </w:rPr>
        <w:t>Crossing”. Auditor</w:t>
      </w:r>
      <w:r w:rsidRPr="008D09A5">
        <w:rPr>
          <w:rFonts w:ascii="Arial" w:hAnsi="Arial" w:cs="Arial"/>
          <w:i/>
          <w:iCs/>
          <w:sz w:val="22"/>
          <w:szCs w:val="22"/>
        </w:rPr>
        <w:t xml:space="preserve"> General for Scotland</w:t>
      </w:r>
      <w:r w:rsidRPr="008D09A5">
        <w:rPr>
          <w:rFonts w:ascii="Arial" w:hAnsi="Arial" w:cs="Arial"/>
          <w:sz w:val="22"/>
          <w:szCs w:val="22"/>
        </w:rPr>
        <w:t>. (</w:t>
      </w:r>
      <w:r w:rsidRPr="008D09A5">
        <w:rPr>
          <w:rFonts w:ascii="Arial" w:hAnsi="Arial" w:cs="Arial"/>
          <w:sz w:val="22"/>
          <w:szCs w:val="22"/>
        </w:rPr>
        <w:t>2018</w:t>
      </w:r>
      <w:r w:rsidRPr="008D09A5">
        <w:rPr>
          <w:rFonts w:ascii="Arial" w:hAnsi="Arial" w:cs="Arial"/>
          <w:sz w:val="22"/>
          <w:szCs w:val="22"/>
        </w:rPr>
        <w:t xml:space="preserve">). Retrieved March 8, 2020, from </w:t>
      </w:r>
      <w:hyperlink r:id="rId22" w:history="1">
        <w:r w:rsidRPr="008D09A5">
          <w:rPr>
            <w:rStyle w:val="Hyperlink"/>
            <w:rFonts w:ascii="Arial" w:hAnsi="Arial" w:cs="Arial"/>
            <w:sz w:val="22"/>
            <w:szCs w:val="22"/>
          </w:rPr>
          <w:t>www.audit-scotland.gov.uk/about-us/auditor-general</w:t>
        </w:r>
      </w:hyperlink>
    </w:p>
    <w:p w14:paraId="54556CEE" w14:textId="5C0A0233" w:rsidR="006013E7" w:rsidRPr="008D09A5" w:rsidRDefault="006013E7" w:rsidP="006013E7">
      <w:pPr>
        <w:pStyle w:val="NormalWeb"/>
        <w:ind w:left="480" w:hanging="480"/>
        <w:rPr>
          <w:rFonts w:ascii="Arial" w:hAnsi="Arial" w:cs="Arial"/>
          <w:sz w:val="22"/>
          <w:szCs w:val="22"/>
        </w:rPr>
      </w:pPr>
      <w:r w:rsidRPr="008D09A5">
        <w:rPr>
          <w:rFonts w:ascii="Arial" w:hAnsi="Arial" w:cs="Arial"/>
          <w:i/>
          <w:iCs/>
          <w:sz w:val="22"/>
          <w:szCs w:val="22"/>
        </w:rPr>
        <w:t>“</w:t>
      </w:r>
      <w:r w:rsidRPr="008D09A5">
        <w:rPr>
          <w:rFonts w:ascii="Arial" w:hAnsi="Arial" w:cs="Arial"/>
          <w:i/>
          <w:iCs/>
          <w:sz w:val="22"/>
          <w:szCs w:val="22"/>
        </w:rPr>
        <w:t>Badgers and licensing</w:t>
      </w:r>
      <w:r w:rsidRPr="008D09A5">
        <w:rPr>
          <w:rFonts w:ascii="Arial" w:hAnsi="Arial" w:cs="Arial"/>
          <w:i/>
          <w:iCs/>
          <w:sz w:val="22"/>
          <w:szCs w:val="22"/>
        </w:rPr>
        <w:t>”</w:t>
      </w:r>
      <w:r w:rsidRPr="008D09A5">
        <w:rPr>
          <w:rFonts w:ascii="Arial" w:hAnsi="Arial" w:cs="Arial"/>
          <w:i/>
          <w:iCs/>
          <w:sz w:val="22"/>
          <w:szCs w:val="22"/>
        </w:rPr>
        <w:t xml:space="preserve"> | Scottish Natural Heritage</w:t>
      </w:r>
      <w:r w:rsidRPr="008D09A5">
        <w:rPr>
          <w:rFonts w:ascii="Arial" w:hAnsi="Arial" w:cs="Arial"/>
          <w:sz w:val="22"/>
          <w:szCs w:val="22"/>
        </w:rPr>
        <w:t xml:space="preserve">. (n.d.). Retrieved March 8, 2020, from </w:t>
      </w:r>
      <w:hyperlink r:id="rId23" w:history="1">
        <w:r w:rsidRPr="008D09A5">
          <w:rPr>
            <w:rStyle w:val="Hyperlink"/>
            <w:rFonts w:ascii="Arial" w:hAnsi="Arial" w:cs="Arial"/>
            <w:sz w:val="22"/>
            <w:szCs w:val="22"/>
          </w:rPr>
          <w:t>https://www.nature.scot/professional-advice/safeguarding-protected-areas-and-species/licensing/species-licensing-z-guide/badgers-and-licensing</w:t>
        </w:r>
      </w:hyperlink>
    </w:p>
    <w:p w14:paraId="7310CC0A" w14:textId="51AD76BD" w:rsidR="006013E7" w:rsidRPr="008D09A5" w:rsidRDefault="006013E7" w:rsidP="006013E7">
      <w:pPr>
        <w:pStyle w:val="NormalWeb"/>
        <w:rPr>
          <w:rFonts w:ascii="Arial" w:hAnsi="Arial" w:cs="Arial"/>
          <w:sz w:val="22"/>
          <w:szCs w:val="22"/>
        </w:rPr>
      </w:pPr>
      <w:r w:rsidRPr="008D09A5">
        <w:rPr>
          <w:rFonts w:ascii="Arial" w:hAnsi="Arial" w:cs="Arial"/>
          <w:i/>
          <w:iCs/>
          <w:sz w:val="22"/>
          <w:szCs w:val="22"/>
        </w:rPr>
        <w:t>“</w:t>
      </w:r>
      <w:r w:rsidRPr="008D09A5">
        <w:rPr>
          <w:rFonts w:ascii="Arial" w:hAnsi="Arial" w:cs="Arial"/>
          <w:i/>
          <w:iCs/>
          <w:sz w:val="22"/>
          <w:szCs w:val="22"/>
        </w:rPr>
        <w:t>Protected species: otters</w:t>
      </w:r>
      <w:r w:rsidRPr="008D09A5">
        <w:rPr>
          <w:rFonts w:ascii="Arial" w:hAnsi="Arial" w:cs="Arial"/>
          <w:i/>
          <w:iCs/>
          <w:sz w:val="22"/>
          <w:szCs w:val="22"/>
        </w:rPr>
        <w:t>”</w:t>
      </w:r>
      <w:r w:rsidRPr="008D09A5">
        <w:rPr>
          <w:rFonts w:ascii="Arial" w:hAnsi="Arial" w:cs="Arial"/>
          <w:i/>
          <w:iCs/>
          <w:sz w:val="22"/>
          <w:szCs w:val="22"/>
        </w:rPr>
        <w:t xml:space="preserve"> | Scottish Natural Heritage</w:t>
      </w:r>
      <w:r w:rsidRPr="008D09A5">
        <w:rPr>
          <w:rFonts w:ascii="Arial" w:hAnsi="Arial" w:cs="Arial"/>
          <w:sz w:val="22"/>
          <w:szCs w:val="22"/>
        </w:rPr>
        <w:t>. (</w:t>
      </w:r>
      <w:r w:rsidRPr="008D09A5">
        <w:rPr>
          <w:rFonts w:ascii="Arial" w:hAnsi="Arial" w:cs="Arial"/>
          <w:sz w:val="22"/>
          <w:szCs w:val="22"/>
        </w:rPr>
        <w:t>2020)</w:t>
      </w:r>
      <w:r w:rsidRPr="008D09A5">
        <w:rPr>
          <w:rFonts w:ascii="Arial" w:hAnsi="Arial" w:cs="Arial"/>
          <w:sz w:val="22"/>
          <w:szCs w:val="22"/>
        </w:rPr>
        <w:t xml:space="preserve">. Retrieved March 8, 2020, from </w:t>
      </w:r>
      <w:hyperlink r:id="rId24" w:history="1">
        <w:r w:rsidRPr="008D09A5">
          <w:rPr>
            <w:rStyle w:val="Hyperlink"/>
            <w:rFonts w:ascii="Arial" w:hAnsi="Arial" w:cs="Arial"/>
            <w:sz w:val="22"/>
            <w:szCs w:val="22"/>
          </w:rPr>
          <w:t>https://www.nature.scot/professional-advice/safeguarding-protected-areas-and-species/protected-species/protected-species-z-guide/protected-species-otters</w:t>
        </w:r>
      </w:hyperlink>
    </w:p>
    <w:p w14:paraId="57F97C5A" w14:textId="77777777" w:rsidR="006013E7" w:rsidRPr="008D09A5" w:rsidRDefault="006013E7" w:rsidP="006013E7">
      <w:pPr>
        <w:pStyle w:val="NormalWeb"/>
        <w:ind w:left="480" w:hanging="480"/>
        <w:rPr>
          <w:rFonts w:ascii="Arial" w:hAnsi="Arial" w:cs="Arial"/>
          <w:sz w:val="22"/>
          <w:szCs w:val="22"/>
        </w:rPr>
      </w:pPr>
    </w:p>
    <w:p w14:paraId="66460200" w14:textId="77777777" w:rsidR="006013E7" w:rsidRPr="008D09A5" w:rsidRDefault="006013E7" w:rsidP="006013E7">
      <w:pPr>
        <w:pStyle w:val="NormalWeb"/>
        <w:ind w:left="480" w:hanging="480"/>
        <w:rPr>
          <w:rFonts w:ascii="Arial" w:hAnsi="Arial" w:cs="Arial"/>
          <w:sz w:val="22"/>
          <w:szCs w:val="22"/>
        </w:rPr>
      </w:pPr>
    </w:p>
    <w:p w14:paraId="1606968A" w14:textId="77777777" w:rsidR="006013E7" w:rsidRPr="008D09A5" w:rsidRDefault="006013E7" w:rsidP="006013E7">
      <w:pPr>
        <w:pStyle w:val="NormalWeb"/>
        <w:ind w:left="480" w:hanging="480"/>
        <w:rPr>
          <w:rFonts w:ascii="Arial" w:hAnsi="Arial" w:cs="Arial"/>
          <w:sz w:val="22"/>
          <w:szCs w:val="22"/>
        </w:rPr>
      </w:pPr>
    </w:p>
    <w:p w14:paraId="3B96F4BA" w14:textId="77777777" w:rsidR="006013E7" w:rsidRPr="008D09A5" w:rsidRDefault="006013E7" w:rsidP="00095120">
      <w:pPr>
        <w:pStyle w:val="NormalWeb"/>
        <w:ind w:left="480" w:hanging="480"/>
        <w:rPr>
          <w:rFonts w:ascii="Arial" w:hAnsi="Arial" w:cs="Arial"/>
          <w:sz w:val="22"/>
          <w:szCs w:val="22"/>
        </w:rPr>
      </w:pPr>
    </w:p>
    <w:p w14:paraId="3178BFD2" w14:textId="77777777" w:rsidR="00095120" w:rsidRPr="008D09A5" w:rsidRDefault="00095120" w:rsidP="00095120">
      <w:pPr>
        <w:pStyle w:val="NormalWeb"/>
        <w:ind w:left="480" w:hanging="480"/>
        <w:rPr>
          <w:rFonts w:ascii="Arial" w:hAnsi="Arial" w:cs="Arial"/>
          <w:sz w:val="22"/>
          <w:szCs w:val="22"/>
        </w:rPr>
      </w:pPr>
    </w:p>
    <w:p w14:paraId="75D4D775" w14:textId="77777777" w:rsidR="00095120" w:rsidRPr="008D09A5" w:rsidRDefault="00095120" w:rsidP="00095120">
      <w:pPr>
        <w:pStyle w:val="NormalWeb"/>
        <w:ind w:left="480" w:hanging="480"/>
        <w:rPr>
          <w:rFonts w:ascii="Arial" w:hAnsi="Arial" w:cs="Arial"/>
          <w:sz w:val="22"/>
          <w:szCs w:val="22"/>
        </w:rPr>
      </w:pPr>
    </w:p>
    <w:p w14:paraId="3D33009A" w14:textId="77777777" w:rsidR="00095120" w:rsidRPr="008D09A5" w:rsidRDefault="00095120" w:rsidP="00095120">
      <w:pPr>
        <w:pStyle w:val="NormalWeb"/>
        <w:ind w:left="480" w:hanging="480"/>
        <w:rPr>
          <w:rFonts w:ascii="Arial" w:hAnsi="Arial" w:cs="Arial"/>
          <w:sz w:val="22"/>
          <w:szCs w:val="22"/>
        </w:rPr>
      </w:pPr>
    </w:p>
    <w:p w14:paraId="0A98ABA7" w14:textId="77777777" w:rsidR="00095120" w:rsidRPr="008D09A5" w:rsidRDefault="00095120" w:rsidP="00095120">
      <w:pPr>
        <w:pStyle w:val="NormalWeb"/>
        <w:ind w:left="480" w:hanging="480"/>
        <w:rPr>
          <w:rFonts w:ascii="Arial" w:hAnsi="Arial" w:cs="Arial"/>
          <w:sz w:val="22"/>
          <w:szCs w:val="22"/>
        </w:rPr>
      </w:pPr>
    </w:p>
    <w:p w14:paraId="0CCCE0D6" w14:textId="77777777" w:rsidR="00095120" w:rsidRPr="008D09A5" w:rsidRDefault="00095120" w:rsidP="00095120">
      <w:pPr>
        <w:pStyle w:val="NormalWeb"/>
        <w:ind w:left="480" w:hanging="480"/>
        <w:rPr>
          <w:rFonts w:ascii="Arial" w:hAnsi="Arial" w:cs="Arial"/>
          <w:sz w:val="22"/>
          <w:szCs w:val="22"/>
        </w:rPr>
      </w:pPr>
    </w:p>
    <w:p w14:paraId="418BD931" w14:textId="77777777" w:rsidR="00095120" w:rsidRPr="008D09A5" w:rsidRDefault="00095120" w:rsidP="00431289">
      <w:pPr>
        <w:pStyle w:val="NormalWeb"/>
        <w:ind w:left="480" w:hanging="480"/>
        <w:rPr>
          <w:rFonts w:ascii="Arial" w:hAnsi="Arial" w:cs="Arial"/>
          <w:sz w:val="22"/>
          <w:szCs w:val="22"/>
        </w:rPr>
      </w:pPr>
    </w:p>
    <w:p w14:paraId="00606BA5" w14:textId="77777777" w:rsidR="00431289" w:rsidRPr="008D09A5" w:rsidRDefault="00431289" w:rsidP="00431289">
      <w:pPr>
        <w:pStyle w:val="NormalWeb"/>
        <w:ind w:left="480" w:hanging="480"/>
        <w:rPr>
          <w:rFonts w:ascii="Arial" w:hAnsi="Arial" w:cs="Arial"/>
          <w:sz w:val="22"/>
          <w:szCs w:val="22"/>
        </w:rPr>
      </w:pPr>
    </w:p>
    <w:p w14:paraId="777E25EB" w14:textId="77777777" w:rsidR="00431289" w:rsidRPr="008D09A5" w:rsidRDefault="00431289" w:rsidP="00431289">
      <w:pPr>
        <w:pStyle w:val="NormalWeb"/>
        <w:ind w:left="480" w:hanging="480"/>
        <w:rPr>
          <w:rFonts w:ascii="Arial" w:hAnsi="Arial" w:cs="Arial"/>
          <w:sz w:val="22"/>
          <w:szCs w:val="22"/>
        </w:rPr>
      </w:pPr>
    </w:p>
    <w:p w14:paraId="09DCD80F" w14:textId="0702853F" w:rsidR="000F483A" w:rsidRPr="008D09A5" w:rsidRDefault="000F483A" w:rsidP="002C76B2">
      <w:pPr>
        <w:tabs>
          <w:tab w:val="left" w:pos="3277"/>
        </w:tabs>
        <w:rPr>
          <w:rFonts w:ascii="Arial" w:hAnsi="Arial" w:cs="Arial"/>
        </w:rPr>
      </w:pPr>
    </w:p>
    <w:sectPr w:rsidR="000F483A" w:rsidRPr="008D09A5" w:rsidSect="00BF6959">
      <w:headerReference w:type="default" r:id="rId25"/>
      <w:footerReference w:type="default" r:id="rId26"/>
      <w:pgSz w:w="11906" w:h="16838"/>
      <w:pgMar w:top="1440" w:right="1440" w:bottom="1440" w:left="1440"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1EADE" w14:textId="77777777" w:rsidR="00D70E75" w:rsidRDefault="00D70E75" w:rsidP="008C5390">
      <w:pPr>
        <w:spacing w:after="0" w:line="240" w:lineRule="auto"/>
      </w:pPr>
      <w:r>
        <w:separator/>
      </w:r>
    </w:p>
  </w:endnote>
  <w:endnote w:type="continuationSeparator" w:id="0">
    <w:p w14:paraId="2346ECC5" w14:textId="77777777" w:rsidR="00D70E75" w:rsidRDefault="00D70E75" w:rsidP="008C5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3297780"/>
      <w:docPartObj>
        <w:docPartGallery w:val="Page Numbers (Bottom of Page)"/>
        <w:docPartUnique/>
      </w:docPartObj>
    </w:sdtPr>
    <w:sdtEndPr>
      <w:rPr>
        <w:noProof/>
      </w:rPr>
    </w:sdtEndPr>
    <w:sdtContent>
      <w:p w14:paraId="3EFEAF01" w14:textId="68B07DD0" w:rsidR="004C250C" w:rsidRDefault="004C25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70AF74" w14:textId="77777777" w:rsidR="004C250C" w:rsidRDefault="004C2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05DB6" w14:textId="77777777" w:rsidR="00D70E75" w:rsidRDefault="00D70E75" w:rsidP="008C5390">
      <w:pPr>
        <w:spacing w:after="0" w:line="240" w:lineRule="auto"/>
      </w:pPr>
      <w:r>
        <w:separator/>
      </w:r>
    </w:p>
  </w:footnote>
  <w:footnote w:type="continuationSeparator" w:id="0">
    <w:p w14:paraId="6CFFF79E" w14:textId="77777777" w:rsidR="00D70E75" w:rsidRDefault="00D70E75" w:rsidP="008C5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E3669" w14:textId="66AF54C7" w:rsidR="00BF6959" w:rsidRDefault="00BF6959">
    <w:pPr>
      <w:pStyle w:val="Header"/>
    </w:pPr>
    <w:r>
      <w:rPr>
        <w:noProof/>
      </w:rPr>
      <w:drawing>
        <wp:anchor distT="0" distB="0" distL="114300" distR="114300" simplePos="0" relativeHeight="251659264" behindDoc="1" locked="0" layoutInCell="1" allowOverlap="1" wp14:anchorId="0E3CFF5A" wp14:editId="1D641A34">
          <wp:simplePos x="0" y="0"/>
          <wp:positionH relativeFrom="rightMargin">
            <wp:align>left</wp:align>
          </wp:positionH>
          <wp:positionV relativeFrom="paragraph">
            <wp:posOffset>-185751</wp:posOffset>
          </wp:positionV>
          <wp:extent cx="615600" cy="615600"/>
          <wp:effectExtent l="0" t="0" r="0" b="0"/>
          <wp:wrapTight wrapText="left">
            <wp:wrapPolygon edited="0">
              <wp:start x="0" y="0"/>
              <wp:lineTo x="0" y="20731"/>
              <wp:lineTo x="20731" y="20731"/>
              <wp:lineTo x="207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600" cy="615600"/>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right" w:leader="none"/>
    </w:r>
  </w:p>
  <w:p w14:paraId="0F294C85" w14:textId="77777777" w:rsidR="00BF6959" w:rsidRDefault="00BF69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700CF"/>
    <w:multiLevelType w:val="hybridMultilevel"/>
    <w:tmpl w:val="4DEA5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575A24"/>
    <w:multiLevelType w:val="hybridMultilevel"/>
    <w:tmpl w:val="B9A208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7E7A2B"/>
    <w:multiLevelType w:val="multilevel"/>
    <w:tmpl w:val="3CF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98"/>
    <w:rsid w:val="0000156D"/>
    <w:rsid w:val="0000240B"/>
    <w:rsid w:val="00011257"/>
    <w:rsid w:val="000246AB"/>
    <w:rsid w:val="000260B1"/>
    <w:rsid w:val="000671D4"/>
    <w:rsid w:val="00070FDB"/>
    <w:rsid w:val="0008779C"/>
    <w:rsid w:val="0009192D"/>
    <w:rsid w:val="00095120"/>
    <w:rsid w:val="000E0EDD"/>
    <w:rsid w:val="000F483A"/>
    <w:rsid w:val="0014427C"/>
    <w:rsid w:val="00147304"/>
    <w:rsid w:val="001565B1"/>
    <w:rsid w:val="00157323"/>
    <w:rsid w:val="0016754A"/>
    <w:rsid w:val="001A03EF"/>
    <w:rsid w:val="001A7A84"/>
    <w:rsid w:val="001B51CA"/>
    <w:rsid w:val="001C37A8"/>
    <w:rsid w:val="001D6E4D"/>
    <w:rsid w:val="001E34CD"/>
    <w:rsid w:val="00201AE0"/>
    <w:rsid w:val="002066B5"/>
    <w:rsid w:val="0021011D"/>
    <w:rsid w:val="00214AE0"/>
    <w:rsid w:val="0022774D"/>
    <w:rsid w:val="002307E8"/>
    <w:rsid w:val="00255677"/>
    <w:rsid w:val="00271EF5"/>
    <w:rsid w:val="002C76B2"/>
    <w:rsid w:val="002D5EAC"/>
    <w:rsid w:val="002D69D2"/>
    <w:rsid w:val="002F6E6F"/>
    <w:rsid w:val="00307D5D"/>
    <w:rsid w:val="00331F2A"/>
    <w:rsid w:val="00347257"/>
    <w:rsid w:val="00360F74"/>
    <w:rsid w:val="003614E5"/>
    <w:rsid w:val="00380A31"/>
    <w:rsid w:val="00385D37"/>
    <w:rsid w:val="003A2614"/>
    <w:rsid w:val="003B2212"/>
    <w:rsid w:val="003C29DC"/>
    <w:rsid w:val="003D1473"/>
    <w:rsid w:val="003D4EE2"/>
    <w:rsid w:val="003D5786"/>
    <w:rsid w:val="003F2760"/>
    <w:rsid w:val="00404610"/>
    <w:rsid w:val="00413854"/>
    <w:rsid w:val="00431289"/>
    <w:rsid w:val="004346C1"/>
    <w:rsid w:val="00436C1D"/>
    <w:rsid w:val="00443091"/>
    <w:rsid w:val="00443FDD"/>
    <w:rsid w:val="0045357A"/>
    <w:rsid w:val="00454868"/>
    <w:rsid w:val="0045512F"/>
    <w:rsid w:val="00455368"/>
    <w:rsid w:val="00460824"/>
    <w:rsid w:val="00463C5A"/>
    <w:rsid w:val="00485257"/>
    <w:rsid w:val="00485D09"/>
    <w:rsid w:val="00491345"/>
    <w:rsid w:val="00491775"/>
    <w:rsid w:val="004C250C"/>
    <w:rsid w:val="004F28B3"/>
    <w:rsid w:val="004F5C44"/>
    <w:rsid w:val="005211EB"/>
    <w:rsid w:val="00534811"/>
    <w:rsid w:val="005463D5"/>
    <w:rsid w:val="0054643D"/>
    <w:rsid w:val="00561DF3"/>
    <w:rsid w:val="00573DB5"/>
    <w:rsid w:val="0059560D"/>
    <w:rsid w:val="00595990"/>
    <w:rsid w:val="005A7A2B"/>
    <w:rsid w:val="005B19D2"/>
    <w:rsid w:val="005D17D2"/>
    <w:rsid w:val="005F1825"/>
    <w:rsid w:val="006013E7"/>
    <w:rsid w:val="006100C4"/>
    <w:rsid w:val="006431F4"/>
    <w:rsid w:val="00663C40"/>
    <w:rsid w:val="00667723"/>
    <w:rsid w:val="006829C8"/>
    <w:rsid w:val="006979D6"/>
    <w:rsid w:val="006B201A"/>
    <w:rsid w:val="006C1DC6"/>
    <w:rsid w:val="006D16AA"/>
    <w:rsid w:val="00703775"/>
    <w:rsid w:val="00703C9B"/>
    <w:rsid w:val="00711361"/>
    <w:rsid w:val="00711CA1"/>
    <w:rsid w:val="007124B9"/>
    <w:rsid w:val="00745DB8"/>
    <w:rsid w:val="00773753"/>
    <w:rsid w:val="00781396"/>
    <w:rsid w:val="00793066"/>
    <w:rsid w:val="007A40A2"/>
    <w:rsid w:val="007C01A1"/>
    <w:rsid w:val="007E1DAD"/>
    <w:rsid w:val="007E3C62"/>
    <w:rsid w:val="007F1FAD"/>
    <w:rsid w:val="0086101E"/>
    <w:rsid w:val="00892C60"/>
    <w:rsid w:val="008A6194"/>
    <w:rsid w:val="008C276F"/>
    <w:rsid w:val="008C5390"/>
    <w:rsid w:val="008D09A5"/>
    <w:rsid w:val="008D2883"/>
    <w:rsid w:val="008E1741"/>
    <w:rsid w:val="008E3EBB"/>
    <w:rsid w:val="008E3F63"/>
    <w:rsid w:val="008E54DF"/>
    <w:rsid w:val="008F6E4B"/>
    <w:rsid w:val="00912CBF"/>
    <w:rsid w:val="0091645F"/>
    <w:rsid w:val="00932299"/>
    <w:rsid w:val="00975E97"/>
    <w:rsid w:val="00976688"/>
    <w:rsid w:val="009B186C"/>
    <w:rsid w:val="009B5631"/>
    <w:rsid w:val="009C230C"/>
    <w:rsid w:val="009E15BA"/>
    <w:rsid w:val="009E60D1"/>
    <w:rsid w:val="009F2648"/>
    <w:rsid w:val="00A17EFC"/>
    <w:rsid w:val="00A23E17"/>
    <w:rsid w:val="00A354F2"/>
    <w:rsid w:val="00A56577"/>
    <w:rsid w:val="00A66A58"/>
    <w:rsid w:val="00A86D79"/>
    <w:rsid w:val="00A95805"/>
    <w:rsid w:val="00AB07CC"/>
    <w:rsid w:val="00AD28E5"/>
    <w:rsid w:val="00AE0D1C"/>
    <w:rsid w:val="00AF3D7B"/>
    <w:rsid w:val="00AF521A"/>
    <w:rsid w:val="00B026B3"/>
    <w:rsid w:val="00B075E6"/>
    <w:rsid w:val="00B13050"/>
    <w:rsid w:val="00B24E52"/>
    <w:rsid w:val="00B422E2"/>
    <w:rsid w:val="00B508C8"/>
    <w:rsid w:val="00B74905"/>
    <w:rsid w:val="00B85554"/>
    <w:rsid w:val="00B90123"/>
    <w:rsid w:val="00BA7515"/>
    <w:rsid w:val="00BB5FC4"/>
    <w:rsid w:val="00BC6548"/>
    <w:rsid w:val="00BD25D5"/>
    <w:rsid w:val="00BE6798"/>
    <w:rsid w:val="00BE785F"/>
    <w:rsid w:val="00BF17B7"/>
    <w:rsid w:val="00BF6959"/>
    <w:rsid w:val="00C02C3B"/>
    <w:rsid w:val="00C231AD"/>
    <w:rsid w:val="00C74162"/>
    <w:rsid w:val="00C82F77"/>
    <w:rsid w:val="00C96D0A"/>
    <w:rsid w:val="00CE001D"/>
    <w:rsid w:val="00D04F59"/>
    <w:rsid w:val="00D341B5"/>
    <w:rsid w:val="00D36636"/>
    <w:rsid w:val="00D413EF"/>
    <w:rsid w:val="00D56B56"/>
    <w:rsid w:val="00D70E75"/>
    <w:rsid w:val="00D96241"/>
    <w:rsid w:val="00DA3844"/>
    <w:rsid w:val="00DB43CF"/>
    <w:rsid w:val="00DC350A"/>
    <w:rsid w:val="00DE0E68"/>
    <w:rsid w:val="00DF15A3"/>
    <w:rsid w:val="00E203EE"/>
    <w:rsid w:val="00E217C5"/>
    <w:rsid w:val="00E22F87"/>
    <w:rsid w:val="00E35C5B"/>
    <w:rsid w:val="00E41A31"/>
    <w:rsid w:val="00E44A1E"/>
    <w:rsid w:val="00E47F79"/>
    <w:rsid w:val="00E638AF"/>
    <w:rsid w:val="00E663C0"/>
    <w:rsid w:val="00E803B6"/>
    <w:rsid w:val="00E81FAD"/>
    <w:rsid w:val="00E821E0"/>
    <w:rsid w:val="00ED4D8C"/>
    <w:rsid w:val="00F03D7F"/>
    <w:rsid w:val="00F16CDB"/>
    <w:rsid w:val="00F41E2F"/>
    <w:rsid w:val="00F56446"/>
    <w:rsid w:val="00F60B89"/>
    <w:rsid w:val="00F75238"/>
    <w:rsid w:val="00F76B13"/>
    <w:rsid w:val="00F83814"/>
    <w:rsid w:val="00F84E7E"/>
    <w:rsid w:val="00FA6184"/>
    <w:rsid w:val="00FB5DB4"/>
    <w:rsid w:val="00FE0998"/>
    <w:rsid w:val="00FE74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1559"/>
  <w15:chartTrackingRefBased/>
  <w15:docId w15:val="{465910BF-BA98-4C94-9AE0-7C54DA33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56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101E"/>
    <w:rPr>
      <w:b/>
      <w:bCs/>
    </w:rPr>
  </w:style>
  <w:style w:type="paragraph" w:styleId="Header">
    <w:name w:val="header"/>
    <w:basedOn w:val="Normal"/>
    <w:link w:val="HeaderChar"/>
    <w:uiPriority w:val="99"/>
    <w:unhideWhenUsed/>
    <w:rsid w:val="008C53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390"/>
  </w:style>
  <w:style w:type="paragraph" w:styleId="Footer">
    <w:name w:val="footer"/>
    <w:basedOn w:val="Normal"/>
    <w:link w:val="FooterChar"/>
    <w:uiPriority w:val="99"/>
    <w:unhideWhenUsed/>
    <w:rsid w:val="008C53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390"/>
  </w:style>
  <w:style w:type="character" w:customStyle="1" w:styleId="Heading1Char">
    <w:name w:val="Heading 1 Char"/>
    <w:basedOn w:val="DefaultParagraphFont"/>
    <w:link w:val="Heading1"/>
    <w:uiPriority w:val="9"/>
    <w:rsid w:val="0059560D"/>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16754A"/>
    <w:pPr>
      <w:ind w:left="720"/>
      <w:contextualSpacing/>
    </w:pPr>
  </w:style>
  <w:style w:type="character" w:styleId="Emphasis">
    <w:name w:val="Emphasis"/>
    <w:basedOn w:val="DefaultParagraphFont"/>
    <w:uiPriority w:val="20"/>
    <w:qFormat/>
    <w:rsid w:val="0054643D"/>
    <w:rPr>
      <w:i/>
      <w:iCs/>
    </w:rPr>
  </w:style>
  <w:style w:type="character" w:styleId="Hyperlink">
    <w:name w:val="Hyperlink"/>
    <w:basedOn w:val="DefaultParagraphFont"/>
    <w:uiPriority w:val="99"/>
    <w:unhideWhenUsed/>
    <w:rsid w:val="00703775"/>
    <w:rPr>
      <w:color w:val="0000FF"/>
      <w:u w:val="single"/>
    </w:rPr>
  </w:style>
  <w:style w:type="paragraph" w:styleId="NormalWeb">
    <w:name w:val="Normal (Web)"/>
    <w:basedOn w:val="Normal"/>
    <w:uiPriority w:val="99"/>
    <w:semiHidden/>
    <w:unhideWhenUsed/>
    <w:rsid w:val="004C25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4C2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32574">
      <w:bodyDiv w:val="1"/>
      <w:marLeft w:val="0"/>
      <w:marRight w:val="0"/>
      <w:marTop w:val="0"/>
      <w:marBottom w:val="0"/>
      <w:divBdr>
        <w:top w:val="none" w:sz="0" w:space="0" w:color="auto"/>
        <w:left w:val="none" w:sz="0" w:space="0" w:color="auto"/>
        <w:bottom w:val="none" w:sz="0" w:space="0" w:color="auto"/>
        <w:right w:val="none" w:sz="0" w:space="0" w:color="auto"/>
      </w:divBdr>
    </w:div>
    <w:div w:id="105345514">
      <w:bodyDiv w:val="1"/>
      <w:marLeft w:val="0"/>
      <w:marRight w:val="0"/>
      <w:marTop w:val="0"/>
      <w:marBottom w:val="0"/>
      <w:divBdr>
        <w:top w:val="none" w:sz="0" w:space="0" w:color="auto"/>
        <w:left w:val="none" w:sz="0" w:space="0" w:color="auto"/>
        <w:bottom w:val="none" w:sz="0" w:space="0" w:color="auto"/>
        <w:right w:val="none" w:sz="0" w:space="0" w:color="auto"/>
      </w:divBdr>
    </w:div>
    <w:div w:id="151409991">
      <w:bodyDiv w:val="1"/>
      <w:marLeft w:val="0"/>
      <w:marRight w:val="0"/>
      <w:marTop w:val="0"/>
      <w:marBottom w:val="0"/>
      <w:divBdr>
        <w:top w:val="none" w:sz="0" w:space="0" w:color="auto"/>
        <w:left w:val="none" w:sz="0" w:space="0" w:color="auto"/>
        <w:bottom w:val="none" w:sz="0" w:space="0" w:color="auto"/>
        <w:right w:val="none" w:sz="0" w:space="0" w:color="auto"/>
      </w:divBdr>
    </w:div>
    <w:div w:id="241990388">
      <w:bodyDiv w:val="1"/>
      <w:marLeft w:val="0"/>
      <w:marRight w:val="0"/>
      <w:marTop w:val="0"/>
      <w:marBottom w:val="0"/>
      <w:divBdr>
        <w:top w:val="none" w:sz="0" w:space="0" w:color="auto"/>
        <w:left w:val="none" w:sz="0" w:space="0" w:color="auto"/>
        <w:bottom w:val="none" w:sz="0" w:space="0" w:color="auto"/>
        <w:right w:val="none" w:sz="0" w:space="0" w:color="auto"/>
      </w:divBdr>
    </w:div>
    <w:div w:id="334844840">
      <w:bodyDiv w:val="1"/>
      <w:marLeft w:val="0"/>
      <w:marRight w:val="0"/>
      <w:marTop w:val="0"/>
      <w:marBottom w:val="0"/>
      <w:divBdr>
        <w:top w:val="none" w:sz="0" w:space="0" w:color="auto"/>
        <w:left w:val="none" w:sz="0" w:space="0" w:color="auto"/>
        <w:bottom w:val="none" w:sz="0" w:space="0" w:color="auto"/>
        <w:right w:val="none" w:sz="0" w:space="0" w:color="auto"/>
      </w:divBdr>
    </w:div>
    <w:div w:id="452677173">
      <w:bodyDiv w:val="1"/>
      <w:marLeft w:val="0"/>
      <w:marRight w:val="0"/>
      <w:marTop w:val="0"/>
      <w:marBottom w:val="0"/>
      <w:divBdr>
        <w:top w:val="none" w:sz="0" w:space="0" w:color="auto"/>
        <w:left w:val="none" w:sz="0" w:space="0" w:color="auto"/>
        <w:bottom w:val="none" w:sz="0" w:space="0" w:color="auto"/>
        <w:right w:val="none" w:sz="0" w:space="0" w:color="auto"/>
      </w:divBdr>
    </w:div>
    <w:div w:id="461577616">
      <w:bodyDiv w:val="1"/>
      <w:marLeft w:val="0"/>
      <w:marRight w:val="0"/>
      <w:marTop w:val="0"/>
      <w:marBottom w:val="0"/>
      <w:divBdr>
        <w:top w:val="none" w:sz="0" w:space="0" w:color="auto"/>
        <w:left w:val="none" w:sz="0" w:space="0" w:color="auto"/>
        <w:bottom w:val="none" w:sz="0" w:space="0" w:color="auto"/>
        <w:right w:val="none" w:sz="0" w:space="0" w:color="auto"/>
      </w:divBdr>
    </w:div>
    <w:div w:id="557057517">
      <w:bodyDiv w:val="1"/>
      <w:marLeft w:val="0"/>
      <w:marRight w:val="0"/>
      <w:marTop w:val="0"/>
      <w:marBottom w:val="0"/>
      <w:divBdr>
        <w:top w:val="none" w:sz="0" w:space="0" w:color="auto"/>
        <w:left w:val="none" w:sz="0" w:space="0" w:color="auto"/>
        <w:bottom w:val="none" w:sz="0" w:space="0" w:color="auto"/>
        <w:right w:val="none" w:sz="0" w:space="0" w:color="auto"/>
      </w:divBdr>
    </w:div>
    <w:div w:id="818886456">
      <w:bodyDiv w:val="1"/>
      <w:marLeft w:val="0"/>
      <w:marRight w:val="0"/>
      <w:marTop w:val="0"/>
      <w:marBottom w:val="0"/>
      <w:divBdr>
        <w:top w:val="none" w:sz="0" w:space="0" w:color="auto"/>
        <w:left w:val="none" w:sz="0" w:space="0" w:color="auto"/>
        <w:bottom w:val="none" w:sz="0" w:space="0" w:color="auto"/>
        <w:right w:val="none" w:sz="0" w:space="0" w:color="auto"/>
      </w:divBdr>
    </w:div>
    <w:div w:id="969284805">
      <w:bodyDiv w:val="1"/>
      <w:marLeft w:val="0"/>
      <w:marRight w:val="0"/>
      <w:marTop w:val="0"/>
      <w:marBottom w:val="0"/>
      <w:divBdr>
        <w:top w:val="none" w:sz="0" w:space="0" w:color="auto"/>
        <w:left w:val="none" w:sz="0" w:space="0" w:color="auto"/>
        <w:bottom w:val="none" w:sz="0" w:space="0" w:color="auto"/>
        <w:right w:val="none" w:sz="0" w:space="0" w:color="auto"/>
      </w:divBdr>
    </w:div>
    <w:div w:id="1220550811">
      <w:bodyDiv w:val="1"/>
      <w:marLeft w:val="0"/>
      <w:marRight w:val="0"/>
      <w:marTop w:val="0"/>
      <w:marBottom w:val="0"/>
      <w:divBdr>
        <w:top w:val="none" w:sz="0" w:space="0" w:color="auto"/>
        <w:left w:val="none" w:sz="0" w:space="0" w:color="auto"/>
        <w:bottom w:val="none" w:sz="0" w:space="0" w:color="auto"/>
        <w:right w:val="none" w:sz="0" w:space="0" w:color="auto"/>
      </w:divBdr>
    </w:div>
    <w:div w:id="1267731342">
      <w:bodyDiv w:val="1"/>
      <w:marLeft w:val="0"/>
      <w:marRight w:val="0"/>
      <w:marTop w:val="0"/>
      <w:marBottom w:val="0"/>
      <w:divBdr>
        <w:top w:val="none" w:sz="0" w:space="0" w:color="auto"/>
        <w:left w:val="none" w:sz="0" w:space="0" w:color="auto"/>
        <w:bottom w:val="none" w:sz="0" w:space="0" w:color="auto"/>
        <w:right w:val="none" w:sz="0" w:space="0" w:color="auto"/>
      </w:divBdr>
    </w:div>
    <w:div w:id="1444957179">
      <w:bodyDiv w:val="1"/>
      <w:marLeft w:val="0"/>
      <w:marRight w:val="0"/>
      <w:marTop w:val="0"/>
      <w:marBottom w:val="0"/>
      <w:divBdr>
        <w:top w:val="none" w:sz="0" w:space="0" w:color="auto"/>
        <w:left w:val="none" w:sz="0" w:space="0" w:color="auto"/>
        <w:bottom w:val="none" w:sz="0" w:space="0" w:color="auto"/>
        <w:right w:val="none" w:sz="0" w:space="0" w:color="auto"/>
      </w:divBdr>
    </w:div>
    <w:div w:id="1523981434">
      <w:bodyDiv w:val="1"/>
      <w:marLeft w:val="0"/>
      <w:marRight w:val="0"/>
      <w:marTop w:val="0"/>
      <w:marBottom w:val="0"/>
      <w:divBdr>
        <w:top w:val="none" w:sz="0" w:space="0" w:color="auto"/>
        <w:left w:val="none" w:sz="0" w:space="0" w:color="auto"/>
        <w:bottom w:val="none" w:sz="0" w:space="0" w:color="auto"/>
        <w:right w:val="none" w:sz="0" w:space="0" w:color="auto"/>
      </w:divBdr>
    </w:div>
    <w:div w:id="1546068005">
      <w:bodyDiv w:val="1"/>
      <w:marLeft w:val="0"/>
      <w:marRight w:val="0"/>
      <w:marTop w:val="0"/>
      <w:marBottom w:val="0"/>
      <w:divBdr>
        <w:top w:val="none" w:sz="0" w:space="0" w:color="auto"/>
        <w:left w:val="none" w:sz="0" w:space="0" w:color="auto"/>
        <w:bottom w:val="none" w:sz="0" w:space="0" w:color="auto"/>
        <w:right w:val="none" w:sz="0" w:space="0" w:color="auto"/>
      </w:divBdr>
    </w:div>
    <w:div w:id="1751002333">
      <w:bodyDiv w:val="1"/>
      <w:marLeft w:val="0"/>
      <w:marRight w:val="0"/>
      <w:marTop w:val="0"/>
      <w:marBottom w:val="0"/>
      <w:divBdr>
        <w:top w:val="none" w:sz="0" w:space="0" w:color="auto"/>
        <w:left w:val="none" w:sz="0" w:space="0" w:color="auto"/>
        <w:bottom w:val="none" w:sz="0" w:space="0" w:color="auto"/>
        <w:right w:val="none" w:sz="0" w:space="0" w:color="auto"/>
      </w:divBdr>
    </w:div>
    <w:div w:id="206683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dlothian.gov.uk/info/200281/snowsports_centre/586/destination_hillend" TargetMode="External"/><Relationship Id="rId13" Type="http://schemas.openxmlformats.org/officeDocument/2006/relationships/hyperlink" Target="https://www.gov.scot/binaries/content/documents/govscot/publications/factsheet/2018/06/midlothian-council-planning-authority-core-documents/documents/midlothian-local-development-plan/midlothian-local-development-plan/govscot%3Adocument/Midlothian%2BLocal%2BDevelopment%2BPlan%2B2017%2B%255Blo-res%255D.pdf" TargetMode="External"/><Relationship Id="rId18" Type="http://schemas.openxmlformats.org/officeDocument/2006/relationships/hyperlink" Target="https://planning-applications.midlothian.gov.uk/OnlinePlanning/files/404363ECEEDEC6879EB0A827DCE6F1B0/pdf/19_01018_PPP-F_-_CONSULTATION_RESPONSE-491862.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i.org/10.1007/s11625-018-0627-5" TargetMode="External"/><Relationship Id="rId7" Type="http://schemas.openxmlformats.org/officeDocument/2006/relationships/image" Target="media/image1.png"/><Relationship Id="rId12" Type="http://schemas.openxmlformats.org/officeDocument/2006/relationships/hyperlink" Target="https://www.sesplan.gov.uk/assets/files/docs/290813/SESplan%20Strategic%20Development%20Plan%20Approved%2027%20June%202013.pdf" TargetMode="External"/><Relationship Id="rId17" Type="http://schemas.openxmlformats.org/officeDocument/2006/relationships/hyperlink" Target="https://planning-applications.midlothian.gov.uk/OnlinePlanning/files/0CEA78645BE5319B84ED9FB97A263C6F/pdf/19_01018_PPP-F_-_CONSULTATION_RESPONSE-494168.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planning-applications.midlothian.gov.uk/OnlinePlanning/files/25146EF140AA63C934E9F50DA9D3BF0C/pdf/19_01018_PPP-D_-_EIAR_11_CHAPTER_-_CULTURAL_HERITAGE-488178.pdf" TargetMode="External"/><Relationship Id="rId20" Type="http://schemas.openxmlformats.org/officeDocument/2006/relationships/hyperlink" Target="https://doi.org/10.1080/00139157.1987.99288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scot/publications/national-planning-framework-3/" TargetMode="External"/><Relationship Id="rId24" Type="http://schemas.openxmlformats.org/officeDocument/2006/relationships/hyperlink" Target="https://www.nature.scot/professional-advice/safeguarding-protected-areas-and-species/protected-species/protected-species-z-guide/protected-species-otters" TargetMode="External"/><Relationship Id="rId5" Type="http://schemas.openxmlformats.org/officeDocument/2006/relationships/footnotes" Target="footnotes.xml"/><Relationship Id="rId15" Type="http://schemas.openxmlformats.org/officeDocument/2006/relationships/hyperlink" Target="https://www.midlothian.gov.uk/news/article/2720/funding_injection_for_destination_hillend" TargetMode="External"/><Relationship Id="rId23" Type="http://schemas.openxmlformats.org/officeDocument/2006/relationships/hyperlink" Target="https://www.nature.scot/professional-advice/safeguarding-protected-areas-and-species/licensing/species-licensing-z-guide/badgers-and-licensing" TargetMode="External"/><Relationship Id="rId28" Type="http://schemas.openxmlformats.org/officeDocument/2006/relationships/theme" Target="theme/theme1.xml"/><Relationship Id="rId10" Type="http://schemas.openxmlformats.org/officeDocument/2006/relationships/hyperlink" Target="https://www.gov.scot/publications/scottish-planning-policy/pages/2/" TargetMode="External"/><Relationship Id="rId19" Type="http://schemas.openxmlformats.org/officeDocument/2006/relationships/hyperlink" Target="https://www.gov.uk/guidance/permission-in-principle" TargetMode="External"/><Relationship Id="rId4" Type="http://schemas.openxmlformats.org/officeDocument/2006/relationships/webSettings" Target="webSettings.xml"/><Relationship Id="rId9" Type="http://schemas.openxmlformats.org/officeDocument/2006/relationships/hyperlink" Target="http://www.legislation.gov.uk/ssi/2017/102/contents/made" TargetMode="External"/><Relationship Id="rId14" Type="http://schemas.openxmlformats.org/officeDocument/2006/relationships/hyperlink" Target="https://planning-applications.midlothian.gov.uk/OnlinePlanning/applicationDetails.do?activeTab=documents&amp;keyVal=Q2AIJJKVKPP00" TargetMode="External"/><Relationship Id="rId22" Type="http://schemas.openxmlformats.org/officeDocument/2006/relationships/hyperlink" Target="http://www.audit-scotland.gov.uk/about-us/auditor-genera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6310</TotalTime>
  <Pages>10</Pages>
  <Words>3930</Words>
  <Characters>22407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Mangham-Brown</dc:creator>
  <cp:keywords/>
  <dc:description/>
  <cp:lastModifiedBy>Joseph Mangham-Brown</cp:lastModifiedBy>
  <cp:revision>388</cp:revision>
  <dcterms:created xsi:type="dcterms:W3CDTF">2020-02-26T21:36:00Z</dcterms:created>
  <dcterms:modified xsi:type="dcterms:W3CDTF">2020-03-08T22:41:00Z</dcterms:modified>
</cp:coreProperties>
</file>