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0e2ydgf4lko" w:id="0"/>
      <w:bookmarkEnd w:id="0"/>
      <w:r w:rsidDel="00000000" w:rsidR="00000000" w:rsidRPr="00000000">
        <w:rPr>
          <w:rtl w:val="0"/>
        </w:rPr>
        <w:t xml:space="preserve">CIS 215: Project 2, Part 1</w:t>
      </w:r>
    </w:p>
    <w:p w:rsidR="00000000" w:rsidDel="00000000" w:rsidP="00000000" w:rsidRDefault="00000000" w:rsidRPr="00000000" w14:paraId="00000002">
      <w:pPr>
        <w:rPr>
          <w:sz w:val="24"/>
          <w:szCs w:val="24"/>
        </w:rPr>
      </w:pPr>
      <w:r w:rsidDel="00000000" w:rsidR="00000000" w:rsidRPr="00000000">
        <w:rPr>
          <w:sz w:val="24"/>
          <w:szCs w:val="24"/>
          <w:rtl w:val="0"/>
        </w:rPr>
        <w:t xml:space="preserve">Deadline: 4/26/2025, by 11:59 PM EST</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Deadline for resubmission (after feedback): 5/10/2025, by 11:59 EST</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Any assignment turned in blank, close to blank, or after 4/26/2025 </w:t>
      </w:r>
      <w:r w:rsidDel="00000000" w:rsidR="00000000" w:rsidRPr="00000000">
        <w:rPr>
          <w:b w:val="1"/>
          <w:sz w:val="24"/>
          <w:szCs w:val="24"/>
          <w:rtl w:val="0"/>
        </w:rPr>
        <w:t xml:space="preserve">will be graded with penalty</w:t>
      </w:r>
      <w:r w:rsidDel="00000000" w:rsidR="00000000" w:rsidRPr="00000000">
        <w:rPr>
          <w:sz w:val="24"/>
          <w:szCs w:val="24"/>
          <w:rtl w:val="0"/>
        </w:rPr>
        <w:t xml:space="preserve">. If you submit multiple attempts before the 4/26/2025 deadline, only the latest one will be graded. For details on the late policy, please read the syllabus.</w:t>
      </w:r>
    </w:p>
    <w:p w:rsidR="00000000" w:rsidDel="00000000" w:rsidP="00000000" w:rsidRDefault="00000000" w:rsidRPr="00000000" w14:paraId="00000005">
      <w:pPr>
        <w:spacing w:after="20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This is part 1 of project 2, it is expected that corrections for part 1 and part 2 will be turned in at the same time.</w:t>
      </w:r>
    </w:p>
    <w:p w:rsidR="00000000" w:rsidDel="00000000" w:rsidP="00000000" w:rsidRDefault="00000000" w:rsidRPr="00000000" w14:paraId="00000006">
      <w:pPr>
        <w:pStyle w:val="Heading1"/>
        <w:rPr/>
      </w:pPr>
      <w:bookmarkStart w:colFirst="0" w:colLast="0" w:name="_tzlflrqjy0va" w:id="1"/>
      <w:bookmarkEnd w:id="1"/>
      <w:r w:rsidDel="00000000" w:rsidR="00000000" w:rsidRPr="00000000">
        <w:rPr>
          <w:rtl w:val="0"/>
        </w:rPr>
        <w:t xml:space="preserve">Sprint 1</w:t>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project, you will </w:t>
      </w:r>
      <w:hyperlink r:id="rId6">
        <w:r w:rsidDel="00000000" w:rsidR="00000000" w:rsidRPr="00000000">
          <w:rPr>
            <w:color w:val="1155cc"/>
            <w:sz w:val="24"/>
            <w:szCs w:val="24"/>
            <w:u w:val="single"/>
            <w:rtl w:val="0"/>
          </w:rPr>
          <w:t xml:space="preserve">edit a website</w:t>
        </w:r>
      </w:hyperlink>
      <w:r w:rsidDel="00000000" w:rsidR="00000000" w:rsidRPr="00000000">
        <w:rPr>
          <w:sz w:val="24"/>
          <w:szCs w:val="24"/>
          <w:rtl w:val="0"/>
        </w:rPr>
        <w:t xml:space="preserve"> to add enhancements, rather than starting from scratch or near-scratch. This is more likely what you’d be doing in the job world, and in fact, we will be modeling the Agile methodology.</w:t>
      </w:r>
    </w:p>
    <w:p w:rsidR="00000000" w:rsidDel="00000000" w:rsidP="00000000" w:rsidRDefault="00000000" w:rsidRPr="00000000" w14:paraId="00000008">
      <w:pPr>
        <w:rPr>
          <w:sz w:val="24"/>
          <w:szCs w:val="24"/>
        </w:rPr>
      </w:pPr>
      <w:r w:rsidDel="00000000" w:rsidR="00000000" w:rsidRPr="00000000">
        <w:rPr>
          <w:sz w:val="24"/>
          <w:szCs w:val="24"/>
          <w:rtl w:val="0"/>
        </w:rPr>
        <w:t xml:space="preserve">This project will work best if everyone has a GitHub account. You can use any email you’d like to set it up, even create a dummy email or delete the account right after the class ends if you’d like, but using just Git will be a </w:t>
      </w:r>
      <w:r w:rsidDel="00000000" w:rsidR="00000000" w:rsidRPr="00000000">
        <w:rPr>
          <w:b w:val="1"/>
          <w:sz w:val="24"/>
          <w:szCs w:val="24"/>
          <w:rtl w:val="0"/>
        </w:rPr>
        <w:t xml:space="preserve">significant extra challenge with no reward</w:t>
      </w:r>
      <w:r w:rsidDel="00000000" w:rsidR="00000000" w:rsidRPr="00000000">
        <w:rPr>
          <w:sz w:val="24"/>
          <w:szCs w:val="24"/>
          <w:rtl w:val="0"/>
        </w:rPr>
        <w:t xml:space="preserve">.</w:t>
      </w:r>
    </w:p>
    <w:p w:rsidR="00000000" w:rsidDel="00000000" w:rsidP="00000000" w:rsidRDefault="00000000" w:rsidRPr="00000000" w14:paraId="00000009">
      <w:pPr>
        <w:pStyle w:val="Heading1"/>
        <w:rPr/>
      </w:pPr>
      <w:bookmarkStart w:colFirst="0" w:colLast="0" w:name="_p3aweoqpqa6w" w:id="2"/>
      <w:bookmarkEnd w:id="2"/>
      <w:r w:rsidDel="00000000" w:rsidR="00000000" w:rsidRPr="00000000">
        <w:rPr>
          <w:rtl w:val="0"/>
        </w:rPr>
        <w:t xml:space="preserve">Group Roles</w:t>
      </w:r>
    </w:p>
    <w:p w:rsidR="00000000" w:rsidDel="00000000" w:rsidP="00000000" w:rsidRDefault="00000000" w:rsidRPr="00000000" w14:paraId="0000000A">
      <w:pPr>
        <w:rPr>
          <w:sz w:val="24"/>
          <w:szCs w:val="24"/>
        </w:rPr>
      </w:pPr>
      <w:r w:rsidDel="00000000" w:rsidR="00000000" w:rsidRPr="00000000">
        <w:rPr>
          <w:sz w:val="24"/>
          <w:szCs w:val="24"/>
          <w:rtl w:val="0"/>
        </w:rPr>
        <w:t xml:space="preserve">Each group member should pick 1-2 roles to assume for the group. All groups with the exception of groups of 2 should have one of each role. It is suggested that a group of 2 have no “assigner” and no “arbitrator” roles.</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choices are the following:</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The "assigner": making sure the tasks are split, and all work is assigned to someone. Making sure people stay within their role and know the requirements of their tasks.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The "liason": the person in a group in charge of contacting the instructor on behalf of the group. At times, this may mean a Zoom meeting, but often just requires sending email(s).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The "motivator": the person who sends reminders to everybody about due dates. Group mates should be sending updates to the entire group, but especially to the motivator.</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 "scheduler": the person who finds time(s) that everyone can meet and sets up the place/Zoom and time. They should also send a reminder 1 day before meetings and 15 minutes before the meeting starts.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The "scribe": the person who takes notes at group meetings. They may combine documents or store helpful links that people discuss during these meetings.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The "arbitrator": the person who handles group disagreements. These should be recorded by the arbitrator and sent to the instructor if necessary. It is suggested for minor disagreements or issues, the arbitrator be aware of random.org. If the group votes "no confidence" the arbitrator may lose their role. This vote should be held by the liason, recorded, and sent to the instructor ASAP.</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only rule is that a person cannot be both the arbitrator and the liaison.</w:t>
      </w:r>
    </w:p>
    <w:p w:rsidR="00000000" w:rsidDel="00000000" w:rsidP="00000000" w:rsidRDefault="00000000" w:rsidRPr="00000000" w14:paraId="00000014">
      <w:pPr>
        <w:rPr>
          <w:sz w:val="24"/>
          <w:szCs w:val="24"/>
        </w:rPr>
      </w:pPr>
      <w:r w:rsidDel="00000000" w:rsidR="00000000" w:rsidRPr="00000000">
        <w:rPr>
          <w:sz w:val="24"/>
          <w:szCs w:val="24"/>
          <w:rtl w:val="0"/>
        </w:rPr>
        <w:t xml:space="preserve">Group members are allowed to pick their own roles, however if there is a disagreement about the roles, they will default to the role suggestions given by the instructor.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 addition, one group member must be the “host.” They will be the one to </w:t>
      </w:r>
      <w:hyperlink r:id="rId7">
        <w:r w:rsidDel="00000000" w:rsidR="00000000" w:rsidRPr="00000000">
          <w:rPr>
            <w:color w:val="1155cc"/>
            <w:sz w:val="24"/>
            <w:szCs w:val="24"/>
            <w:u w:val="single"/>
            <w:rtl w:val="0"/>
          </w:rPr>
          <w:t xml:space="preserve">fork the repository</w:t>
        </w:r>
      </w:hyperlink>
      <w:r w:rsidDel="00000000" w:rsidR="00000000" w:rsidRPr="00000000">
        <w:rPr>
          <w:sz w:val="24"/>
          <w:szCs w:val="24"/>
          <w:rtl w:val="0"/>
        </w:rPr>
        <w:t xml:space="preserve"> to create the repository for the group. They must have a github account, and must either make this repository public (and invite group members to be contributors) or invite the instructor (as well as the other students in their group) to the repository. It is suggested that this person take on only 1 role if possible, or otherwise take either “arbitrator” or “scribe” as their secondary role.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If you fulfill your group role, you will get full credit for this portion of the project.</w:t>
      </w:r>
    </w:p>
    <w:p w:rsidR="00000000" w:rsidDel="00000000" w:rsidP="00000000" w:rsidRDefault="00000000" w:rsidRPr="00000000" w14:paraId="00000019">
      <w:pPr>
        <w:pStyle w:val="Heading1"/>
        <w:rPr/>
      </w:pPr>
      <w:bookmarkStart w:colFirst="0" w:colLast="0" w:name="_fkgfzmpn8kns" w:id="3"/>
      <w:bookmarkEnd w:id="3"/>
      <w:r w:rsidDel="00000000" w:rsidR="00000000" w:rsidRPr="00000000">
        <w:rPr>
          <w:rtl w:val="0"/>
        </w:rPr>
        <w:t xml:space="preserve">Group Meetings</w:t>
      </w:r>
    </w:p>
    <w:p w:rsidR="00000000" w:rsidDel="00000000" w:rsidP="00000000" w:rsidRDefault="00000000" w:rsidRPr="00000000" w14:paraId="0000001A">
      <w:pPr>
        <w:rPr>
          <w:sz w:val="24"/>
          <w:szCs w:val="24"/>
        </w:rPr>
      </w:pPr>
      <w:r w:rsidDel="00000000" w:rsidR="00000000" w:rsidRPr="00000000">
        <w:rPr>
          <w:sz w:val="24"/>
          <w:szCs w:val="24"/>
          <w:rtl w:val="0"/>
        </w:rPr>
        <w:t xml:space="preserve">Groups must meet at least 2 times before the end of project 2, part 1. The meeting notes for both meetings should be submitted with the finished product.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Scheduling a meeting that someone in the group can’t make or missing the meeting without good reason results in a deduction from your score. If there are too many schedule conflicts to hold meetings, contact the instructor for an alternate solution.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is no specific requirement on meeting length, but 5-15 minutes should be a good estimate unless there is a complex error. Likewise, meetings can be in-person if all parties are capable and willing to meet in person, but Zoom is recommended otherwise.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It is recommended, but not required, that the meeting be recorded. Please capture that all students in the group consented to be recorded at the start of the meeting.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Meetings must cover:</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The work each person has done so far.</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The work each person will attempt to accomplish between this meeting and the next (or this meeting and the deadline).</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Any issues, bugs, or errors people are currently facing.</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This is a good time to brainstorm as a group.</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If you are the only one to attend the meeting, please wait for 5 minutes, then capture evidence that you were at the correct location at the correct time, and submit a short summary of your work so far and what you will do with your submission of the project (even if you are not the notetaker).</w:t>
      </w:r>
    </w:p>
    <w:p w:rsidR="00000000" w:rsidDel="00000000" w:rsidP="00000000" w:rsidRDefault="00000000" w:rsidRPr="00000000" w14:paraId="00000029">
      <w:pPr>
        <w:pStyle w:val="Heading1"/>
        <w:rPr/>
      </w:pPr>
      <w:bookmarkStart w:colFirst="0" w:colLast="0" w:name="_esxa8jnwhrpk" w:id="4"/>
      <w:bookmarkEnd w:id="4"/>
      <w:r w:rsidDel="00000000" w:rsidR="00000000" w:rsidRPr="00000000">
        <w:rPr>
          <w:rtl w:val="0"/>
        </w:rPr>
        <w:t xml:space="preserve">Tasks</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provided website is currently entirely text-based. A list of potential tasks to add onto the website is given in </w:t>
      </w:r>
      <w:hyperlink r:id="rId8">
        <w:r w:rsidDel="00000000" w:rsidR="00000000" w:rsidRPr="00000000">
          <w:rPr>
            <w:color w:val="1155cc"/>
            <w:sz w:val="24"/>
            <w:szCs w:val="24"/>
            <w:u w:val="single"/>
            <w:rtl w:val="0"/>
          </w:rPr>
          <w:t xml:space="preserve">this spreadsheet</w:t>
        </w:r>
      </w:hyperlink>
      <w:r w:rsidDel="00000000" w:rsidR="00000000" w:rsidRPr="00000000">
        <w:rPr>
          <w:sz w:val="24"/>
          <w:szCs w:val="24"/>
          <w:rtl w:val="0"/>
        </w:rPr>
        <w:t xml:space="preserve">. The points are in this spreadsheet, and these points are individual (every group member needs to complete at least 10 points worth of tasks to get a 100%).</w:t>
      </w:r>
    </w:p>
    <w:p w:rsidR="00000000" w:rsidDel="00000000" w:rsidP="00000000" w:rsidRDefault="00000000" w:rsidRPr="00000000" w14:paraId="0000002B">
      <w:pPr>
        <w:rPr>
          <w:sz w:val="24"/>
          <w:szCs w:val="24"/>
        </w:rPr>
      </w:pPr>
      <w:r w:rsidDel="00000000" w:rsidR="00000000" w:rsidRPr="00000000">
        <w:rPr>
          <w:sz w:val="24"/>
          <w:szCs w:val="24"/>
          <w:rtl w:val="0"/>
        </w:rPr>
        <w:t xml:space="preserve">Remember, you are aiming for 25 points in this project, and your goal as a group should be to implement as many of the tasks as possible. You can only earn up to 15 points from this section, though you can complete as many tasks as you would like.</w:t>
      </w:r>
    </w:p>
    <w:p w:rsidR="00000000" w:rsidDel="00000000" w:rsidP="00000000" w:rsidRDefault="00000000" w:rsidRPr="00000000" w14:paraId="0000002C">
      <w:pPr>
        <w:rPr>
          <w:sz w:val="24"/>
          <w:szCs w:val="24"/>
        </w:rPr>
      </w:pPr>
      <w:r w:rsidDel="00000000" w:rsidR="00000000" w:rsidRPr="00000000">
        <w:rPr>
          <w:sz w:val="24"/>
          <w:szCs w:val="24"/>
          <w:rtl w:val="0"/>
        </w:rPr>
        <w:t xml:space="preserve">People who filled out the Group Selection form have “first dibs” on the items that they rated highly. If there are any disagreements, the tasks will be split according to the instructor’s suggestion.</w:t>
      </w:r>
    </w:p>
    <w:p w:rsidR="00000000" w:rsidDel="00000000" w:rsidP="00000000" w:rsidRDefault="00000000" w:rsidRPr="00000000" w14:paraId="0000002D">
      <w:pPr>
        <w:pStyle w:val="Heading1"/>
        <w:rPr/>
      </w:pPr>
      <w:bookmarkStart w:colFirst="0" w:colLast="0" w:name="_u5artk1lv36o" w:id="5"/>
      <w:bookmarkEnd w:id="5"/>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this class, every homework assignment also requires a written document accompanying the code. This document will discuss how the code does or does not work. This is practice for real-life coding positions, where you will be expected to explain your own code and identify any potential issues.</w:t>
        <w:br w:type="textWrapping"/>
        <w:t xml:space="preserve">You can start with </w:t>
      </w:r>
      <w:r w:rsidDel="00000000" w:rsidR="00000000" w:rsidRPr="00000000">
        <w:rPr>
          <w:sz w:val="24"/>
          <w:szCs w:val="24"/>
          <w:rtl w:val="0"/>
        </w:rPr>
        <w:t xml:space="preserve">the normal template</w:t>
      </w:r>
      <w:r w:rsidDel="00000000" w:rsidR="00000000" w:rsidRPr="00000000">
        <w:rPr>
          <w:sz w:val="24"/>
          <w:szCs w:val="24"/>
          <w:rtl w:val="0"/>
        </w:rPr>
        <w:t xml:space="preserve"> for your documentation. Be sure to fill in all of the tables appropriately, and if any parts require additional content in the documentation (such as an extra sentence or linking to a resource), be sure to do that as well.</w:t>
      </w:r>
    </w:p>
    <w:p w:rsidR="00000000" w:rsidDel="00000000" w:rsidP="00000000" w:rsidRDefault="00000000" w:rsidRPr="00000000" w14:paraId="0000002F">
      <w:pPr>
        <w:rPr>
          <w:sz w:val="24"/>
          <w:szCs w:val="24"/>
        </w:rPr>
      </w:pPr>
      <w:r w:rsidDel="00000000" w:rsidR="00000000" w:rsidRPr="00000000">
        <w:rPr>
          <w:sz w:val="24"/>
          <w:szCs w:val="24"/>
          <w:rtl w:val="0"/>
        </w:rPr>
        <w:t xml:space="preserve">Documentation will be graded on content (does it contain information on everything in the assignment?), technical language (does it use terms appropriately?), and readability (is the documentation easy to read?).</w:t>
      </w:r>
    </w:p>
    <w:p w:rsidR="00000000" w:rsidDel="00000000" w:rsidP="00000000" w:rsidRDefault="00000000" w:rsidRPr="00000000" w14:paraId="00000030">
      <w:pPr>
        <w:rPr>
          <w:sz w:val="24"/>
          <w:szCs w:val="24"/>
        </w:rPr>
      </w:pPr>
      <w:r w:rsidDel="00000000" w:rsidR="00000000" w:rsidRPr="00000000">
        <w:rPr>
          <w:sz w:val="24"/>
          <w:szCs w:val="24"/>
          <w:rtl w:val="0"/>
        </w:rPr>
        <w:t xml:space="preserve">Incorrect or incomplete documentation is grounds for a zero for the entire assignment. This is particularly focused on the content portion. If a significant number of elements are missing or the explanation does not align with the document, the student may receive a zero for documentation or a zero for the entire assignment. I highly recommend working on your documentation as you work on your HTML document.</w:t>
      </w:r>
    </w:p>
    <w:p w:rsidR="00000000" w:rsidDel="00000000" w:rsidP="00000000" w:rsidRDefault="00000000" w:rsidRPr="00000000" w14:paraId="00000031">
      <w:pPr>
        <w:pStyle w:val="Heading1"/>
        <w:rPr/>
      </w:pPr>
      <w:bookmarkStart w:colFirst="0" w:colLast="0" w:name="_yp29ebpu0t5t" w:id="6"/>
      <w:bookmarkEnd w:id="6"/>
      <w:r w:rsidDel="00000000" w:rsidR="00000000" w:rsidRPr="00000000">
        <w:rPr>
          <w:rtl w:val="0"/>
        </w:rPr>
        <w:t xml:space="preserve">GitHub</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assignment will be </w:t>
      </w:r>
      <w:hyperlink r:id="rId9">
        <w:r w:rsidDel="00000000" w:rsidR="00000000" w:rsidRPr="00000000">
          <w:rPr>
            <w:color w:val="1155cc"/>
            <w:sz w:val="24"/>
            <w:szCs w:val="24"/>
            <w:u w:val="single"/>
            <w:rtl w:val="0"/>
          </w:rPr>
          <w:t xml:space="preserve">hosted on GitHub</w:t>
        </w:r>
      </w:hyperlink>
      <w:r w:rsidDel="00000000" w:rsidR="00000000" w:rsidRPr="00000000">
        <w:rPr>
          <w:sz w:val="24"/>
          <w:szCs w:val="24"/>
          <w:rtl w:val="0"/>
        </w:rPr>
        <w:t xml:space="preserve">, and groups must use Git while completing their assignment. It is preferred that students have GitHub accounts, but submitting a git file is sufficient.</w:t>
      </w:r>
    </w:p>
    <w:p w:rsidR="00000000" w:rsidDel="00000000" w:rsidP="00000000" w:rsidRDefault="00000000" w:rsidRPr="00000000" w14:paraId="00000033">
      <w:pPr>
        <w:rPr>
          <w:sz w:val="24"/>
          <w:szCs w:val="24"/>
        </w:rPr>
      </w:pPr>
      <w:r w:rsidDel="00000000" w:rsidR="00000000" w:rsidRPr="00000000">
        <w:rPr>
          <w:sz w:val="24"/>
          <w:szCs w:val="24"/>
          <w:rtl w:val="0"/>
        </w:rPr>
        <w:t xml:space="preserve">People who do not use GitHub (or at least Git) will have an automatic 50% deduction from their grade.</w:t>
      </w:r>
    </w:p>
    <w:p w:rsidR="00000000" w:rsidDel="00000000" w:rsidP="00000000" w:rsidRDefault="00000000" w:rsidRPr="00000000" w14:paraId="00000034">
      <w:pPr>
        <w:pStyle w:val="Heading1"/>
        <w:rPr/>
      </w:pPr>
      <w:bookmarkStart w:colFirst="0" w:colLast="0" w:name="_mmy6mrtir0jh" w:id="7"/>
      <w:bookmarkEnd w:id="7"/>
      <w:r w:rsidDel="00000000" w:rsidR="00000000" w:rsidRPr="00000000">
        <w:rPr>
          <w:rtl w:val="0"/>
        </w:rPr>
        <w:t xml:space="preserve">How Your Grade is Determined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For this project, you are graded out of</w:t>
      </w:r>
      <w:r w:rsidDel="00000000" w:rsidR="00000000" w:rsidRPr="00000000">
        <w:rPr>
          <w:b w:val="1"/>
          <w:sz w:val="24"/>
          <w:szCs w:val="24"/>
          <w:rtl w:val="0"/>
        </w:rPr>
        <w:t xml:space="preserve"> 25 points</w:t>
      </w:r>
      <w:r w:rsidDel="00000000" w:rsidR="00000000" w:rsidRPr="00000000">
        <w:rPr>
          <w:sz w:val="24"/>
          <w:szCs w:val="24"/>
          <w:rtl w:val="0"/>
        </w:rPr>
        <w:t xml:space="preserve">. The rubric section details different ways you may score these points. Typically, you will be able to pick and choose parts of assignments to complete.</w:t>
      </w:r>
    </w:p>
    <w:p w:rsidR="00000000" w:rsidDel="00000000" w:rsidP="00000000" w:rsidRDefault="00000000" w:rsidRPr="00000000" w14:paraId="00000037">
      <w:pPr>
        <w:rPr>
          <w:sz w:val="24"/>
          <w:szCs w:val="24"/>
        </w:rPr>
      </w:pPr>
      <w:r w:rsidDel="00000000" w:rsidR="00000000" w:rsidRPr="00000000">
        <w:rPr>
          <w:sz w:val="24"/>
          <w:szCs w:val="24"/>
          <w:rtl w:val="0"/>
        </w:rPr>
        <w:t xml:space="preserve">It is an expectation from now on that your webpages meet standards, accessibility requirements, and use all semantically appropriate elements. If it does not meet these requirements, a deduction may be applied.</w:t>
      </w:r>
    </w:p>
    <w:p w:rsidR="00000000" w:rsidDel="00000000" w:rsidP="00000000" w:rsidRDefault="00000000" w:rsidRPr="00000000" w14:paraId="00000038">
      <w:pPr>
        <w:rPr>
          <w:sz w:val="24"/>
          <w:szCs w:val="24"/>
        </w:rPr>
      </w:pPr>
      <w:r w:rsidDel="00000000" w:rsidR="00000000" w:rsidRPr="00000000">
        <w:rPr>
          <w:sz w:val="24"/>
          <w:szCs w:val="24"/>
          <w:rtl w:val="0"/>
        </w:rPr>
        <w:t xml:space="preserve">Scoring more than 25 points will not give you a grade over 100%. For example, if a student earns 28 points on the assignment, the grade they will get in Brightspace will be 20/20, 100%. Students may go for as many points as they wish, attempting to earn more than 25 is a good strategy to make sure the final grade is as high as possible.</w:t>
      </w:r>
    </w:p>
    <w:p w:rsidR="00000000" w:rsidDel="00000000" w:rsidP="00000000" w:rsidRDefault="00000000" w:rsidRPr="00000000" w14:paraId="00000039">
      <w:pPr>
        <w:spacing w:after="120" w:lineRule="auto"/>
        <w:rPr>
          <w:sz w:val="24"/>
          <w:szCs w:val="24"/>
        </w:rPr>
      </w:pPr>
      <w:r w:rsidDel="00000000" w:rsidR="00000000" w:rsidRPr="00000000">
        <w:rPr>
          <w:sz w:val="24"/>
          <w:szCs w:val="24"/>
          <w:rtl w:val="0"/>
        </w:rPr>
        <w:t xml:space="preserve">As in any class, plagiarism is strictly prohibited.</w:t>
      </w:r>
    </w:p>
    <w:p w:rsidR="00000000" w:rsidDel="00000000" w:rsidP="00000000" w:rsidRDefault="00000000" w:rsidRPr="00000000" w14:paraId="0000003A">
      <w:pPr>
        <w:pStyle w:val="Heading2"/>
        <w:rPr/>
      </w:pPr>
      <w:bookmarkStart w:colFirst="0" w:colLast="0" w:name="_nac01ptnm41s" w:id="8"/>
      <w:bookmarkEnd w:id="8"/>
      <w:r w:rsidDel="00000000" w:rsidR="00000000" w:rsidRPr="00000000">
        <w:rPr>
          <w:rtl w:val="0"/>
        </w:rPr>
        <w:t xml:space="preserve">Rubric</w:t>
      </w:r>
    </w:p>
    <w:p w:rsidR="00000000" w:rsidDel="00000000" w:rsidP="00000000" w:rsidRDefault="00000000" w:rsidRPr="00000000" w14:paraId="0000003B">
      <w:pPr>
        <w:spacing w:after="120" w:lineRule="auto"/>
        <w:rPr>
          <w:sz w:val="24"/>
          <w:szCs w:val="24"/>
        </w:rPr>
      </w:pPr>
      <w:r w:rsidDel="00000000" w:rsidR="00000000" w:rsidRPr="00000000">
        <w:rPr>
          <w:sz w:val="24"/>
          <w:szCs w:val="24"/>
          <w:rtl w:val="0"/>
        </w:rPr>
        <w:t xml:space="preserve">A correctly implemented, complete item will score the number designated in the Total Points column. If an item is used incorrectly or is incomplete, it will score a fraction of the total points. </w:t>
      </w:r>
    </w:p>
    <w:p w:rsidR="00000000" w:rsidDel="00000000" w:rsidP="00000000" w:rsidRDefault="00000000" w:rsidRPr="00000000" w14:paraId="0000003C">
      <w:pPr>
        <w:spacing w:after="120" w:lineRule="auto"/>
        <w:rPr>
          <w:sz w:val="24"/>
          <w:szCs w:val="24"/>
        </w:rPr>
      </w:pPr>
      <w:r w:rsidDel="00000000" w:rsidR="00000000" w:rsidRPr="00000000">
        <w:rPr>
          <w:sz w:val="24"/>
          <w:szCs w:val="24"/>
          <w:rtl w:val="0"/>
        </w:rPr>
        <w:t xml:space="preserve">If you’re stuck on an item, most items have links to the relevant docs or a helpful website. You will be able to reference docs on your exam, so get comfortable with them!</w:t>
      </w:r>
    </w:p>
    <w:p w:rsidR="00000000" w:rsidDel="00000000" w:rsidP="00000000" w:rsidRDefault="00000000" w:rsidRPr="00000000" w14:paraId="0000003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545"/>
        <w:tblGridChange w:id="0">
          <w:tblGrid>
            <w:gridCol w:w="781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Total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Group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Task Points are denoted in the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(up to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Assignments not uploaded to CSNLinux will not be graded. Assignments missing documentation will not be graded. Incomplete or incorrect documentation may be grounds for a zero.</w:t>
      </w:r>
    </w:p>
    <w:p w:rsidR="00000000" w:rsidDel="00000000" w:rsidP="00000000" w:rsidRDefault="00000000" w:rsidRPr="00000000" w14:paraId="0000004A">
      <w:pPr>
        <w:pStyle w:val="Heading1"/>
        <w:rPr/>
      </w:pPr>
      <w:bookmarkStart w:colFirst="0" w:colLast="0" w:name="_2o4kn185wn5q" w:id="9"/>
      <w:bookmarkEnd w:id="9"/>
      <w:r w:rsidDel="00000000" w:rsidR="00000000" w:rsidRPr="00000000">
        <w:rPr>
          <w:rtl w:val="0"/>
        </w:rPr>
        <w:t xml:space="preserve">Submitting this assignment</w:t>
      </w:r>
    </w:p>
    <w:p w:rsidR="00000000" w:rsidDel="00000000" w:rsidP="00000000" w:rsidRDefault="00000000" w:rsidRPr="00000000" w14:paraId="0000004B">
      <w:pPr>
        <w:rPr>
          <w:sz w:val="24"/>
          <w:szCs w:val="24"/>
        </w:rPr>
      </w:pPr>
      <w:r w:rsidDel="00000000" w:rsidR="00000000" w:rsidRPr="00000000">
        <w:rPr>
          <w:sz w:val="24"/>
          <w:szCs w:val="24"/>
          <w:rtl w:val="0"/>
        </w:rPr>
        <w:t xml:space="preserve">To submit this assignment, upload your files to Brightspace along with your documentation. The documentation should be either .docx (Word) or .pdf.</w:t>
      </w:r>
    </w:p>
    <w:p w:rsidR="00000000" w:rsidDel="00000000" w:rsidP="00000000" w:rsidRDefault="00000000" w:rsidRPr="00000000" w14:paraId="0000004C">
      <w:pPr>
        <w:rPr>
          <w:sz w:val="24"/>
          <w:szCs w:val="24"/>
        </w:rPr>
      </w:pPr>
      <w:r w:rsidDel="00000000" w:rsidR="00000000" w:rsidRPr="00000000">
        <w:rPr>
          <w:sz w:val="24"/>
          <w:szCs w:val="24"/>
          <w:rtl w:val="0"/>
        </w:rPr>
        <w:t xml:space="preserve">Also include a link to your assignment on CSNLinux in the “comment” section of the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gross/cis113project2" TargetMode="External"/><Relationship Id="rId5" Type="http://schemas.openxmlformats.org/officeDocument/2006/relationships/styles" Target="styles.xml"/><Relationship Id="rId6" Type="http://schemas.openxmlformats.org/officeDocument/2006/relationships/hyperlink" Target="https://github.com/kegross/CIS215Project2" TargetMode="External"/><Relationship Id="rId7" Type="http://schemas.openxmlformats.org/officeDocument/2006/relationships/hyperlink" Target="https://github.com/kegross/CIS215Project2" TargetMode="External"/><Relationship Id="rId8" Type="http://schemas.openxmlformats.org/officeDocument/2006/relationships/hyperlink" Target="https://docs.google.com/spreadsheets/d/1D0PUAO4Wn3qDyXAFSG9rXWXx18z8yEATCeOxt-FW5v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