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211B" w14:textId="59C85E01" w:rsidR="00755345" w:rsidRDefault="006511B7" w:rsidP="007D5335">
      <w:pPr>
        <w:pStyle w:val="Heading2"/>
        <w:jc w:val="center"/>
      </w:pPr>
      <w:r>
        <w:t xml:space="preserve">Ink &amp; Toner Fulfillment &amp; </w:t>
      </w:r>
      <w:r w:rsidR="00755345">
        <w:t>Subscription Services Agreement</w:t>
      </w:r>
    </w:p>
    <w:p w14:paraId="2C9CD1F3" w14:textId="77777777" w:rsidR="007D5335" w:rsidRDefault="007D5335" w:rsidP="00755345">
      <w:pPr>
        <w:rPr>
          <w:b/>
          <w:bCs/>
        </w:rPr>
      </w:pPr>
    </w:p>
    <w:p w14:paraId="75B0009E" w14:textId="6F79BEE2" w:rsidR="00755345" w:rsidRPr="00030291" w:rsidRDefault="00755345" w:rsidP="00755345">
      <w:pPr>
        <w:rPr>
          <w:b/>
          <w:bCs/>
        </w:rPr>
      </w:pPr>
      <w:r w:rsidRPr="00030291">
        <w:rPr>
          <w:b/>
          <w:bCs/>
        </w:rPr>
        <w:t>Dealer Info</w:t>
      </w:r>
      <w:r w:rsidR="007E6290" w:rsidRPr="00030291">
        <w:rPr>
          <w:b/>
          <w:bCs/>
        </w:rPr>
        <w:t>rmation:</w:t>
      </w:r>
    </w:p>
    <w:p w14:paraId="7C14983E" w14:textId="77777777" w:rsidR="00755345" w:rsidRDefault="00755345" w:rsidP="00755345">
      <w:r>
        <w:t xml:space="preserve">Dealer </w:t>
      </w:r>
      <w:proofErr w:type="gramStart"/>
      <w:r>
        <w:t>Name: {</w:t>
      </w:r>
      <w:proofErr w:type="spellStart"/>
      <w:proofErr w:type="gramEnd"/>
      <w:r>
        <w:t>Dealer_Name</w:t>
      </w:r>
      <w:proofErr w:type="spellEnd"/>
      <w:r>
        <w:t>}</w:t>
      </w:r>
    </w:p>
    <w:p w14:paraId="3D2183A0" w14:textId="77777777" w:rsidR="00755345" w:rsidRDefault="00755345" w:rsidP="00755345">
      <w:proofErr w:type="gramStart"/>
      <w:r>
        <w:t>Address: {</w:t>
      </w:r>
      <w:proofErr w:type="spellStart"/>
      <w:proofErr w:type="gramEnd"/>
      <w:r>
        <w:t>Dealer_Address</w:t>
      </w:r>
      <w:proofErr w:type="spellEnd"/>
      <w:r>
        <w:t>}</w:t>
      </w:r>
    </w:p>
    <w:p w14:paraId="4C98A162" w14:textId="775FF32F" w:rsidR="007E6290" w:rsidRDefault="00755345" w:rsidP="00755345">
      <w:proofErr w:type="gramStart"/>
      <w:r>
        <w:t>Phone: {</w:t>
      </w:r>
      <w:proofErr w:type="spellStart"/>
      <w:proofErr w:type="gramEnd"/>
      <w:r>
        <w:t>Dealer_Phone</w:t>
      </w:r>
      <w:proofErr w:type="spellEnd"/>
      <w:r>
        <w:t>}</w:t>
      </w:r>
    </w:p>
    <w:p w14:paraId="7B5F472D" w14:textId="30AB9C5E" w:rsidR="00755345" w:rsidRPr="00030291" w:rsidRDefault="00755345" w:rsidP="00755345">
      <w:pPr>
        <w:rPr>
          <w:b/>
          <w:bCs/>
        </w:rPr>
      </w:pPr>
      <w:r w:rsidRPr="00030291">
        <w:rPr>
          <w:b/>
          <w:bCs/>
        </w:rPr>
        <w:t>Customer Info</w:t>
      </w:r>
      <w:r w:rsidR="007E6290" w:rsidRPr="00030291">
        <w:rPr>
          <w:b/>
          <w:bCs/>
        </w:rPr>
        <w:t>rmation:</w:t>
      </w:r>
    </w:p>
    <w:p w14:paraId="113A8D73" w14:textId="77777777" w:rsidR="00755345" w:rsidRDefault="00755345" w:rsidP="00755345">
      <w:r>
        <w:t xml:space="preserve">Customer </w:t>
      </w:r>
      <w:proofErr w:type="gramStart"/>
      <w:r>
        <w:t xml:space="preserve">Name: </w:t>
      </w:r>
      <w:r w:rsidRPr="00821F2B">
        <w:rPr>
          <w:highlight w:val="yellow"/>
        </w:rPr>
        <w:t>{</w:t>
      </w:r>
      <w:proofErr w:type="spellStart"/>
      <w:proofErr w:type="gramEnd"/>
      <w:r w:rsidRPr="00821F2B">
        <w:rPr>
          <w:highlight w:val="yellow"/>
        </w:rPr>
        <w:t>Customer_Name</w:t>
      </w:r>
      <w:proofErr w:type="spellEnd"/>
      <w:r w:rsidRPr="00821F2B">
        <w:rPr>
          <w:highlight w:val="yellow"/>
        </w:rPr>
        <w:t>}</w:t>
      </w:r>
    </w:p>
    <w:p w14:paraId="0E51313F" w14:textId="193CC54D" w:rsidR="00755345" w:rsidRDefault="00755345" w:rsidP="00755345">
      <w:proofErr w:type="gramStart"/>
      <w:r>
        <w:t>Address: {</w:t>
      </w:r>
      <w:proofErr w:type="gramEnd"/>
      <w:r w:rsidR="009A39B3" w:rsidRPr="009A39B3">
        <w:t>Customer_Address_</w:t>
      </w:r>
      <w:proofErr w:type="gramStart"/>
      <w:r w:rsidR="009A39B3" w:rsidRPr="009A39B3">
        <w:t>Line1</w:t>
      </w:r>
      <w:r>
        <w:t>}</w:t>
      </w:r>
      <w:r w:rsidR="00802EAA">
        <w:t>, {</w:t>
      </w:r>
      <w:proofErr w:type="gramEnd"/>
      <w:r w:rsidR="00802EAA" w:rsidRPr="00802EAA">
        <w:t>Customer_Address_</w:t>
      </w:r>
      <w:proofErr w:type="gramStart"/>
      <w:r w:rsidR="00802EAA" w:rsidRPr="00802EAA">
        <w:t>Line2</w:t>
      </w:r>
      <w:r w:rsidR="00802EAA">
        <w:t>}</w:t>
      </w:r>
      <w:r w:rsidR="001416EF">
        <w:t>, {</w:t>
      </w:r>
      <w:proofErr w:type="spellStart"/>
      <w:proofErr w:type="gramEnd"/>
      <w:r w:rsidR="001416EF" w:rsidRPr="001416EF">
        <w:t>Customer_</w:t>
      </w:r>
      <w:proofErr w:type="gramStart"/>
      <w:r w:rsidR="001416EF" w:rsidRPr="001416EF">
        <w:t>City</w:t>
      </w:r>
      <w:proofErr w:type="spellEnd"/>
      <w:r w:rsidR="001416EF">
        <w:t>}</w:t>
      </w:r>
      <w:r w:rsidR="00E60317">
        <w:t>, {</w:t>
      </w:r>
      <w:proofErr w:type="spellStart"/>
      <w:proofErr w:type="gramEnd"/>
      <w:r w:rsidR="00E60317" w:rsidRPr="00E60317">
        <w:t>Customer_</w:t>
      </w:r>
      <w:proofErr w:type="gramStart"/>
      <w:r w:rsidR="00E60317" w:rsidRPr="00E60317">
        <w:t>State</w:t>
      </w:r>
      <w:proofErr w:type="spellEnd"/>
      <w:r w:rsidR="00E60317">
        <w:t xml:space="preserve">}, </w:t>
      </w:r>
      <w:r w:rsidR="00310A57">
        <w:t>{</w:t>
      </w:r>
      <w:proofErr w:type="spellStart"/>
      <w:proofErr w:type="gramEnd"/>
      <w:r w:rsidR="00310A57" w:rsidRPr="00310A57">
        <w:t>Customer_Zip</w:t>
      </w:r>
      <w:proofErr w:type="spellEnd"/>
      <w:r w:rsidR="00310A57">
        <w:t>}</w:t>
      </w:r>
    </w:p>
    <w:p w14:paraId="5BDB07C4" w14:textId="5831D5D2" w:rsidR="00755345" w:rsidRDefault="00755345" w:rsidP="00755345">
      <w:proofErr w:type="gramStart"/>
      <w:r>
        <w:t>Contact: {</w:t>
      </w:r>
      <w:proofErr w:type="spellStart"/>
      <w:proofErr w:type="gramEnd"/>
      <w:r>
        <w:t>Customer_</w:t>
      </w:r>
      <w:proofErr w:type="gramStart"/>
      <w:r>
        <w:t>Contact</w:t>
      </w:r>
      <w:proofErr w:type="spellEnd"/>
      <w:r>
        <w:t>}</w:t>
      </w:r>
      <w:r w:rsidR="00310A57">
        <w:t>,</w:t>
      </w:r>
      <w:proofErr w:type="gramEnd"/>
      <w:r w:rsidR="00310A57">
        <w:t xml:space="preserve"> </w:t>
      </w:r>
      <w:proofErr w:type="gramStart"/>
      <w:r w:rsidR="00716464">
        <w:t>Title: {</w:t>
      </w:r>
      <w:proofErr w:type="spellStart"/>
      <w:proofErr w:type="gramEnd"/>
      <w:r w:rsidR="00716464" w:rsidRPr="00716464">
        <w:t>Customer_Contact_Title</w:t>
      </w:r>
      <w:proofErr w:type="spellEnd"/>
      <w:r w:rsidR="00716464">
        <w:t>}</w:t>
      </w:r>
    </w:p>
    <w:p w14:paraId="7CC5C7C9" w14:textId="77777777" w:rsidR="00755345" w:rsidRDefault="00755345" w:rsidP="00755345"/>
    <w:p w14:paraId="4A8E6534" w14:textId="77777777" w:rsidR="00755345" w:rsidRDefault="00755345" w:rsidP="00755345">
      <w:r w:rsidRPr="00030291">
        <w:rPr>
          <w:b/>
          <w:bCs/>
        </w:rPr>
        <w:t xml:space="preserve">Effective </w:t>
      </w:r>
      <w:proofErr w:type="gramStart"/>
      <w:r w:rsidRPr="00030291">
        <w:rPr>
          <w:b/>
          <w:bCs/>
        </w:rPr>
        <w:t>Date:</w:t>
      </w:r>
      <w:r>
        <w:t xml:space="preserve"> </w:t>
      </w:r>
      <w:r w:rsidRPr="0023235C">
        <w:rPr>
          <w:highlight w:val="yellow"/>
        </w:rPr>
        <w:t>{</w:t>
      </w:r>
      <w:proofErr w:type="spellStart"/>
      <w:proofErr w:type="gramEnd"/>
      <w:r w:rsidRPr="0023235C">
        <w:rPr>
          <w:highlight w:val="yellow"/>
        </w:rPr>
        <w:t>Contract_Effective_Date</w:t>
      </w:r>
      <w:proofErr w:type="spellEnd"/>
      <w:r w:rsidRPr="0023235C">
        <w:rPr>
          <w:highlight w:val="yellow"/>
        </w:rPr>
        <w:t>}</w:t>
      </w:r>
    </w:p>
    <w:p w14:paraId="53CD470B" w14:textId="0E91428A" w:rsidR="00755345" w:rsidRDefault="00755345" w:rsidP="00755345">
      <w:r w:rsidRPr="00030291">
        <w:rPr>
          <w:b/>
          <w:bCs/>
        </w:rPr>
        <w:t>Term:</w:t>
      </w:r>
      <w:r>
        <w:t xml:space="preserve"> 12 months, automatically renew</w:t>
      </w:r>
      <w:r w:rsidR="004006F1">
        <w:t>s for successive one-year terms</w:t>
      </w:r>
      <w:r>
        <w:t xml:space="preserve"> until terminated with notice.</w:t>
      </w:r>
    </w:p>
    <w:p w14:paraId="69F3D920" w14:textId="604479AA" w:rsidR="00755345" w:rsidRDefault="00755345" w:rsidP="00803EBB">
      <w:pPr>
        <w:pStyle w:val="Heading3"/>
      </w:pPr>
      <w:r>
        <w:t>1. S</w:t>
      </w:r>
      <w:r w:rsidR="004A311C">
        <w:t>oftware &amp; Automation S</w:t>
      </w:r>
      <w:r>
        <w:t>ervices Included</w:t>
      </w:r>
    </w:p>
    <w:p w14:paraId="0F386D77" w14:textId="042F0925" w:rsidR="00755345" w:rsidRDefault="00755345" w:rsidP="00C068BA">
      <w:r>
        <w:t>The following SaaS services will be provided under this Agreement:</w:t>
      </w:r>
    </w:p>
    <w:p w14:paraId="148DF060" w14:textId="77777777" w:rsidR="00CD50D7" w:rsidRPr="00E0362B" w:rsidRDefault="00CD50D7" w:rsidP="00CD50D7">
      <w:pPr>
        <w:ind w:left="360"/>
        <w:rPr>
          <w:highlight w:val="yellow"/>
        </w:rPr>
      </w:pPr>
      <w:r w:rsidRPr="00E0362B">
        <w:rPr>
          <w:highlight w:val="yellow"/>
        </w:rPr>
        <w:t>{#includeDCA}</w:t>
      </w:r>
    </w:p>
    <w:p w14:paraId="5ACBEAB2" w14:textId="7DBA62FD" w:rsidR="00FE29F4" w:rsidRPr="006147F3" w:rsidRDefault="00FE29F4" w:rsidP="00BE25C7">
      <w:pPr>
        <w:pStyle w:val="ListParagraph"/>
        <w:numPr>
          <w:ilvl w:val="0"/>
          <w:numId w:val="4"/>
        </w:numPr>
        <w:rPr>
          <w:b/>
          <w:bCs/>
        </w:rPr>
      </w:pPr>
      <w:r w:rsidRPr="006147F3">
        <w:rPr>
          <w:b/>
          <w:bCs/>
        </w:rPr>
        <w:t>D</w:t>
      </w:r>
      <w:r w:rsidR="00623491" w:rsidRPr="006147F3">
        <w:rPr>
          <w:b/>
          <w:bCs/>
        </w:rPr>
        <w:t>ata Capture Agent</w:t>
      </w:r>
      <w:r w:rsidRPr="006147F3">
        <w:rPr>
          <w:b/>
          <w:bCs/>
        </w:rPr>
        <w:t xml:space="preserve"> (DCA)</w:t>
      </w:r>
    </w:p>
    <w:p w14:paraId="244B4082" w14:textId="289798C1" w:rsidR="00CD50D7" w:rsidRPr="00E0362B" w:rsidRDefault="00CD50D7" w:rsidP="00CD50D7">
      <w:pPr>
        <w:ind w:left="360"/>
        <w:rPr>
          <w:highlight w:val="yellow"/>
        </w:rPr>
      </w:pPr>
      <w:r w:rsidRPr="006147F3">
        <w:t>The customer agrees to maintain continuous device connectivity as required by the DCA platform. Provides real-time monitoring of device status, usage, and diagnostics.</w:t>
      </w:r>
    </w:p>
    <w:p w14:paraId="3668D295" w14:textId="75F68674" w:rsidR="0018282B" w:rsidRDefault="00CD50D7" w:rsidP="00CD50D7">
      <w:pPr>
        <w:ind w:left="360"/>
      </w:pPr>
      <w:r w:rsidRPr="00E0362B">
        <w:rPr>
          <w:highlight w:val="yellow"/>
        </w:rPr>
        <w:t>{/</w:t>
      </w:r>
      <w:proofErr w:type="spellStart"/>
      <w:r w:rsidRPr="00E0362B">
        <w:rPr>
          <w:highlight w:val="yellow"/>
        </w:rPr>
        <w:t>includeDCA</w:t>
      </w:r>
      <w:proofErr w:type="spellEnd"/>
      <w:r w:rsidRPr="00E0362B">
        <w:rPr>
          <w:highlight w:val="yellow"/>
        </w:rPr>
        <w:t>}</w:t>
      </w:r>
    </w:p>
    <w:p w14:paraId="356A1238" w14:textId="5A32E013" w:rsidR="00373D90" w:rsidRPr="00E0362B" w:rsidRDefault="00373D90" w:rsidP="00373D90">
      <w:pPr>
        <w:ind w:left="360"/>
        <w:rPr>
          <w:highlight w:val="yellow"/>
        </w:rPr>
      </w:pPr>
      <w:r w:rsidRPr="00E0362B">
        <w:rPr>
          <w:highlight w:val="yellow"/>
        </w:rPr>
        <w:t>{#include</w:t>
      </w:r>
      <w:r w:rsidR="000F03EE">
        <w:rPr>
          <w:highlight w:val="yellow"/>
        </w:rPr>
        <w:t>JITR</w:t>
      </w:r>
      <w:r w:rsidRPr="00E0362B">
        <w:rPr>
          <w:highlight w:val="yellow"/>
        </w:rPr>
        <w:t>}</w:t>
      </w:r>
    </w:p>
    <w:p w14:paraId="1A3288DC" w14:textId="550085A3" w:rsidR="004275EF" w:rsidRPr="00BE25C7" w:rsidRDefault="00755345" w:rsidP="00BE25C7">
      <w:pPr>
        <w:pStyle w:val="ListParagraph"/>
        <w:numPr>
          <w:ilvl w:val="0"/>
          <w:numId w:val="4"/>
        </w:numPr>
        <w:rPr>
          <w:b/>
          <w:bCs/>
        </w:rPr>
      </w:pPr>
      <w:r w:rsidRPr="00BE25C7">
        <w:rPr>
          <w:b/>
          <w:bCs/>
        </w:rPr>
        <w:t>Just-in-Time Replenishment (JIT</w:t>
      </w:r>
      <w:r w:rsidRPr="00BE25C7">
        <w:rPr>
          <w:rFonts w:ascii="Cambria Math" w:hAnsi="Cambria Math" w:cs="Cambria Math"/>
          <w:b/>
          <w:bCs/>
        </w:rPr>
        <w:t>‑</w:t>
      </w:r>
      <w:r w:rsidRPr="00BE25C7">
        <w:rPr>
          <w:b/>
          <w:bCs/>
        </w:rPr>
        <w:t>R)</w:t>
      </w:r>
    </w:p>
    <w:p w14:paraId="46FD22A0" w14:textId="4BC2A48A" w:rsidR="00755345" w:rsidRDefault="00755345" w:rsidP="004275EF">
      <w:pPr>
        <w:ind w:left="360"/>
      </w:pPr>
      <w:r>
        <w:t xml:space="preserve">Automates ink/toner shipment consolidation and oversees cartridge </w:t>
      </w:r>
      <w:r w:rsidR="00A21C87">
        <w:t>utilization and premature replacement</w:t>
      </w:r>
      <w:r>
        <w:t>.</w:t>
      </w:r>
      <w:r w:rsidR="003536AC">
        <w:t xml:space="preserve"> Also facilitates closed-loop recycling of spent cartridges.</w:t>
      </w:r>
    </w:p>
    <w:p w14:paraId="0FEBF389" w14:textId="0C93C653" w:rsidR="004275EF" w:rsidRDefault="004275EF" w:rsidP="004275EF">
      <w:pPr>
        <w:ind w:left="360"/>
      </w:pPr>
      <w:r w:rsidRPr="00E0362B">
        <w:rPr>
          <w:highlight w:val="yellow"/>
        </w:rPr>
        <w:lastRenderedPageBreak/>
        <w:t>{/</w:t>
      </w:r>
      <w:proofErr w:type="spellStart"/>
      <w:r w:rsidRPr="00E0362B">
        <w:rPr>
          <w:highlight w:val="yellow"/>
        </w:rPr>
        <w:t>include</w:t>
      </w:r>
      <w:r>
        <w:rPr>
          <w:highlight w:val="yellow"/>
        </w:rPr>
        <w:t>JITR</w:t>
      </w:r>
      <w:proofErr w:type="spellEnd"/>
      <w:r w:rsidRPr="00E0362B">
        <w:rPr>
          <w:highlight w:val="yellow"/>
        </w:rPr>
        <w:t>}</w:t>
      </w:r>
    </w:p>
    <w:p w14:paraId="6EB22C63" w14:textId="5DB12D66" w:rsidR="00755345" w:rsidRPr="00BE25C7" w:rsidRDefault="00755345" w:rsidP="00BE25C7">
      <w:pPr>
        <w:pStyle w:val="ListParagraph"/>
        <w:numPr>
          <w:ilvl w:val="0"/>
          <w:numId w:val="4"/>
        </w:numPr>
        <w:rPr>
          <w:b/>
          <w:bCs/>
        </w:rPr>
      </w:pPr>
      <w:r w:rsidRPr="00BE25C7">
        <w:rPr>
          <w:b/>
          <w:bCs/>
        </w:rPr>
        <w:t>Subscription Management</w:t>
      </w:r>
    </w:p>
    <w:p w14:paraId="5CD35EB2" w14:textId="77777777" w:rsidR="00755345" w:rsidRDefault="00755345" w:rsidP="00D917E4">
      <w:pPr>
        <w:ind w:left="360"/>
      </w:pPr>
      <w:r>
        <w:t>Enables automatic billing, renewal alerts, and usage reporting.</w:t>
      </w:r>
    </w:p>
    <w:p w14:paraId="1C2571DD" w14:textId="669F6371" w:rsidR="00F83549" w:rsidRDefault="00F83549" w:rsidP="00D917E4">
      <w:pPr>
        <w:ind w:left="360"/>
      </w:pPr>
      <w:r w:rsidRPr="00E0362B">
        <w:rPr>
          <w:highlight w:val="yellow"/>
        </w:rPr>
        <w:t>{#include</w:t>
      </w:r>
      <w:r w:rsidR="00760534">
        <w:rPr>
          <w:highlight w:val="yellow"/>
        </w:rPr>
        <w:t>Q</w:t>
      </w:r>
      <w:r>
        <w:rPr>
          <w:highlight w:val="yellow"/>
        </w:rPr>
        <w:t>R</w:t>
      </w:r>
      <w:r w:rsidRPr="00E0362B">
        <w:rPr>
          <w:highlight w:val="yellow"/>
        </w:rPr>
        <w:t>}</w:t>
      </w:r>
    </w:p>
    <w:p w14:paraId="69F95D28" w14:textId="0E7FA52E" w:rsidR="00755345" w:rsidRPr="00BE25C7" w:rsidRDefault="00755345" w:rsidP="00BE25C7">
      <w:pPr>
        <w:pStyle w:val="ListParagraph"/>
        <w:numPr>
          <w:ilvl w:val="0"/>
          <w:numId w:val="4"/>
        </w:numPr>
        <w:rPr>
          <w:b/>
          <w:bCs/>
        </w:rPr>
      </w:pPr>
      <w:r w:rsidRPr="00BE25C7">
        <w:rPr>
          <w:b/>
          <w:bCs/>
        </w:rPr>
        <w:t>QR-Code Integration</w:t>
      </w:r>
    </w:p>
    <w:p w14:paraId="73E2ECB7" w14:textId="77777777" w:rsidR="00755345" w:rsidRDefault="00755345" w:rsidP="00D917E4">
      <w:pPr>
        <w:ind w:left="360"/>
      </w:pPr>
      <w:r>
        <w:t>Adds scannable codes on devices/cartridges for simplified asset tracking and reordering.</w:t>
      </w:r>
    </w:p>
    <w:p w14:paraId="63A02CA7" w14:textId="10ABD984" w:rsidR="00755345" w:rsidRDefault="006226AF" w:rsidP="00D917E4">
      <w:pPr>
        <w:ind w:left="360"/>
      </w:pPr>
      <w:r w:rsidRPr="00E0362B">
        <w:rPr>
          <w:highlight w:val="yellow"/>
        </w:rPr>
        <w:t>{/</w:t>
      </w:r>
      <w:proofErr w:type="spellStart"/>
      <w:r w:rsidRPr="00E0362B">
        <w:rPr>
          <w:highlight w:val="yellow"/>
        </w:rPr>
        <w:t>include</w:t>
      </w:r>
      <w:r>
        <w:rPr>
          <w:highlight w:val="yellow"/>
        </w:rPr>
        <w:t>QR</w:t>
      </w:r>
      <w:proofErr w:type="spellEnd"/>
      <w:r w:rsidRPr="00E0362B">
        <w:rPr>
          <w:highlight w:val="yellow"/>
        </w:rPr>
        <w:t>}</w:t>
      </w:r>
    </w:p>
    <w:p w14:paraId="12DDEC65" w14:textId="14A7C257" w:rsidR="00755345" w:rsidRDefault="00755345" w:rsidP="00803EBB">
      <w:pPr>
        <w:pStyle w:val="Heading3"/>
      </w:pPr>
      <w:r>
        <w:t>2. Extended Service Warrant</w:t>
      </w:r>
      <w:r w:rsidR="00CD6F15">
        <w:t>ies</w:t>
      </w:r>
      <w:r>
        <w:t xml:space="preserve"> (ESW)</w:t>
      </w:r>
    </w:p>
    <w:p w14:paraId="66C29D7B" w14:textId="7E890441" w:rsidR="00755345" w:rsidRDefault="00B67D57" w:rsidP="00F960EF">
      <w:r w:rsidRPr="00E0362B">
        <w:rPr>
          <w:highlight w:val="yellow"/>
        </w:rPr>
        <w:t>{#include</w:t>
      </w:r>
      <w:r w:rsidR="00F960EF">
        <w:rPr>
          <w:highlight w:val="yellow"/>
        </w:rPr>
        <w:t>ESW</w:t>
      </w:r>
      <w:r w:rsidRPr="00E0362B">
        <w:rPr>
          <w:highlight w:val="yellow"/>
        </w:rPr>
        <w:t>}</w:t>
      </w:r>
      <w:r>
        <w:t xml:space="preserve"> </w:t>
      </w:r>
    </w:p>
    <w:p w14:paraId="19BBF986" w14:textId="1099815C" w:rsidR="00755345" w:rsidRDefault="00B35A2C" w:rsidP="00755345">
      <w:r>
        <w:t xml:space="preserve">Service &amp; Repair Scope and limitations of coverage - </w:t>
      </w:r>
      <w:r w:rsidR="00755345">
        <w:t xml:space="preserve">reference the </w:t>
      </w:r>
      <w:r w:rsidR="0097755E">
        <w:t>ESW</w:t>
      </w:r>
      <w:r w:rsidR="00755345">
        <w:t xml:space="preserve"> Addendum (see Addendum 3).</w:t>
      </w:r>
    </w:p>
    <w:p w14:paraId="5B6051AF" w14:textId="0303621F" w:rsidR="00755345" w:rsidRDefault="00FD32C2"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92A95C5" w14:textId="06F895A2" w:rsidR="00755345" w:rsidRDefault="00755345" w:rsidP="00803EBB">
      <w:pPr>
        <w:pStyle w:val="Heading3"/>
      </w:pPr>
      <w:r>
        <w:t>3. Monthly Subscription Fee</w:t>
      </w:r>
    </w:p>
    <w:p w14:paraId="11C06F53" w14:textId="5A6565E1" w:rsidR="00755345" w:rsidRPr="00FD033D" w:rsidRDefault="00755345" w:rsidP="00755345">
      <w:pPr>
        <w:rPr>
          <w:b/>
          <w:bCs/>
        </w:rPr>
      </w:pPr>
      <w:r>
        <w:t xml:space="preserve">Total Monthly Fee: </w:t>
      </w:r>
      <w:r w:rsidR="0026024C" w:rsidRPr="0026024C">
        <w:rPr>
          <w:b/>
          <w:bCs/>
        </w:rPr>
        <w:t>$</w:t>
      </w:r>
      <w:r w:rsidRPr="00FD033D">
        <w:rPr>
          <w:b/>
          <w:bCs/>
          <w:highlight w:val="yellow"/>
        </w:rPr>
        <w:t>{</w:t>
      </w:r>
      <w:proofErr w:type="spellStart"/>
      <w:r w:rsidRPr="00FD033D">
        <w:rPr>
          <w:b/>
          <w:bCs/>
          <w:highlight w:val="yellow"/>
        </w:rPr>
        <w:t>Monthly_Subscription_</w:t>
      </w:r>
      <w:proofErr w:type="gramStart"/>
      <w:r w:rsidRPr="00FD033D">
        <w:rPr>
          <w:b/>
          <w:bCs/>
          <w:highlight w:val="yellow"/>
        </w:rPr>
        <w:t>Fee</w:t>
      </w:r>
      <w:proofErr w:type="spellEnd"/>
      <w:r w:rsidRPr="00FD033D">
        <w:rPr>
          <w:b/>
          <w:bCs/>
          <w:highlight w:val="yellow"/>
        </w:rPr>
        <w:t>}</w:t>
      </w:r>
      <w:r w:rsidR="009748AA">
        <w:rPr>
          <w:b/>
          <w:bCs/>
        </w:rPr>
        <w:t xml:space="preserve"> </w:t>
      </w:r>
      <w:r w:rsidR="00907540" w:rsidRPr="00907540">
        <w:t>(</w:t>
      </w:r>
      <w:proofErr w:type="gramEnd"/>
      <w:r w:rsidR="00907540" w:rsidRPr="00907540">
        <w:t xml:space="preserve">Excluding </w:t>
      </w:r>
      <w:r w:rsidR="00232AC6">
        <w:t>applicable s</w:t>
      </w:r>
      <w:r w:rsidR="00907540" w:rsidRPr="00907540">
        <w:t xml:space="preserve">ales </w:t>
      </w:r>
      <w:r w:rsidR="00232AC6">
        <w:t>t</w:t>
      </w:r>
      <w:r w:rsidR="00907540" w:rsidRPr="00907540">
        <w:t>ax</w:t>
      </w:r>
      <w:r w:rsidR="00D02B2A">
        <w:t>)</w:t>
      </w:r>
    </w:p>
    <w:p w14:paraId="04EFC689" w14:textId="73A62333" w:rsidR="00755345" w:rsidRDefault="00755345" w:rsidP="00FA77C2">
      <w:pPr>
        <w:pStyle w:val="Heading3"/>
      </w:pPr>
      <w:r>
        <w:t>4. Billing &amp; Payment</w:t>
      </w:r>
    </w:p>
    <w:p w14:paraId="7DA027D1" w14:textId="1AEBE841" w:rsidR="00755345" w:rsidRDefault="00755345" w:rsidP="00755345">
      <w:r>
        <w:t>Invoiced monthly in advance.</w:t>
      </w:r>
    </w:p>
    <w:p w14:paraId="08CF967F" w14:textId="77777777" w:rsidR="00755345" w:rsidRDefault="00755345" w:rsidP="00755345">
      <w:r>
        <w:t>Auto-charge to customer’s payment method on file.</w:t>
      </w:r>
    </w:p>
    <w:p w14:paraId="4064C203" w14:textId="77777777" w:rsidR="00755345" w:rsidRDefault="00755345" w:rsidP="00755345">
      <w:r>
        <w:t>Terms for late payment and service suspension included.</w:t>
      </w:r>
    </w:p>
    <w:p w14:paraId="17CBD3D6" w14:textId="77777777" w:rsidR="00755345" w:rsidRPr="00FA77C2" w:rsidRDefault="00755345" w:rsidP="00FA77C2">
      <w:pPr>
        <w:pStyle w:val="Heading3"/>
      </w:pPr>
      <w:r w:rsidRPr="00FA77C2">
        <w:t>5. Term and Termination</w:t>
      </w:r>
    </w:p>
    <w:p w14:paraId="2895A48E" w14:textId="77777777" w:rsidR="007C6536" w:rsidRPr="007C6536" w:rsidRDefault="00755345" w:rsidP="00755345">
      <w:pPr>
        <w:rPr>
          <w:b/>
          <w:bCs/>
        </w:rPr>
      </w:pPr>
      <w:r w:rsidRPr="007C6536">
        <w:rPr>
          <w:b/>
          <w:bCs/>
        </w:rPr>
        <w:t xml:space="preserve">Initial Term: </w:t>
      </w:r>
    </w:p>
    <w:p w14:paraId="018A6E05" w14:textId="0F46C238" w:rsidR="00755345" w:rsidRDefault="00755345" w:rsidP="00755345">
      <w:r>
        <w:t>12 months.</w:t>
      </w:r>
    </w:p>
    <w:p w14:paraId="69CACA38" w14:textId="26CE1166" w:rsidR="00755345" w:rsidRDefault="00755345" w:rsidP="00755345">
      <w:r>
        <w:t xml:space="preserve">Automatic Renewal: Continues </w:t>
      </w:r>
      <w:r w:rsidR="008F23C4">
        <w:t>for successive 12-month terms</w:t>
      </w:r>
      <w:r>
        <w:t xml:space="preserve"> unless one party gives 30 days’ written notice before renewal.</w:t>
      </w:r>
    </w:p>
    <w:p w14:paraId="17AD2D7D" w14:textId="77777777" w:rsidR="00755345" w:rsidRPr="002E29D6" w:rsidRDefault="00755345" w:rsidP="00755345">
      <w:pPr>
        <w:rPr>
          <w:b/>
          <w:bCs/>
        </w:rPr>
      </w:pPr>
      <w:r w:rsidRPr="002E29D6">
        <w:rPr>
          <w:b/>
          <w:bCs/>
        </w:rPr>
        <w:t>Termination:</w:t>
      </w:r>
    </w:p>
    <w:p w14:paraId="25EB0C72" w14:textId="77777777" w:rsidR="00755345" w:rsidRDefault="00755345" w:rsidP="00755345">
      <w:r>
        <w:t>For convenience: 30 days’ notice.</w:t>
      </w:r>
    </w:p>
    <w:p w14:paraId="4C7F886D" w14:textId="6017902C" w:rsidR="002E29D6" w:rsidRDefault="00755345" w:rsidP="00755345">
      <w:r>
        <w:lastRenderedPageBreak/>
        <w:t>For cause: immediate if payment or SLA obligations are breached.</w:t>
      </w:r>
    </w:p>
    <w:p w14:paraId="5FE084F3" w14:textId="51276915" w:rsidR="00B27464" w:rsidRPr="008E293D" w:rsidRDefault="00B27464" w:rsidP="00B27464">
      <w:pPr>
        <w:pStyle w:val="Heading3"/>
      </w:pPr>
      <w:r>
        <w:t>6</w:t>
      </w:r>
      <w:r w:rsidRPr="008E293D">
        <w:t>. General Terms</w:t>
      </w:r>
    </w:p>
    <w:p w14:paraId="43593B0A" w14:textId="77777777" w:rsidR="00B27464" w:rsidRDefault="00B27464" w:rsidP="00B27464">
      <w:r>
        <w:t>Confidentiality</w:t>
      </w:r>
    </w:p>
    <w:p w14:paraId="513AC387" w14:textId="77777777" w:rsidR="00B27464" w:rsidRDefault="00B27464" w:rsidP="00B27464">
      <w:r>
        <w:t>Data Ownership &amp; Privacy</w:t>
      </w:r>
    </w:p>
    <w:p w14:paraId="566BE42A" w14:textId="77777777" w:rsidR="00B27464" w:rsidRDefault="00B27464" w:rsidP="00B27464">
      <w:r>
        <w:t>Limitation of Liability</w:t>
      </w:r>
    </w:p>
    <w:p w14:paraId="041CFC19" w14:textId="77777777" w:rsidR="00B27464" w:rsidRDefault="00B27464" w:rsidP="00B27464">
      <w:r>
        <w:t>Governing Law</w:t>
      </w:r>
    </w:p>
    <w:p w14:paraId="071BF462" w14:textId="3874FB87" w:rsidR="0033070B" w:rsidRPr="00B27464" w:rsidRDefault="00B27464">
      <w:r>
        <w:t>Assignment &amp; Integration Clauses</w:t>
      </w:r>
    </w:p>
    <w:p w14:paraId="557B44F6" w14:textId="77777777" w:rsidR="00B27464" w:rsidRDefault="00B27464">
      <w:pPr>
        <w:rPr>
          <w:rFonts w:eastAsiaTheme="majorEastAsia" w:cstheme="majorBidi"/>
          <w:color w:val="0F4761" w:themeColor="accent1" w:themeShade="BF"/>
          <w:sz w:val="28"/>
          <w:szCs w:val="28"/>
        </w:rPr>
      </w:pPr>
      <w:r>
        <w:br w:type="page"/>
      </w:r>
    </w:p>
    <w:p w14:paraId="4D45430A" w14:textId="77777777" w:rsidR="001D05F7" w:rsidRDefault="001D05F7" w:rsidP="002A3B95">
      <w:pPr>
        <w:pStyle w:val="Heading3"/>
        <w:jc w:val="center"/>
        <w:rPr>
          <w:b/>
          <w:bCs/>
        </w:rPr>
      </w:pPr>
    </w:p>
    <w:p w14:paraId="35918730" w14:textId="0357758D" w:rsidR="00755345" w:rsidRPr="002A3B95" w:rsidRDefault="00755345" w:rsidP="002A3B95">
      <w:pPr>
        <w:pStyle w:val="Heading3"/>
        <w:jc w:val="center"/>
        <w:rPr>
          <w:b/>
          <w:bCs/>
        </w:rPr>
      </w:pPr>
      <w:r w:rsidRPr="002A3B95">
        <w:rPr>
          <w:b/>
          <w:bCs/>
        </w:rPr>
        <w:t>Addenda</w:t>
      </w:r>
    </w:p>
    <w:p w14:paraId="442A187D" w14:textId="77777777" w:rsidR="002A3B95" w:rsidRDefault="002A3B95" w:rsidP="00FA77C2">
      <w:pPr>
        <w:pStyle w:val="Heading4"/>
      </w:pPr>
    </w:p>
    <w:p w14:paraId="2AFC1621" w14:textId="011CAD1E" w:rsidR="00755345" w:rsidRDefault="00755345" w:rsidP="00FA77C2">
      <w:pPr>
        <w:pStyle w:val="Heading4"/>
      </w:pPr>
      <w:r w:rsidRPr="002A3B95">
        <w:rPr>
          <w:b/>
          <w:bCs/>
        </w:rPr>
        <w:t xml:space="preserve">Addendum </w:t>
      </w:r>
      <w:r>
        <w:t>1: Customer Print Devices</w:t>
      </w:r>
    </w:p>
    <w:p w14:paraId="23E9B3BA" w14:textId="4C7051F0" w:rsidR="00755345" w:rsidRDefault="00AA2B94" w:rsidP="00755345">
      <w:r>
        <w:t>L</w:t>
      </w:r>
      <w:r w:rsidR="00755345">
        <w:t>ist of covered devices</w:t>
      </w:r>
      <w:r>
        <w:t>.</w:t>
      </w:r>
    </w:p>
    <w:p w14:paraId="486D8295" w14:textId="77777777" w:rsidR="00755345" w:rsidRDefault="00755345" w:rsidP="00755345">
      <w:r>
        <w:t>Includes make, model, asset tag, serial number, location, contracted SKU bias.</w:t>
      </w:r>
    </w:p>
    <w:p w14:paraId="638E32EC" w14:textId="77777777" w:rsidR="00755345" w:rsidRDefault="00755345" w:rsidP="00FA77C2">
      <w:pPr>
        <w:pStyle w:val="Heading4"/>
      </w:pPr>
      <w:r w:rsidRPr="002A3B95">
        <w:rPr>
          <w:b/>
          <w:bCs/>
        </w:rPr>
        <w:t>Addendum 2</w:t>
      </w:r>
      <w:r>
        <w:t>: Usage Guardrails &amp; QBR</w:t>
      </w:r>
    </w:p>
    <w:p w14:paraId="614464DE" w14:textId="77777777" w:rsidR="00755345" w:rsidRDefault="00755345" w:rsidP="00755345">
      <w:r>
        <w:t>Quarterly review of device count and print volume based on rolling 90-day data.</w:t>
      </w:r>
    </w:p>
    <w:p w14:paraId="5055E37B" w14:textId="77777777" w:rsidR="00755345" w:rsidRDefault="00755345" w:rsidP="00755345">
      <w:r>
        <w:t>Subscription adjusted according to the greater of actual usage or contracted baseline.</w:t>
      </w:r>
    </w:p>
    <w:p w14:paraId="73EF20F1" w14:textId="77777777" w:rsidR="00755345" w:rsidRDefault="00755345" w:rsidP="00755345">
      <w:r>
        <w:t>Terms for notification and fee changes applied post-QBR.</w:t>
      </w:r>
    </w:p>
    <w:p w14:paraId="37B8068C" w14:textId="35732149" w:rsidR="00755345" w:rsidRDefault="00755345" w:rsidP="00FA77C2">
      <w:pPr>
        <w:pStyle w:val="Heading4"/>
      </w:pPr>
      <w:r w:rsidRPr="00FF5BCB">
        <w:rPr>
          <w:b/>
          <w:bCs/>
        </w:rPr>
        <w:t>Addendum 3</w:t>
      </w:r>
      <w:r>
        <w:t>: Service &amp; Repair SLAs</w:t>
      </w:r>
    </w:p>
    <w:p w14:paraId="29E003D3" w14:textId="77777777" w:rsidR="00755345" w:rsidRDefault="00755345" w:rsidP="00755345">
      <w:r>
        <w:t>Service Level Agreements:</w:t>
      </w:r>
    </w:p>
    <w:p w14:paraId="116206C8" w14:textId="77777777" w:rsidR="00755345" w:rsidRDefault="00755345" w:rsidP="00755345">
      <w:r>
        <w:t xml:space="preserve">Response time: e.g., </w:t>
      </w:r>
      <w:proofErr w:type="gramStart"/>
      <w:r>
        <w:t>next-business-day</w:t>
      </w:r>
      <w:proofErr w:type="gramEnd"/>
      <w:r>
        <w:t xml:space="preserve"> on-site diagnosis.</w:t>
      </w:r>
    </w:p>
    <w:p w14:paraId="4C99265E" w14:textId="77777777" w:rsidR="00755345" w:rsidRDefault="00755345" w:rsidP="00755345">
      <w:r>
        <w:t>Repair or replacement timeframe.</w:t>
      </w:r>
    </w:p>
    <w:p w14:paraId="0620BDCA" w14:textId="77777777" w:rsidR="00755345" w:rsidRDefault="00755345" w:rsidP="00755345">
      <w:r>
        <w:t>Scope exclusions (e.g., abusive damage, third-party parts).</w:t>
      </w:r>
    </w:p>
    <w:p w14:paraId="5778965F" w14:textId="79C081F2" w:rsidR="00755345" w:rsidRDefault="00755345" w:rsidP="0070379E">
      <w:pPr>
        <w:pStyle w:val="Heading4"/>
      </w:pPr>
      <w:r w:rsidRPr="00FF5BCB">
        <w:rPr>
          <w:b/>
          <w:bCs/>
        </w:rPr>
        <w:t>Addendum 4</w:t>
      </w:r>
      <w:r>
        <w:t>: SKU Bias Terms</w:t>
      </w:r>
    </w:p>
    <w:p w14:paraId="482D97F2" w14:textId="79DD5FA0" w:rsidR="00755345" w:rsidRDefault="00755345" w:rsidP="00755345">
      <w:r>
        <w:t xml:space="preserve">SKU Bias </w:t>
      </w:r>
      <w:proofErr w:type="gramStart"/>
      <w:r>
        <w:t>selection: {</w:t>
      </w:r>
      <w:proofErr w:type="spellStart"/>
      <w:proofErr w:type="gramEnd"/>
      <w:r>
        <w:t>SKU_Bias_Option</w:t>
      </w:r>
      <w:proofErr w:type="spellEnd"/>
      <w:r>
        <w:t>}</w:t>
      </w:r>
    </w:p>
    <w:p w14:paraId="467E544A" w14:textId="77777777" w:rsidR="00755345" w:rsidRDefault="00755345" w:rsidP="00755345">
      <w:r>
        <w:t>N (New-Compatible preference; lowest cost)</w:t>
      </w:r>
    </w:p>
    <w:p w14:paraId="4AA303E3" w14:textId="77777777" w:rsidR="00755345" w:rsidRDefault="00755345" w:rsidP="00755345">
      <w:r>
        <w:t>R (Remanufactured preference)</w:t>
      </w:r>
    </w:p>
    <w:p w14:paraId="1F788C52" w14:textId="77777777" w:rsidR="00755345" w:rsidRDefault="00755345" w:rsidP="00755345">
      <w:r>
        <w:t>O (OEM preference; highest cost)</w:t>
      </w:r>
    </w:p>
    <w:p w14:paraId="55E82744" w14:textId="77777777" w:rsidR="00755345" w:rsidRDefault="00755345" w:rsidP="00755345">
      <w:r>
        <w:t>Defines how cartridge variants are prioritized and their pricing impacts.</w:t>
      </w:r>
    </w:p>
    <w:p w14:paraId="056A412F" w14:textId="77777777" w:rsidR="00694074" w:rsidRDefault="00694074">
      <w:pPr>
        <w:rPr>
          <w:rFonts w:eastAsiaTheme="majorEastAsia" w:cstheme="majorBidi"/>
          <w:color w:val="0F4761" w:themeColor="accent1" w:themeShade="BF"/>
          <w:sz w:val="28"/>
          <w:szCs w:val="28"/>
        </w:rPr>
      </w:pPr>
      <w:r>
        <w:br w:type="page"/>
      </w:r>
    </w:p>
    <w:p w14:paraId="4E78DD22" w14:textId="77777777" w:rsidR="00FF5BCB" w:rsidRDefault="00FF5BCB" w:rsidP="0013093A">
      <w:pPr>
        <w:pStyle w:val="Heading3"/>
      </w:pPr>
    </w:p>
    <w:p w14:paraId="3ABF1B7B" w14:textId="53FDE64C" w:rsidR="00755345" w:rsidRPr="008E293D" w:rsidRDefault="00755345" w:rsidP="00FF5BCB">
      <w:pPr>
        <w:pStyle w:val="Heading3"/>
        <w:jc w:val="center"/>
      </w:pPr>
      <w:r w:rsidRPr="008E293D">
        <w:t>Acceptance &amp; Signatures</w:t>
      </w:r>
    </w:p>
    <w:p w14:paraId="5396CF5D" w14:textId="77777777" w:rsidR="00FF5BCB" w:rsidRDefault="00FF5BCB" w:rsidP="00755345">
      <w:pPr>
        <w:rPr>
          <w:b/>
          <w:bCs/>
        </w:rPr>
      </w:pPr>
    </w:p>
    <w:p w14:paraId="508E1C3E" w14:textId="0DC82DEF" w:rsidR="00755345" w:rsidRPr="00F3441B" w:rsidRDefault="00755345" w:rsidP="00755345">
      <w:pPr>
        <w:rPr>
          <w:b/>
          <w:bCs/>
        </w:rPr>
      </w:pPr>
      <w:r w:rsidRPr="00F3441B">
        <w:rPr>
          <w:b/>
          <w:bCs/>
        </w:rPr>
        <w:t>Dealer Representative:</w:t>
      </w:r>
    </w:p>
    <w:p w14:paraId="4B110232" w14:textId="77777777" w:rsidR="00755345" w:rsidRDefault="00755345" w:rsidP="00755345">
      <w:proofErr w:type="gramStart"/>
      <w:r>
        <w:t>Name: {</w:t>
      </w:r>
      <w:proofErr w:type="spellStart"/>
      <w:proofErr w:type="gramEnd"/>
      <w:r>
        <w:t>Dealer_SalesRep_Name</w:t>
      </w:r>
      <w:proofErr w:type="spellEnd"/>
      <w:r>
        <w:t>}</w:t>
      </w:r>
    </w:p>
    <w:p w14:paraId="668E1DFD" w14:textId="77777777" w:rsidR="00755345" w:rsidRDefault="00755345" w:rsidP="00755345"/>
    <w:p w14:paraId="75216D57" w14:textId="77777777" w:rsidR="00755345" w:rsidRDefault="00755345" w:rsidP="00755345">
      <w:r>
        <w:t>Signature: __________________ Date: _______________</w:t>
      </w:r>
    </w:p>
    <w:p w14:paraId="1E6C9B2B" w14:textId="77777777" w:rsidR="00755345" w:rsidRDefault="00755345" w:rsidP="00755345"/>
    <w:p w14:paraId="47897E23" w14:textId="77777777" w:rsidR="00755345" w:rsidRPr="00F3441B" w:rsidRDefault="00755345" w:rsidP="00755345">
      <w:pPr>
        <w:rPr>
          <w:b/>
          <w:bCs/>
        </w:rPr>
      </w:pPr>
      <w:r w:rsidRPr="00F3441B">
        <w:rPr>
          <w:b/>
          <w:bCs/>
        </w:rPr>
        <w:t>Customer Representative:</w:t>
      </w:r>
    </w:p>
    <w:p w14:paraId="4FF996DA" w14:textId="77777777" w:rsidR="00755345" w:rsidRDefault="00755345" w:rsidP="00755345">
      <w:proofErr w:type="gramStart"/>
      <w:r>
        <w:t>Name: {</w:t>
      </w:r>
      <w:proofErr w:type="spellStart"/>
      <w:proofErr w:type="gramEnd"/>
      <w:r>
        <w:t>Customer_Rep_Name</w:t>
      </w:r>
      <w:proofErr w:type="spellEnd"/>
      <w:r>
        <w:t>}</w:t>
      </w:r>
    </w:p>
    <w:p w14:paraId="351D0343" w14:textId="77777777" w:rsidR="00755345" w:rsidRDefault="00755345" w:rsidP="00755345"/>
    <w:p w14:paraId="05BB7DA1" w14:textId="3512ED05" w:rsidR="00755345" w:rsidRDefault="00755345" w:rsidP="00755345">
      <w:r>
        <w:t>Signature: __________________ Date: _______________</w:t>
      </w:r>
    </w:p>
    <w:p w14:paraId="68828CA7" w14:textId="735ADD2C" w:rsidR="00755345" w:rsidRDefault="00755345">
      <w:r>
        <w:br w:type="page"/>
      </w:r>
    </w:p>
    <w:p w14:paraId="7FE3E082" w14:textId="6C0D97F0" w:rsidR="00755345" w:rsidRDefault="00755345" w:rsidP="00755345">
      <w:r>
        <w:lastRenderedPageBreak/>
        <w:t>ADDENDUM 1</w:t>
      </w:r>
    </w:p>
    <w:p w14:paraId="678893C1" w14:textId="77777777" w:rsidR="00A46CE7" w:rsidRDefault="00A46CE7" w:rsidP="00755345">
      <w:r>
        <w:t>CUSTOMER PRINT DEVICES</w:t>
      </w:r>
    </w:p>
    <w:p w14:paraId="291ABF67" w14:textId="77777777" w:rsidR="00E863B7" w:rsidRDefault="00E863B7">
      <w:r>
        <w:t xml:space="preserve">List of covered devices: </w:t>
      </w:r>
    </w:p>
    <w:p w14:paraId="05A4D3FD" w14:textId="77777777" w:rsidR="004D3341" w:rsidRDefault="00E863B7">
      <w:r w:rsidRPr="002A6F2E">
        <w:rPr>
          <w:highlight w:val="yellow"/>
        </w:rPr>
        <w:t>{</w:t>
      </w:r>
      <w:proofErr w:type="spellStart"/>
      <w:r w:rsidRPr="002A6F2E">
        <w:rPr>
          <w:highlight w:val="yellow"/>
        </w:rPr>
        <w:t>List_of_Devices</w:t>
      </w:r>
      <w:proofErr w:type="spellEnd"/>
      <w:r w:rsidRPr="002A6F2E">
        <w:rPr>
          <w:highlight w:val="yellow"/>
        </w:rPr>
        <w:t>}</w:t>
      </w:r>
    </w:p>
    <w:p w14:paraId="401B35A0" w14:textId="77777777" w:rsidR="0004796A" w:rsidRDefault="0004796A"/>
    <w:p w14:paraId="4BEB2006" w14:textId="038F9E3F" w:rsidR="002A53F0" w:rsidRDefault="002A53F0" w:rsidP="004D3341"/>
    <w:p w14:paraId="4AADDD42" w14:textId="77777777" w:rsidR="002A53F0" w:rsidRDefault="002A53F0" w:rsidP="002A53F0">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2A53F0">
        <w:rPr>
          <w:rFonts w:ascii="Calibri" w:eastAsia="MS Gothic" w:hAnsi="Calibri" w:cs="Times New Roman"/>
          <w:b/>
          <w:bCs/>
          <w:color w:val="4F81BD"/>
          <w:kern w:val="0"/>
          <w:sz w:val="26"/>
          <w:szCs w:val="26"/>
          <w14:ligatures w14:val="none"/>
        </w:rPr>
        <w:t>Covered Devices</w:t>
      </w:r>
    </w:p>
    <w:p w14:paraId="3DC06F7D" w14:textId="37B68C63" w:rsidR="007C73F6" w:rsidRPr="002A53F0" w:rsidRDefault="007C73F6" w:rsidP="002A53F0">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8A2A7C">
        <w:rPr>
          <w:rFonts w:ascii="Cambria" w:eastAsia="Cambria" w:hAnsi="Cambria" w:cs="Times New Roman"/>
        </w:rPr>
        <w:t>{{#Devices_Table}}</w:t>
      </w:r>
    </w:p>
    <w:tbl>
      <w:tblPr>
        <w:tblStyle w:val="TableGrid2"/>
        <w:tblW w:w="0" w:type="auto"/>
        <w:tblInd w:w="0" w:type="dxa"/>
        <w:tblLook w:val="04A0" w:firstRow="1" w:lastRow="0" w:firstColumn="1" w:lastColumn="0" w:noHBand="0" w:noVBand="1"/>
      </w:tblPr>
      <w:tblGrid>
        <w:gridCol w:w="4320"/>
        <w:gridCol w:w="4320"/>
      </w:tblGrid>
      <w:tr w:rsidR="002A53F0" w:rsidRPr="002A53F0" w14:paraId="351C2AA9" w14:textId="77777777" w:rsidTr="002A53F0">
        <w:tc>
          <w:tcPr>
            <w:tcW w:w="4320" w:type="dxa"/>
            <w:tcBorders>
              <w:top w:val="single" w:sz="4" w:space="0" w:color="auto"/>
              <w:left w:val="single" w:sz="4" w:space="0" w:color="auto"/>
              <w:bottom w:val="single" w:sz="4" w:space="0" w:color="auto"/>
              <w:right w:val="single" w:sz="4" w:space="0" w:color="auto"/>
            </w:tcBorders>
            <w:hideMark/>
          </w:tcPr>
          <w:p w14:paraId="0B0E07B8" w14:textId="77777777" w:rsidR="002A53F0" w:rsidRPr="002A53F0" w:rsidRDefault="002A53F0" w:rsidP="002A53F0">
            <w:r w:rsidRPr="002A53F0">
              <w:t>Printer Model</w:t>
            </w:r>
          </w:p>
        </w:tc>
        <w:tc>
          <w:tcPr>
            <w:tcW w:w="4320" w:type="dxa"/>
            <w:tcBorders>
              <w:top w:val="single" w:sz="4" w:space="0" w:color="auto"/>
              <w:left w:val="single" w:sz="4" w:space="0" w:color="auto"/>
              <w:bottom w:val="single" w:sz="4" w:space="0" w:color="auto"/>
              <w:right w:val="single" w:sz="4" w:space="0" w:color="auto"/>
            </w:tcBorders>
            <w:hideMark/>
          </w:tcPr>
          <w:p w14:paraId="344AD00C" w14:textId="77777777" w:rsidR="002A53F0" w:rsidRPr="002A53F0" w:rsidRDefault="002A53F0" w:rsidP="002A53F0">
            <w:r w:rsidRPr="002A53F0">
              <w:t>Serial Number</w:t>
            </w:r>
          </w:p>
        </w:tc>
      </w:tr>
      <w:tr w:rsidR="002A53F0" w:rsidRPr="002A53F0" w14:paraId="7E32E35E" w14:textId="77777777" w:rsidTr="002A53F0">
        <w:tc>
          <w:tcPr>
            <w:tcW w:w="4320" w:type="dxa"/>
            <w:tcBorders>
              <w:top w:val="single" w:sz="4" w:space="0" w:color="auto"/>
              <w:left w:val="single" w:sz="4" w:space="0" w:color="auto"/>
              <w:bottom w:val="single" w:sz="4" w:space="0" w:color="auto"/>
              <w:right w:val="single" w:sz="4" w:space="0" w:color="auto"/>
            </w:tcBorders>
            <w:hideMark/>
          </w:tcPr>
          <w:p w14:paraId="149D681E" w14:textId="77777777" w:rsidR="002A53F0" w:rsidRPr="002A53F0" w:rsidRDefault="002A53F0" w:rsidP="002A53F0">
            <w:r w:rsidRPr="002A53F0">
              <w:t>{{Model}}</w:t>
            </w:r>
          </w:p>
        </w:tc>
        <w:tc>
          <w:tcPr>
            <w:tcW w:w="4320" w:type="dxa"/>
            <w:tcBorders>
              <w:top w:val="single" w:sz="4" w:space="0" w:color="auto"/>
              <w:left w:val="single" w:sz="4" w:space="0" w:color="auto"/>
              <w:bottom w:val="single" w:sz="4" w:space="0" w:color="auto"/>
              <w:right w:val="single" w:sz="4" w:space="0" w:color="auto"/>
            </w:tcBorders>
            <w:hideMark/>
          </w:tcPr>
          <w:p w14:paraId="75B00EC0" w14:textId="77777777" w:rsidR="002A53F0" w:rsidRPr="002A53F0" w:rsidRDefault="002A53F0" w:rsidP="002A53F0">
            <w:r w:rsidRPr="002A53F0">
              <w:t>{{Serial}}</w:t>
            </w:r>
          </w:p>
        </w:tc>
      </w:tr>
    </w:tbl>
    <w:p w14:paraId="014984AA" w14:textId="77777777" w:rsidR="002A53F0" w:rsidRPr="002A53F0" w:rsidRDefault="002A53F0" w:rsidP="002A53F0">
      <w:pPr>
        <w:spacing w:after="200" w:line="276" w:lineRule="auto"/>
        <w:rPr>
          <w:rFonts w:ascii="Cambria" w:eastAsia="MS Mincho" w:hAnsi="Cambria" w:cs="Times New Roman"/>
          <w:kern w:val="0"/>
          <w:sz w:val="22"/>
          <w:szCs w:val="22"/>
          <w14:ligatures w14:val="none"/>
        </w:rPr>
      </w:pPr>
      <w:r w:rsidRPr="002A53F0">
        <w:rPr>
          <w:rFonts w:ascii="Cambria" w:eastAsia="MS Mincho" w:hAnsi="Cambria" w:cs="Times New Roman"/>
          <w:kern w:val="0"/>
          <w:sz w:val="22"/>
          <w:szCs w:val="22"/>
          <w14:ligatures w14:val="none"/>
        </w:rPr>
        <w:t>{{/</w:t>
      </w:r>
      <w:proofErr w:type="spellStart"/>
      <w:r w:rsidRPr="002A53F0">
        <w:rPr>
          <w:rFonts w:ascii="Cambria" w:eastAsia="MS Mincho" w:hAnsi="Cambria" w:cs="Times New Roman"/>
          <w:kern w:val="0"/>
          <w:sz w:val="22"/>
          <w:szCs w:val="22"/>
          <w14:ligatures w14:val="none"/>
        </w:rPr>
        <w:t>Devices_Table</w:t>
      </w:r>
      <w:proofErr w:type="spellEnd"/>
      <w:r w:rsidRPr="002A53F0">
        <w:rPr>
          <w:rFonts w:ascii="Cambria" w:eastAsia="MS Mincho" w:hAnsi="Cambria" w:cs="Times New Roman"/>
          <w:kern w:val="0"/>
          <w:sz w:val="22"/>
          <w:szCs w:val="22"/>
          <w14:ligatures w14:val="none"/>
        </w:rPr>
        <w:t>}}</w:t>
      </w:r>
    </w:p>
    <w:p w14:paraId="0138153E" w14:textId="134151C8" w:rsidR="003D6849" w:rsidRDefault="003D6849" w:rsidP="004D3341">
      <w:r>
        <w:br w:type="page"/>
      </w:r>
    </w:p>
    <w:p w14:paraId="1FF1D347" w14:textId="77777777" w:rsidR="005D2A4C" w:rsidRDefault="005D2A4C" w:rsidP="00755345"/>
    <w:p w14:paraId="4B6B70CB" w14:textId="22D6A7D8" w:rsidR="003D6849" w:rsidRPr="005D2A4C" w:rsidRDefault="003D6849" w:rsidP="005D2A4C">
      <w:pPr>
        <w:jc w:val="center"/>
        <w:rPr>
          <w:b/>
          <w:bCs/>
        </w:rPr>
      </w:pPr>
      <w:r w:rsidRPr="005D2A4C">
        <w:rPr>
          <w:b/>
          <w:bCs/>
        </w:rPr>
        <w:t>ADDENDUM 2</w:t>
      </w:r>
    </w:p>
    <w:p w14:paraId="10703925" w14:textId="66313AC2" w:rsidR="00755345" w:rsidRDefault="00755345" w:rsidP="005D2A4C">
      <w:pPr>
        <w:jc w:val="center"/>
      </w:pPr>
      <w:r>
        <w:t>GUARDRAILS</w:t>
      </w:r>
    </w:p>
    <w:p w14:paraId="116BE635" w14:textId="144E6F4D" w:rsidR="00755345" w:rsidRDefault="00755345" w:rsidP="005D2A4C">
      <w:pPr>
        <w:jc w:val="center"/>
      </w:pPr>
      <w:r>
        <w:t>QUARTERLY BUSINESS REVIEW</w:t>
      </w:r>
    </w:p>
    <w:p w14:paraId="4A48D167" w14:textId="1E73BE8E" w:rsidR="000B2B7D" w:rsidRDefault="005D2A4C" w:rsidP="00755345">
      <w:r w:rsidRPr="005D2A4C">
        <w:rPr>
          <w:b/>
          <w:bCs/>
        </w:rPr>
        <w:t>Guardrails Overview</w:t>
      </w:r>
      <w:r w:rsidRPr="005D2A4C">
        <w:br/>
        <w:t>The subscription plan includes guardrails to ensure fairness and stability for both the customer and the provider. These guardrails define upper and lower thresholds for the number of devices and average monthly print volume based on the customer's original estimates. Typically, the limits are set at ±20%, with device counts rounded to the nearest whole number and print volume rounded to the nearest thousand pages. At the end of each quarter, actual usage is compared to these boundaries. As long as usage stays within the guardrails, the subscription remains unchanged. If usage exceeds these limits, the plan will be reviewed and recalculated for the next quarter. This system protects customers from unexpected cost increases due to minor fluctuations, while also allowing the provider to respond appropriately if usage significantly deviates from the agreed scope.</w:t>
      </w:r>
    </w:p>
    <w:p w14:paraId="20A631F1" w14:textId="77777777" w:rsidR="005D2A4C" w:rsidRDefault="005D2A4C" w:rsidP="00755345"/>
    <w:p w14:paraId="081EB945" w14:textId="118F8578" w:rsidR="00385377" w:rsidRDefault="00C43A12" w:rsidP="00EE4E83">
      <w:pPr>
        <w:ind w:left="360"/>
        <w:rPr>
          <w:highlight w:val="yellow"/>
        </w:rPr>
      </w:pPr>
      <w:r>
        <w:rPr>
          <w:highlight w:val="yellow"/>
        </w:rPr>
        <w:t xml:space="preserve">Device Lower </w:t>
      </w:r>
      <w:proofErr w:type="gramStart"/>
      <w:r>
        <w:rPr>
          <w:highlight w:val="yellow"/>
        </w:rPr>
        <w:t xml:space="preserve">Limit: </w:t>
      </w:r>
      <w:r w:rsidR="00EE4E83" w:rsidRPr="00E0362B">
        <w:rPr>
          <w:highlight w:val="yellow"/>
        </w:rPr>
        <w:t>{</w:t>
      </w:r>
      <w:proofErr w:type="spellStart"/>
      <w:proofErr w:type="gramEnd"/>
      <w:r w:rsidR="00EE4E83" w:rsidRPr="000B2B7D">
        <w:rPr>
          <w:highlight w:val="yellow"/>
        </w:rPr>
        <w:t>deviceLowerLimit</w:t>
      </w:r>
      <w:proofErr w:type="spellEnd"/>
      <w:r w:rsidR="00EE4E83" w:rsidRPr="00E0362B">
        <w:rPr>
          <w:highlight w:val="yellow"/>
        </w:rPr>
        <w:t>}</w:t>
      </w:r>
    </w:p>
    <w:p w14:paraId="10060903" w14:textId="0C6A2586" w:rsidR="00FC5596" w:rsidRPr="00FC5596" w:rsidRDefault="00BA1687" w:rsidP="00FC5596">
      <w:pPr>
        <w:ind w:left="360"/>
        <w:rPr>
          <w:highlight w:val="yellow"/>
        </w:rPr>
      </w:pPr>
      <w:r>
        <w:rPr>
          <w:highlight w:val="yellow"/>
        </w:rPr>
        <w:t xml:space="preserve">Device Upper </w:t>
      </w:r>
      <w:proofErr w:type="gramStart"/>
      <w:r>
        <w:rPr>
          <w:highlight w:val="yellow"/>
        </w:rPr>
        <w:t xml:space="preserve">Limit: </w:t>
      </w:r>
      <w:r w:rsidR="006C3DE2">
        <w:rPr>
          <w:highlight w:val="yellow"/>
        </w:rPr>
        <w:t>{</w:t>
      </w:r>
      <w:proofErr w:type="spellStart"/>
      <w:proofErr w:type="gramEnd"/>
      <w:r w:rsidR="00FC5596" w:rsidRPr="00FC5596">
        <w:rPr>
          <w:highlight w:val="yellow"/>
        </w:rPr>
        <w:t>deviceUpperLimit</w:t>
      </w:r>
      <w:proofErr w:type="spellEnd"/>
      <w:r w:rsidR="006C3DE2">
        <w:rPr>
          <w:highlight w:val="yellow"/>
        </w:rPr>
        <w:t>}</w:t>
      </w:r>
    </w:p>
    <w:p w14:paraId="4C6749FE" w14:textId="56E18B8D" w:rsidR="0088377C" w:rsidRPr="0088377C" w:rsidRDefault="00BA1687" w:rsidP="0088377C">
      <w:pPr>
        <w:ind w:left="360"/>
        <w:rPr>
          <w:highlight w:val="yellow"/>
        </w:rPr>
      </w:pPr>
      <w:r>
        <w:rPr>
          <w:highlight w:val="yellow"/>
        </w:rPr>
        <w:t>Fleet Output Avg. Mth</w:t>
      </w:r>
      <w:r w:rsidR="00EB46AE">
        <w:rPr>
          <w:highlight w:val="yellow"/>
        </w:rPr>
        <w:t xml:space="preserve">. Lower </w:t>
      </w:r>
      <w:proofErr w:type="gramStart"/>
      <w:r w:rsidR="00EB46AE">
        <w:rPr>
          <w:highlight w:val="yellow"/>
        </w:rPr>
        <w:t xml:space="preserve">Limit: </w:t>
      </w:r>
      <w:r w:rsidR="006C3DE2">
        <w:rPr>
          <w:highlight w:val="yellow"/>
        </w:rPr>
        <w:t>{</w:t>
      </w:r>
      <w:proofErr w:type="spellStart"/>
      <w:proofErr w:type="gramEnd"/>
      <w:r w:rsidR="0088377C" w:rsidRPr="0088377C">
        <w:rPr>
          <w:highlight w:val="yellow"/>
        </w:rPr>
        <w:t>volumeLowerLimit</w:t>
      </w:r>
      <w:proofErr w:type="spellEnd"/>
      <w:r w:rsidR="006C3DE2">
        <w:rPr>
          <w:highlight w:val="yellow"/>
        </w:rPr>
        <w:t>}</w:t>
      </w:r>
    </w:p>
    <w:p w14:paraId="491FEBFE" w14:textId="4D6A623B" w:rsidR="00D44E83" w:rsidRPr="00D44E83" w:rsidRDefault="00EB46AE" w:rsidP="00D44E83">
      <w:pPr>
        <w:ind w:left="360"/>
        <w:rPr>
          <w:highlight w:val="yellow"/>
        </w:rPr>
      </w:pPr>
      <w:r>
        <w:rPr>
          <w:highlight w:val="yellow"/>
        </w:rPr>
        <w:t xml:space="preserve">Fleet Output Avg. Mth. Upper </w:t>
      </w:r>
      <w:proofErr w:type="gramStart"/>
      <w:r>
        <w:rPr>
          <w:highlight w:val="yellow"/>
        </w:rPr>
        <w:t xml:space="preserve">Limit: </w:t>
      </w:r>
      <w:r w:rsidR="006C3DE2">
        <w:rPr>
          <w:highlight w:val="yellow"/>
        </w:rPr>
        <w:t>{</w:t>
      </w:r>
      <w:proofErr w:type="spellStart"/>
      <w:proofErr w:type="gramEnd"/>
      <w:r w:rsidR="00D44E83" w:rsidRPr="00D44E83">
        <w:rPr>
          <w:highlight w:val="yellow"/>
        </w:rPr>
        <w:t>volumeUpperLimit</w:t>
      </w:r>
      <w:proofErr w:type="spellEnd"/>
      <w:r w:rsidR="006C3DE2">
        <w:rPr>
          <w:highlight w:val="yellow"/>
        </w:rPr>
        <w:t>}</w:t>
      </w:r>
    </w:p>
    <w:p w14:paraId="3CC7D292" w14:textId="77777777" w:rsidR="004D7668" w:rsidRPr="00E0362B" w:rsidRDefault="004D7668" w:rsidP="004D7668">
      <w:pPr>
        <w:ind w:left="360"/>
        <w:rPr>
          <w:highlight w:val="yellow"/>
        </w:rPr>
      </w:pPr>
    </w:p>
    <w:p w14:paraId="19A58988" w14:textId="77777777" w:rsidR="00D43733" w:rsidRPr="00D43733" w:rsidRDefault="00D43733" w:rsidP="00D43733">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D43733">
        <w:rPr>
          <w:rFonts w:ascii="Calibri" w:eastAsia="MS Gothic" w:hAnsi="Calibri" w:cs="Times New Roman"/>
          <w:b/>
          <w:bCs/>
          <w:color w:val="4F81BD"/>
          <w:kern w:val="0"/>
          <w:sz w:val="26"/>
          <w:szCs w:val="26"/>
          <w14:ligatures w14:val="none"/>
        </w:rPr>
        <w:t>Subscription Guardrails</w:t>
      </w:r>
    </w:p>
    <w:tbl>
      <w:tblPr>
        <w:tblStyle w:val="TableGrid1"/>
        <w:tblW w:w="0" w:type="auto"/>
        <w:tblInd w:w="0" w:type="dxa"/>
        <w:tblLook w:val="04A0" w:firstRow="1" w:lastRow="0" w:firstColumn="1" w:lastColumn="0" w:noHBand="0" w:noVBand="1"/>
      </w:tblPr>
      <w:tblGrid>
        <w:gridCol w:w="4320"/>
        <w:gridCol w:w="4320"/>
      </w:tblGrid>
      <w:tr w:rsidR="00D43733" w:rsidRPr="00D43733" w14:paraId="3673FDFA" w14:textId="77777777" w:rsidTr="00D43733">
        <w:tc>
          <w:tcPr>
            <w:tcW w:w="4320" w:type="dxa"/>
            <w:tcBorders>
              <w:top w:val="single" w:sz="4" w:space="0" w:color="auto"/>
              <w:left w:val="single" w:sz="4" w:space="0" w:color="auto"/>
              <w:bottom w:val="single" w:sz="4" w:space="0" w:color="auto"/>
              <w:right w:val="single" w:sz="4" w:space="0" w:color="auto"/>
            </w:tcBorders>
            <w:hideMark/>
          </w:tcPr>
          <w:p w14:paraId="7E99D96E" w14:textId="77777777" w:rsidR="00D43733" w:rsidRPr="00D43733" w:rsidRDefault="00D43733" w:rsidP="00D43733">
            <w:r w:rsidRPr="00D43733">
              <w:t>Device Lower Limit</w:t>
            </w:r>
          </w:p>
        </w:tc>
        <w:tc>
          <w:tcPr>
            <w:tcW w:w="4320" w:type="dxa"/>
            <w:tcBorders>
              <w:top w:val="single" w:sz="4" w:space="0" w:color="auto"/>
              <w:left w:val="single" w:sz="4" w:space="0" w:color="auto"/>
              <w:bottom w:val="single" w:sz="4" w:space="0" w:color="auto"/>
              <w:right w:val="single" w:sz="4" w:space="0" w:color="auto"/>
            </w:tcBorders>
            <w:hideMark/>
          </w:tcPr>
          <w:p w14:paraId="6F37458C" w14:textId="77777777" w:rsidR="00D43733" w:rsidRPr="00D43733" w:rsidRDefault="00D43733" w:rsidP="00D43733">
            <w:r w:rsidRPr="00D43733">
              <w:t>{{</w:t>
            </w:r>
            <w:proofErr w:type="spellStart"/>
            <w:r w:rsidRPr="00D43733">
              <w:t>deviceLowerLimit</w:t>
            </w:r>
            <w:proofErr w:type="spellEnd"/>
            <w:r w:rsidRPr="00D43733">
              <w:t>}}</w:t>
            </w:r>
          </w:p>
        </w:tc>
      </w:tr>
      <w:tr w:rsidR="00D43733" w:rsidRPr="00D43733" w14:paraId="43497BAF" w14:textId="77777777" w:rsidTr="00D43733">
        <w:tc>
          <w:tcPr>
            <w:tcW w:w="4320" w:type="dxa"/>
            <w:tcBorders>
              <w:top w:val="single" w:sz="4" w:space="0" w:color="auto"/>
              <w:left w:val="single" w:sz="4" w:space="0" w:color="auto"/>
              <w:bottom w:val="single" w:sz="4" w:space="0" w:color="auto"/>
              <w:right w:val="single" w:sz="4" w:space="0" w:color="auto"/>
            </w:tcBorders>
            <w:hideMark/>
          </w:tcPr>
          <w:p w14:paraId="1AE32BE0" w14:textId="77777777" w:rsidR="00D43733" w:rsidRPr="00D43733" w:rsidRDefault="00D43733" w:rsidP="00D43733">
            <w:r w:rsidRPr="00D43733">
              <w:t>Device Upper Limit</w:t>
            </w:r>
          </w:p>
        </w:tc>
        <w:tc>
          <w:tcPr>
            <w:tcW w:w="4320" w:type="dxa"/>
            <w:tcBorders>
              <w:top w:val="single" w:sz="4" w:space="0" w:color="auto"/>
              <w:left w:val="single" w:sz="4" w:space="0" w:color="auto"/>
              <w:bottom w:val="single" w:sz="4" w:space="0" w:color="auto"/>
              <w:right w:val="single" w:sz="4" w:space="0" w:color="auto"/>
            </w:tcBorders>
            <w:hideMark/>
          </w:tcPr>
          <w:p w14:paraId="1816F1DD" w14:textId="77777777" w:rsidR="00D43733" w:rsidRPr="00D43733" w:rsidRDefault="00D43733" w:rsidP="00D43733">
            <w:r w:rsidRPr="00D43733">
              <w:t>{{</w:t>
            </w:r>
            <w:proofErr w:type="spellStart"/>
            <w:r w:rsidRPr="00D43733">
              <w:t>deviceUpperLimit</w:t>
            </w:r>
            <w:proofErr w:type="spellEnd"/>
            <w:r w:rsidRPr="00D43733">
              <w:t>}}</w:t>
            </w:r>
          </w:p>
        </w:tc>
      </w:tr>
      <w:tr w:rsidR="00D43733" w:rsidRPr="00D43733" w14:paraId="306E5BC1" w14:textId="77777777" w:rsidTr="00D43733">
        <w:tc>
          <w:tcPr>
            <w:tcW w:w="4320" w:type="dxa"/>
            <w:tcBorders>
              <w:top w:val="single" w:sz="4" w:space="0" w:color="auto"/>
              <w:left w:val="single" w:sz="4" w:space="0" w:color="auto"/>
              <w:bottom w:val="single" w:sz="4" w:space="0" w:color="auto"/>
              <w:right w:val="single" w:sz="4" w:space="0" w:color="auto"/>
            </w:tcBorders>
            <w:hideMark/>
          </w:tcPr>
          <w:p w14:paraId="751ABE97" w14:textId="77777777" w:rsidR="00D43733" w:rsidRPr="00D43733" w:rsidRDefault="00D43733" w:rsidP="00D43733">
            <w:r w:rsidRPr="00D43733">
              <w:t>Volume Lower Limit</w:t>
            </w:r>
          </w:p>
        </w:tc>
        <w:tc>
          <w:tcPr>
            <w:tcW w:w="4320" w:type="dxa"/>
            <w:tcBorders>
              <w:top w:val="single" w:sz="4" w:space="0" w:color="auto"/>
              <w:left w:val="single" w:sz="4" w:space="0" w:color="auto"/>
              <w:bottom w:val="single" w:sz="4" w:space="0" w:color="auto"/>
              <w:right w:val="single" w:sz="4" w:space="0" w:color="auto"/>
            </w:tcBorders>
            <w:hideMark/>
          </w:tcPr>
          <w:p w14:paraId="1E0E94C7" w14:textId="77777777" w:rsidR="00D43733" w:rsidRPr="00D43733" w:rsidRDefault="00D43733" w:rsidP="00D43733">
            <w:r w:rsidRPr="00D43733">
              <w:t>{{</w:t>
            </w:r>
            <w:proofErr w:type="spellStart"/>
            <w:r w:rsidRPr="00D43733">
              <w:t>volumeLowerLimit</w:t>
            </w:r>
            <w:proofErr w:type="spellEnd"/>
            <w:r w:rsidRPr="00D43733">
              <w:t>}}</w:t>
            </w:r>
          </w:p>
        </w:tc>
      </w:tr>
      <w:tr w:rsidR="00D43733" w:rsidRPr="00D43733" w14:paraId="12E0C51D" w14:textId="77777777" w:rsidTr="00D43733">
        <w:tc>
          <w:tcPr>
            <w:tcW w:w="4320" w:type="dxa"/>
            <w:tcBorders>
              <w:top w:val="single" w:sz="4" w:space="0" w:color="auto"/>
              <w:left w:val="single" w:sz="4" w:space="0" w:color="auto"/>
              <w:bottom w:val="single" w:sz="4" w:space="0" w:color="auto"/>
              <w:right w:val="single" w:sz="4" w:space="0" w:color="auto"/>
            </w:tcBorders>
            <w:hideMark/>
          </w:tcPr>
          <w:p w14:paraId="14C2BD34" w14:textId="77777777" w:rsidR="00D43733" w:rsidRPr="00D43733" w:rsidRDefault="00D43733" w:rsidP="00D43733">
            <w:r w:rsidRPr="00D43733">
              <w:t>Volume Upper Limit</w:t>
            </w:r>
          </w:p>
        </w:tc>
        <w:tc>
          <w:tcPr>
            <w:tcW w:w="4320" w:type="dxa"/>
            <w:tcBorders>
              <w:top w:val="single" w:sz="4" w:space="0" w:color="auto"/>
              <w:left w:val="single" w:sz="4" w:space="0" w:color="auto"/>
              <w:bottom w:val="single" w:sz="4" w:space="0" w:color="auto"/>
              <w:right w:val="single" w:sz="4" w:space="0" w:color="auto"/>
            </w:tcBorders>
            <w:hideMark/>
          </w:tcPr>
          <w:p w14:paraId="0DE12F50" w14:textId="77777777" w:rsidR="00D43733" w:rsidRPr="00D43733" w:rsidRDefault="00D43733" w:rsidP="00D43733">
            <w:r w:rsidRPr="00D43733">
              <w:t>{{</w:t>
            </w:r>
            <w:proofErr w:type="spellStart"/>
            <w:r w:rsidRPr="00D43733">
              <w:t>volumeUpperLimit</w:t>
            </w:r>
            <w:proofErr w:type="spellEnd"/>
            <w:r w:rsidRPr="00D43733">
              <w:t>}}</w:t>
            </w:r>
          </w:p>
        </w:tc>
      </w:tr>
      <w:tr w:rsidR="00D43733" w:rsidRPr="00D43733" w14:paraId="3555718E" w14:textId="77777777" w:rsidTr="00D43733">
        <w:tc>
          <w:tcPr>
            <w:tcW w:w="4320" w:type="dxa"/>
            <w:tcBorders>
              <w:top w:val="single" w:sz="4" w:space="0" w:color="auto"/>
              <w:left w:val="single" w:sz="4" w:space="0" w:color="auto"/>
              <w:bottom w:val="single" w:sz="4" w:space="0" w:color="auto"/>
              <w:right w:val="single" w:sz="4" w:space="0" w:color="auto"/>
            </w:tcBorders>
          </w:tcPr>
          <w:p w14:paraId="53F6B417" w14:textId="77777777" w:rsidR="00D43733" w:rsidRPr="00D43733" w:rsidRDefault="00D43733" w:rsidP="00D43733"/>
        </w:tc>
        <w:tc>
          <w:tcPr>
            <w:tcW w:w="4320" w:type="dxa"/>
            <w:tcBorders>
              <w:top w:val="single" w:sz="4" w:space="0" w:color="auto"/>
              <w:left w:val="single" w:sz="4" w:space="0" w:color="auto"/>
              <w:bottom w:val="single" w:sz="4" w:space="0" w:color="auto"/>
              <w:right w:val="single" w:sz="4" w:space="0" w:color="auto"/>
            </w:tcBorders>
          </w:tcPr>
          <w:p w14:paraId="3A67A5EE" w14:textId="77777777" w:rsidR="00D43733" w:rsidRPr="00D43733" w:rsidRDefault="00D43733" w:rsidP="00D43733"/>
        </w:tc>
      </w:tr>
    </w:tbl>
    <w:p w14:paraId="29F2231D" w14:textId="449FF480" w:rsidR="00D43733" w:rsidRPr="00D43733" w:rsidRDefault="00D43733" w:rsidP="00D43733">
      <w:pPr>
        <w:spacing w:after="200" w:line="276" w:lineRule="auto"/>
        <w:rPr>
          <w:rFonts w:ascii="Cambria" w:eastAsia="MS Mincho" w:hAnsi="Cambria" w:cs="Times New Roman"/>
          <w:kern w:val="0"/>
          <w:sz w:val="22"/>
          <w:szCs w:val="22"/>
          <w14:ligatures w14:val="none"/>
        </w:rPr>
      </w:pPr>
    </w:p>
    <w:p w14:paraId="29CF291E" w14:textId="77777777" w:rsidR="000B2B7D" w:rsidRDefault="000B2B7D" w:rsidP="00755345"/>
    <w:p w14:paraId="0A3FAED5" w14:textId="148FC3BB" w:rsidR="00B85BEE" w:rsidRDefault="00755345">
      <w:r>
        <w:br w:type="page"/>
      </w:r>
    </w:p>
    <w:p w14:paraId="38CDD2A1" w14:textId="77777777" w:rsidR="00072FCB" w:rsidRDefault="00072FCB" w:rsidP="00755345">
      <w:r w:rsidRPr="00E0362B">
        <w:rPr>
          <w:highlight w:val="yellow"/>
        </w:rPr>
        <w:lastRenderedPageBreak/>
        <w:t>{#include</w:t>
      </w:r>
      <w:r>
        <w:rPr>
          <w:highlight w:val="yellow"/>
        </w:rPr>
        <w:t>ESW</w:t>
      </w:r>
      <w:r w:rsidRPr="00E0362B">
        <w:rPr>
          <w:highlight w:val="yellow"/>
        </w:rPr>
        <w:t>}</w:t>
      </w:r>
      <w:r>
        <w:t xml:space="preserve"> </w:t>
      </w:r>
    </w:p>
    <w:p w14:paraId="4FEDE774" w14:textId="4E51F26B" w:rsidR="00755345" w:rsidRPr="007C329E" w:rsidRDefault="00755345" w:rsidP="007C329E">
      <w:pPr>
        <w:jc w:val="center"/>
        <w:rPr>
          <w:b/>
          <w:bCs/>
        </w:rPr>
      </w:pPr>
      <w:r w:rsidRPr="007C329E">
        <w:rPr>
          <w:b/>
          <w:bCs/>
        </w:rPr>
        <w:t xml:space="preserve">ADDENDUM </w:t>
      </w:r>
      <w:r w:rsidR="003D6849" w:rsidRPr="007C329E">
        <w:rPr>
          <w:b/>
          <w:bCs/>
        </w:rPr>
        <w:t>3</w:t>
      </w:r>
    </w:p>
    <w:p w14:paraId="0E7F62F1" w14:textId="380E8B11" w:rsidR="00755345" w:rsidRDefault="00755345" w:rsidP="007C329E">
      <w:pPr>
        <w:jc w:val="center"/>
      </w:pPr>
      <w:r>
        <w:t>SERVICE &amp; REPAIR</w:t>
      </w:r>
    </w:p>
    <w:p w14:paraId="5B0CA147" w14:textId="77777777" w:rsidR="007B7181" w:rsidRPr="00D2491F" w:rsidRDefault="007B7181" w:rsidP="007B7181">
      <w:pPr>
        <w:jc w:val="center"/>
        <w:rPr>
          <w:sz w:val="22"/>
          <w:szCs w:val="22"/>
        </w:rPr>
      </w:pPr>
      <w:r w:rsidRPr="00D2491F">
        <w:rPr>
          <w:b/>
          <w:bCs/>
          <w:sz w:val="22"/>
          <w:szCs w:val="22"/>
        </w:rPr>
        <w:t xml:space="preserve">Extended Service Warranty (ESW) </w:t>
      </w:r>
      <w:r>
        <w:rPr>
          <w:b/>
          <w:bCs/>
          <w:sz w:val="22"/>
          <w:szCs w:val="22"/>
        </w:rPr>
        <w:t>Scope of Coverage</w:t>
      </w:r>
    </w:p>
    <w:p w14:paraId="0E93F6F7" w14:textId="77777777" w:rsidR="007B7181" w:rsidRPr="00D2491F" w:rsidRDefault="007B7181" w:rsidP="007B7181">
      <w:pPr>
        <w:rPr>
          <w:sz w:val="22"/>
          <w:szCs w:val="22"/>
        </w:rPr>
      </w:pPr>
      <w:r w:rsidRPr="00D2491F">
        <w:rPr>
          <w:b/>
          <w:bCs/>
          <w:sz w:val="22"/>
          <w:szCs w:val="22"/>
        </w:rPr>
        <w:t>1. Assignment of Coverage:</w:t>
      </w:r>
    </w:p>
    <w:p w14:paraId="5D7610DC" w14:textId="77777777" w:rsidR="007B7181" w:rsidRPr="00D2491F" w:rsidRDefault="007B7181" w:rsidP="007B7181">
      <w:pPr>
        <w:numPr>
          <w:ilvl w:val="0"/>
          <w:numId w:val="5"/>
        </w:numPr>
        <w:rPr>
          <w:sz w:val="22"/>
          <w:szCs w:val="22"/>
        </w:rPr>
      </w:pPr>
      <w:r w:rsidRPr="00D2491F">
        <w:rPr>
          <w:sz w:val="22"/>
          <w:szCs w:val="22"/>
        </w:rPr>
        <w:t>Purchased ESWs are assigned to a specific device by serial number.</w:t>
      </w:r>
    </w:p>
    <w:p w14:paraId="1571AB6E" w14:textId="77777777" w:rsidR="007B7181" w:rsidRPr="00D2491F" w:rsidRDefault="007B7181" w:rsidP="007B7181">
      <w:pPr>
        <w:rPr>
          <w:sz w:val="22"/>
          <w:szCs w:val="22"/>
        </w:rPr>
      </w:pPr>
      <w:r w:rsidRPr="00D2491F">
        <w:rPr>
          <w:b/>
          <w:bCs/>
          <w:sz w:val="22"/>
          <w:szCs w:val="22"/>
        </w:rPr>
        <w:t>2. Coverage Period &amp; Payment:</w:t>
      </w:r>
    </w:p>
    <w:p w14:paraId="44CA56D4" w14:textId="77777777" w:rsidR="007B7181" w:rsidRPr="00D2491F" w:rsidRDefault="007B7181" w:rsidP="007B7181">
      <w:pPr>
        <w:numPr>
          <w:ilvl w:val="0"/>
          <w:numId w:val="6"/>
        </w:numPr>
        <w:rPr>
          <w:sz w:val="22"/>
          <w:szCs w:val="22"/>
        </w:rPr>
      </w:pPr>
      <w:r w:rsidRPr="00D2491F">
        <w:rPr>
          <w:sz w:val="22"/>
          <w:szCs w:val="22"/>
        </w:rPr>
        <w:t>The minimum coverage period is one (1) year.</w:t>
      </w:r>
    </w:p>
    <w:p w14:paraId="2171E1E1" w14:textId="77777777" w:rsidR="007B7181" w:rsidRPr="00D2491F" w:rsidRDefault="007B7181" w:rsidP="007B7181">
      <w:pPr>
        <w:numPr>
          <w:ilvl w:val="0"/>
          <w:numId w:val="6"/>
        </w:numPr>
        <w:rPr>
          <w:sz w:val="22"/>
          <w:szCs w:val="22"/>
        </w:rPr>
      </w:pPr>
      <w:r w:rsidRPr="00D2491F">
        <w:rPr>
          <w:sz w:val="22"/>
          <w:szCs w:val="22"/>
        </w:rPr>
        <w:t xml:space="preserve">ESWs can be paid for on a monthly </w:t>
      </w:r>
      <w:r>
        <w:rPr>
          <w:sz w:val="22"/>
          <w:szCs w:val="22"/>
        </w:rPr>
        <w:t>subscription with a minimum 12-month commitment</w:t>
      </w:r>
      <w:r w:rsidRPr="00D2491F">
        <w:rPr>
          <w:sz w:val="22"/>
          <w:szCs w:val="22"/>
        </w:rPr>
        <w:t>.</w:t>
      </w:r>
    </w:p>
    <w:p w14:paraId="28F32691" w14:textId="77777777" w:rsidR="007B7181" w:rsidRPr="00D2491F" w:rsidRDefault="007B7181" w:rsidP="007B7181">
      <w:pPr>
        <w:rPr>
          <w:sz w:val="22"/>
          <w:szCs w:val="22"/>
        </w:rPr>
      </w:pPr>
      <w:r w:rsidRPr="00D2491F">
        <w:rPr>
          <w:b/>
          <w:bCs/>
          <w:sz w:val="22"/>
          <w:szCs w:val="22"/>
        </w:rPr>
        <w:t>3. Service Scope &amp; Exclusions:</w:t>
      </w:r>
    </w:p>
    <w:p w14:paraId="131B5A80" w14:textId="77777777" w:rsidR="007B7181" w:rsidRPr="00D2491F" w:rsidRDefault="007B7181" w:rsidP="007B7181">
      <w:pPr>
        <w:numPr>
          <w:ilvl w:val="0"/>
          <w:numId w:val="7"/>
        </w:numPr>
        <w:rPr>
          <w:sz w:val="22"/>
          <w:szCs w:val="22"/>
        </w:rPr>
      </w:pPr>
      <w:r w:rsidRPr="00D2491F">
        <w:rPr>
          <w:sz w:val="22"/>
          <w:szCs w:val="22"/>
        </w:rPr>
        <w:t>Repair services do not include new installations, upgrades, relocations, or damage caused by user abuse.</w:t>
      </w:r>
    </w:p>
    <w:p w14:paraId="1B6BA177" w14:textId="77777777" w:rsidR="007B7181" w:rsidRPr="00D2491F" w:rsidRDefault="007B7181" w:rsidP="007B7181">
      <w:pPr>
        <w:numPr>
          <w:ilvl w:val="0"/>
          <w:numId w:val="7"/>
        </w:numPr>
        <w:rPr>
          <w:sz w:val="22"/>
          <w:szCs w:val="22"/>
        </w:rPr>
      </w:pPr>
      <w:r w:rsidRPr="00D2491F">
        <w:rPr>
          <w:sz w:val="22"/>
          <w:szCs w:val="22"/>
        </w:rPr>
        <w:t>Service is limited to repair and maintenance of covered devices under normal operational conditions.</w:t>
      </w:r>
    </w:p>
    <w:p w14:paraId="0B1E1838" w14:textId="77777777" w:rsidR="007B7181" w:rsidRPr="00D2491F" w:rsidRDefault="007B7181" w:rsidP="007B7181">
      <w:pPr>
        <w:rPr>
          <w:sz w:val="22"/>
          <w:szCs w:val="22"/>
        </w:rPr>
      </w:pPr>
      <w:r w:rsidRPr="00D2491F">
        <w:rPr>
          <w:b/>
          <w:bCs/>
          <w:sz w:val="22"/>
          <w:szCs w:val="22"/>
        </w:rPr>
        <w:t>4. Coverage Implementation:</w:t>
      </w:r>
    </w:p>
    <w:p w14:paraId="1C93C27C" w14:textId="77777777" w:rsidR="007B7181" w:rsidRPr="00D2491F" w:rsidRDefault="007B7181" w:rsidP="007B7181">
      <w:pPr>
        <w:numPr>
          <w:ilvl w:val="0"/>
          <w:numId w:val="8"/>
        </w:numPr>
        <w:rPr>
          <w:sz w:val="22"/>
          <w:szCs w:val="22"/>
        </w:rPr>
      </w:pPr>
      <w:r w:rsidRPr="00D2491F">
        <w:rPr>
          <w:sz w:val="22"/>
          <w:szCs w:val="22"/>
        </w:rPr>
        <w:t>Proof of operability a</w:t>
      </w:r>
      <w:r w:rsidRPr="00182FEF">
        <w:rPr>
          <w:sz w:val="22"/>
          <w:szCs w:val="22"/>
        </w:rPr>
        <w:t>t</w:t>
      </w:r>
      <w:r w:rsidRPr="00D2491F">
        <w:rPr>
          <w:sz w:val="22"/>
          <w:szCs w:val="22"/>
        </w:rPr>
        <w:t xml:space="preserve"> </w:t>
      </w:r>
      <w:r>
        <w:rPr>
          <w:sz w:val="22"/>
          <w:szCs w:val="22"/>
        </w:rPr>
        <w:t xml:space="preserve">the </w:t>
      </w:r>
      <w:r w:rsidRPr="00D2491F">
        <w:rPr>
          <w:sz w:val="22"/>
          <w:szCs w:val="22"/>
        </w:rPr>
        <w:t xml:space="preserve">time of coverage </w:t>
      </w:r>
      <w:r>
        <w:rPr>
          <w:sz w:val="22"/>
          <w:szCs w:val="22"/>
        </w:rPr>
        <w:t xml:space="preserve">is required and </w:t>
      </w:r>
      <w:r w:rsidRPr="00D2491F">
        <w:rPr>
          <w:sz w:val="22"/>
          <w:szCs w:val="22"/>
        </w:rPr>
        <w:t xml:space="preserve">may be provided by: </w:t>
      </w:r>
    </w:p>
    <w:p w14:paraId="6B98D3FB" w14:textId="77777777" w:rsidR="007B7181" w:rsidRPr="00D2491F" w:rsidRDefault="007B7181" w:rsidP="007B7181">
      <w:pPr>
        <w:numPr>
          <w:ilvl w:val="1"/>
          <w:numId w:val="15"/>
        </w:numPr>
        <w:rPr>
          <w:sz w:val="22"/>
          <w:szCs w:val="22"/>
        </w:rPr>
      </w:pPr>
      <w:r w:rsidRPr="00D2491F">
        <w:rPr>
          <w:sz w:val="22"/>
          <w:szCs w:val="22"/>
        </w:rPr>
        <w:t>Sight of DCA history for printers and copiers.</w:t>
      </w:r>
    </w:p>
    <w:p w14:paraId="61092238" w14:textId="77777777" w:rsidR="007B7181" w:rsidRPr="00D2491F" w:rsidRDefault="007B7181" w:rsidP="007B7181">
      <w:pPr>
        <w:numPr>
          <w:ilvl w:val="1"/>
          <w:numId w:val="15"/>
        </w:numPr>
        <w:rPr>
          <w:sz w:val="22"/>
          <w:szCs w:val="22"/>
        </w:rPr>
      </w:pPr>
      <w:r w:rsidRPr="00D2491F">
        <w:rPr>
          <w:sz w:val="22"/>
          <w:szCs w:val="22"/>
        </w:rPr>
        <w:t>A printer or copier configuration report.</w:t>
      </w:r>
    </w:p>
    <w:p w14:paraId="367296AF" w14:textId="77777777" w:rsidR="007B7181" w:rsidRPr="00D2491F" w:rsidRDefault="007B7181" w:rsidP="007B7181">
      <w:pPr>
        <w:numPr>
          <w:ilvl w:val="1"/>
          <w:numId w:val="15"/>
        </w:numPr>
        <w:rPr>
          <w:sz w:val="22"/>
          <w:szCs w:val="22"/>
        </w:rPr>
      </w:pPr>
      <w:r w:rsidRPr="00D2491F">
        <w:rPr>
          <w:sz w:val="22"/>
          <w:szCs w:val="22"/>
        </w:rPr>
        <w:t>A 30-day wait period after coverage has been implemented and paid for (first 30 days not covered except under Time &amp; Materials).</w:t>
      </w:r>
    </w:p>
    <w:p w14:paraId="650B9755" w14:textId="77777777" w:rsidR="007B7181" w:rsidRPr="00D2491F" w:rsidRDefault="007B7181" w:rsidP="007B7181">
      <w:pPr>
        <w:numPr>
          <w:ilvl w:val="1"/>
          <w:numId w:val="15"/>
        </w:numPr>
        <w:rPr>
          <w:sz w:val="22"/>
          <w:szCs w:val="22"/>
        </w:rPr>
      </w:pPr>
      <w:r w:rsidRPr="00D2491F">
        <w:rPr>
          <w:sz w:val="22"/>
          <w:szCs w:val="22"/>
        </w:rPr>
        <w:t>An onsite inspection by a Service Company technician at a cost of $100.</w:t>
      </w:r>
    </w:p>
    <w:p w14:paraId="08B976F7" w14:textId="77777777" w:rsidR="007B7181" w:rsidRPr="00D2491F" w:rsidRDefault="007B7181" w:rsidP="007B7181">
      <w:pPr>
        <w:rPr>
          <w:sz w:val="22"/>
          <w:szCs w:val="22"/>
        </w:rPr>
      </w:pPr>
      <w:r w:rsidRPr="00D2491F">
        <w:rPr>
          <w:b/>
          <w:bCs/>
          <w:sz w:val="22"/>
          <w:szCs w:val="22"/>
        </w:rPr>
        <w:t>5. Service Location &amp; Availability:</w:t>
      </w:r>
    </w:p>
    <w:p w14:paraId="4E15A876" w14:textId="77777777" w:rsidR="007B7181" w:rsidRPr="00D2491F" w:rsidRDefault="007B7181" w:rsidP="007B7181">
      <w:pPr>
        <w:numPr>
          <w:ilvl w:val="0"/>
          <w:numId w:val="9"/>
        </w:numPr>
        <w:rPr>
          <w:sz w:val="22"/>
          <w:szCs w:val="22"/>
        </w:rPr>
      </w:pPr>
      <w:r w:rsidRPr="00D2491F">
        <w:rPr>
          <w:sz w:val="22"/>
          <w:szCs w:val="22"/>
        </w:rPr>
        <w:t>On-site repair is available within 50 miles of a city metro.</w:t>
      </w:r>
    </w:p>
    <w:p w14:paraId="2FECA2B1" w14:textId="77777777" w:rsidR="007B7181" w:rsidRPr="00D2491F" w:rsidRDefault="007B7181" w:rsidP="007B7181">
      <w:pPr>
        <w:numPr>
          <w:ilvl w:val="0"/>
          <w:numId w:val="9"/>
        </w:numPr>
        <w:rPr>
          <w:sz w:val="22"/>
          <w:szCs w:val="22"/>
        </w:rPr>
      </w:pPr>
      <w:r w:rsidRPr="00D2491F">
        <w:rPr>
          <w:sz w:val="22"/>
          <w:szCs w:val="22"/>
        </w:rPr>
        <w:t>Devices outside the 50-mile range are eligible for Depot Repair services, determined at the time of ESW purchase.</w:t>
      </w:r>
    </w:p>
    <w:p w14:paraId="242A2264" w14:textId="77777777" w:rsidR="007B7181" w:rsidRPr="00D2491F" w:rsidRDefault="007B7181" w:rsidP="007B7181">
      <w:pPr>
        <w:numPr>
          <w:ilvl w:val="0"/>
          <w:numId w:val="9"/>
        </w:numPr>
        <w:rPr>
          <w:sz w:val="22"/>
          <w:szCs w:val="22"/>
        </w:rPr>
      </w:pPr>
      <w:r w:rsidRPr="00D2491F">
        <w:rPr>
          <w:sz w:val="22"/>
          <w:szCs w:val="22"/>
        </w:rPr>
        <w:t>All service requests must be made via telephone or email.</w:t>
      </w:r>
    </w:p>
    <w:p w14:paraId="7F7611BE" w14:textId="77777777" w:rsidR="007B7181" w:rsidRPr="00D2491F" w:rsidRDefault="007B7181" w:rsidP="007B7181">
      <w:pPr>
        <w:numPr>
          <w:ilvl w:val="0"/>
          <w:numId w:val="9"/>
        </w:numPr>
        <w:rPr>
          <w:sz w:val="22"/>
          <w:szCs w:val="22"/>
        </w:rPr>
      </w:pPr>
      <w:r w:rsidRPr="00D2491F">
        <w:rPr>
          <w:sz w:val="22"/>
          <w:szCs w:val="22"/>
        </w:rPr>
        <w:t>Service hours: Monday – Friday, 8:00 AM – 5:00 PM (local time zone).</w:t>
      </w:r>
    </w:p>
    <w:p w14:paraId="6F93A7CC" w14:textId="77777777" w:rsidR="007B7181" w:rsidRPr="00D2491F" w:rsidRDefault="007B7181" w:rsidP="007B7181">
      <w:pPr>
        <w:rPr>
          <w:sz w:val="22"/>
          <w:szCs w:val="22"/>
        </w:rPr>
      </w:pPr>
      <w:r w:rsidRPr="00D2491F">
        <w:rPr>
          <w:b/>
          <w:bCs/>
          <w:sz w:val="22"/>
          <w:szCs w:val="22"/>
        </w:rPr>
        <w:t>6. Priority Levels &amp; Response Times:</w:t>
      </w:r>
    </w:p>
    <w:p w14:paraId="0E992E08" w14:textId="77777777" w:rsidR="007B7181" w:rsidRPr="00D2491F" w:rsidRDefault="007B7181" w:rsidP="007B7181">
      <w:pPr>
        <w:numPr>
          <w:ilvl w:val="0"/>
          <w:numId w:val="10"/>
        </w:numPr>
        <w:rPr>
          <w:sz w:val="22"/>
          <w:szCs w:val="22"/>
        </w:rPr>
      </w:pPr>
      <w:r w:rsidRPr="00D2491F">
        <w:rPr>
          <w:b/>
          <w:bCs/>
          <w:sz w:val="22"/>
          <w:szCs w:val="22"/>
        </w:rPr>
        <w:lastRenderedPageBreak/>
        <w:t>Priority A:</w:t>
      </w:r>
      <w:r w:rsidRPr="00D2491F">
        <w:rPr>
          <w:sz w:val="22"/>
          <w:szCs w:val="22"/>
        </w:rPr>
        <w:t xml:space="preserve"> Critical hardware failure affecting servers or network devices. </w:t>
      </w:r>
    </w:p>
    <w:p w14:paraId="25879232"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4 hours.</w:t>
      </w:r>
    </w:p>
    <w:p w14:paraId="5D003EDC" w14:textId="77777777" w:rsidR="007B7181" w:rsidRPr="00D2491F" w:rsidRDefault="007B7181" w:rsidP="007B7181">
      <w:pPr>
        <w:numPr>
          <w:ilvl w:val="0"/>
          <w:numId w:val="10"/>
        </w:numPr>
        <w:rPr>
          <w:sz w:val="22"/>
          <w:szCs w:val="22"/>
        </w:rPr>
      </w:pPr>
      <w:r w:rsidRPr="00D2491F">
        <w:rPr>
          <w:b/>
          <w:bCs/>
          <w:sz w:val="22"/>
          <w:szCs w:val="22"/>
        </w:rPr>
        <w:t>Priority B:</w:t>
      </w:r>
      <w:r w:rsidRPr="00D2491F">
        <w:rPr>
          <w:sz w:val="22"/>
          <w:szCs w:val="22"/>
        </w:rPr>
        <w:t xml:space="preserve"> Minor disruptions affecting copiers and networked MFPs. </w:t>
      </w:r>
    </w:p>
    <w:p w14:paraId="6D786EB0"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one business day.</w:t>
      </w:r>
    </w:p>
    <w:p w14:paraId="403B3DF0" w14:textId="77777777" w:rsidR="007B7181" w:rsidRPr="00D2491F" w:rsidRDefault="007B7181" w:rsidP="007B7181">
      <w:pPr>
        <w:numPr>
          <w:ilvl w:val="0"/>
          <w:numId w:val="10"/>
        </w:numPr>
        <w:rPr>
          <w:sz w:val="22"/>
          <w:szCs w:val="22"/>
        </w:rPr>
      </w:pPr>
      <w:r w:rsidRPr="00D2491F">
        <w:rPr>
          <w:b/>
          <w:bCs/>
          <w:sz w:val="22"/>
          <w:szCs w:val="22"/>
        </w:rPr>
        <w:t>Priority C:</w:t>
      </w:r>
      <w:r w:rsidRPr="00D2491F">
        <w:rPr>
          <w:sz w:val="22"/>
          <w:szCs w:val="22"/>
        </w:rPr>
        <w:t xml:space="preserve"> Minor disruptions affecting desktop printers. </w:t>
      </w:r>
    </w:p>
    <w:p w14:paraId="3BC3FE86"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two business days.</w:t>
      </w:r>
    </w:p>
    <w:p w14:paraId="69082874" w14:textId="77777777" w:rsidR="007B7181" w:rsidRPr="00D2491F" w:rsidRDefault="007B7181" w:rsidP="007B7181">
      <w:pPr>
        <w:rPr>
          <w:sz w:val="22"/>
          <w:szCs w:val="22"/>
        </w:rPr>
      </w:pPr>
      <w:r w:rsidRPr="00D2491F">
        <w:rPr>
          <w:b/>
          <w:bCs/>
          <w:sz w:val="22"/>
          <w:szCs w:val="22"/>
        </w:rPr>
        <w:t>7. Dealer Responsibilities &amp; Non-ESW Service Requests:</w:t>
      </w:r>
    </w:p>
    <w:p w14:paraId="7904D8CE" w14:textId="77777777" w:rsidR="007B7181" w:rsidRPr="00D2491F" w:rsidRDefault="007B7181" w:rsidP="007B7181">
      <w:pPr>
        <w:numPr>
          <w:ilvl w:val="0"/>
          <w:numId w:val="11"/>
        </w:numPr>
        <w:rPr>
          <w:sz w:val="22"/>
          <w:szCs w:val="22"/>
        </w:rPr>
      </w:pPr>
      <w:r w:rsidRPr="00D2491F">
        <w:rPr>
          <w:sz w:val="22"/>
          <w:szCs w:val="22"/>
        </w:rPr>
        <w:t>Dealers may have customer contracts requiring service on devices not under ESW.</w:t>
      </w:r>
    </w:p>
    <w:p w14:paraId="49FE61E7" w14:textId="77777777" w:rsidR="007B7181" w:rsidRPr="00D2491F" w:rsidRDefault="007B7181" w:rsidP="007B7181">
      <w:pPr>
        <w:numPr>
          <w:ilvl w:val="0"/>
          <w:numId w:val="11"/>
        </w:numPr>
        <w:rPr>
          <w:sz w:val="22"/>
          <w:szCs w:val="22"/>
        </w:rPr>
      </w:pPr>
      <w:r w:rsidRPr="00D2491F">
        <w:rPr>
          <w:sz w:val="22"/>
          <w:szCs w:val="22"/>
        </w:rPr>
        <w:t>In such cases, the end customer may submit a repair request, and a Time &amp; Materials estimate will be provided to the dealer for approval.</w:t>
      </w:r>
    </w:p>
    <w:p w14:paraId="3EFEB98E" w14:textId="77777777" w:rsidR="007B7181" w:rsidRPr="00D2491F" w:rsidRDefault="007B7181" w:rsidP="007B7181">
      <w:pPr>
        <w:numPr>
          <w:ilvl w:val="0"/>
          <w:numId w:val="11"/>
        </w:numPr>
        <w:rPr>
          <w:sz w:val="22"/>
          <w:szCs w:val="22"/>
        </w:rPr>
      </w:pPr>
      <w:r w:rsidRPr="00D2491F">
        <w:rPr>
          <w:sz w:val="22"/>
          <w:szCs w:val="22"/>
        </w:rPr>
        <w:t>Dealers are responsible for the payment of Time &amp; Materials invoices for such repairs.</w:t>
      </w:r>
    </w:p>
    <w:p w14:paraId="4D213FDF" w14:textId="77777777" w:rsidR="007B7181" w:rsidRPr="00D2491F" w:rsidRDefault="007B7181" w:rsidP="007B7181">
      <w:pPr>
        <w:numPr>
          <w:ilvl w:val="0"/>
          <w:numId w:val="11"/>
        </w:numPr>
        <w:rPr>
          <w:sz w:val="22"/>
          <w:szCs w:val="22"/>
        </w:rPr>
      </w:pPr>
      <w:r w:rsidRPr="00D2491F">
        <w:rPr>
          <w:sz w:val="22"/>
          <w:szCs w:val="22"/>
        </w:rPr>
        <w:t xml:space="preserve">If an end customer has a device not under an ESW or dealer contract but requests service, </w:t>
      </w:r>
      <w:r>
        <w:rPr>
          <w:sz w:val="22"/>
          <w:szCs w:val="22"/>
        </w:rPr>
        <w:t>the Service company</w:t>
      </w:r>
      <w:r w:rsidRPr="00D2491F">
        <w:rPr>
          <w:sz w:val="22"/>
          <w:szCs w:val="22"/>
        </w:rPr>
        <w:t xml:space="preserve"> may provide a Time &amp; Materials estimate directly to the customer, who can approve and pay </w:t>
      </w:r>
      <w:r>
        <w:rPr>
          <w:sz w:val="22"/>
          <w:szCs w:val="22"/>
        </w:rPr>
        <w:t>Service company</w:t>
      </w:r>
      <w:r w:rsidRPr="00D2491F">
        <w:rPr>
          <w:sz w:val="22"/>
          <w:szCs w:val="22"/>
        </w:rPr>
        <w:t xml:space="preserve"> directly for repairs.</w:t>
      </w:r>
    </w:p>
    <w:p w14:paraId="0F9C2C33" w14:textId="77777777" w:rsidR="007B7181" w:rsidRPr="00D2491F" w:rsidRDefault="007B7181" w:rsidP="007B7181">
      <w:pPr>
        <w:rPr>
          <w:sz w:val="22"/>
          <w:szCs w:val="22"/>
        </w:rPr>
      </w:pPr>
      <w:r w:rsidRPr="00D2491F">
        <w:rPr>
          <w:b/>
          <w:bCs/>
          <w:sz w:val="22"/>
          <w:szCs w:val="22"/>
        </w:rPr>
        <w:t>8. ESW Service Exclusions:</w:t>
      </w:r>
    </w:p>
    <w:p w14:paraId="7558605D" w14:textId="77777777" w:rsidR="007B7181" w:rsidRPr="00D2491F" w:rsidRDefault="007B7181" w:rsidP="007B7181">
      <w:pPr>
        <w:numPr>
          <w:ilvl w:val="0"/>
          <w:numId w:val="12"/>
        </w:numPr>
        <w:rPr>
          <w:sz w:val="22"/>
          <w:szCs w:val="22"/>
        </w:rPr>
      </w:pPr>
      <w:r w:rsidRPr="00D2491F">
        <w:rPr>
          <w:sz w:val="22"/>
          <w:szCs w:val="22"/>
        </w:rPr>
        <w:t>Software troubleshooting or reloading.</w:t>
      </w:r>
    </w:p>
    <w:p w14:paraId="5A75C6B2" w14:textId="77777777" w:rsidR="007B7181" w:rsidRPr="00D2491F" w:rsidRDefault="007B7181" w:rsidP="007B7181">
      <w:pPr>
        <w:numPr>
          <w:ilvl w:val="0"/>
          <w:numId w:val="12"/>
        </w:numPr>
        <w:rPr>
          <w:sz w:val="22"/>
          <w:szCs w:val="22"/>
        </w:rPr>
      </w:pPr>
      <w:r w:rsidRPr="00D2491F">
        <w:rPr>
          <w:sz w:val="22"/>
          <w:szCs w:val="22"/>
        </w:rPr>
        <w:t>Adding, removing, or updating accessories or attachments.</w:t>
      </w:r>
    </w:p>
    <w:p w14:paraId="73547EB1" w14:textId="77777777" w:rsidR="007B7181" w:rsidRPr="00D2491F" w:rsidRDefault="007B7181" w:rsidP="007B7181">
      <w:pPr>
        <w:numPr>
          <w:ilvl w:val="0"/>
          <w:numId w:val="12"/>
        </w:numPr>
        <w:rPr>
          <w:sz w:val="22"/>
          <w:szCs w:val="22"/>
        </w:rPr>
      </w:pPr>
      <w:r w:rsidRPr="00D2491F">
        <w:rPr>
          <w:sz w:val="22"/>
          <w:szCs w:val="22"/>
        </w:rPr>
        <w:t>User abuse or misuse.</w:t>
      </w:r>
    </w:p>
    <w:p w14:paraId="0B8D38F3" w14:textId="77777777" w:rsidR="007B7181" w:rsidRPr="00D2491F" w:rsidRDefault="007B7181" w:rsidP="007B7181">
      <w:pPr>
        <w:numPr>
          <w:ilvl w:val="0"/>
          <w:numId w:val="12"/>
        </w:numPr>
        <w:rPr>
          <w:sz w:val="22"/>
          <w:szCs w:val="22"/>
        </w:rPr>
      </w:pPr>
      <w:r w:rsidRPr="00D2491F">
        <w:rPr>
          <w:sz w:val="22"/>
          <w:szCs w:val="22"/>
        </w:rPr>
        <w:t>Repairs due to failure to follow o</w:t>
      </w:r>
      <w:r>
        <w:rPr>
          <w:sz w:val="22"/>
          <w:szCs w:val="22"/>
        </w:rPr>
        <w:t>riginal manufacturer o</w:t>
      </w:r>
      <w:r w:rsidRPr="00D2491F">
        <w:rPr>
          <w:sz w:val="22"/>
          <w:szCs w:val="22"/>
        </w:rPr>
        <w:t>perat</w:t>
      </w:r>
      <w:r>
        <w:rPr>
          <w:sz w:val="22"/>
          <w:szCs w:val="22"/>
        </w:rPr>
        <w:t>ing</w:t>
      </w:r>
      <w:r w:rsidRPr="00D2491F">
        <w:rPr>
          <w:sz w:val="22"/>
          <w:szCs w:val="22"/>
        </w:rPr>
        <w:t xml:space="preserve"> instructions.</w:t>
      </w:r>
    </w:p>
    <w:p w14:paraId="43CE8470" w14:textId="77777777" w:rsidR="007B7181" w:rsidRPr="00D2491F" w:rsidRDefault="007B7181" w:rsidP="007B7181">
      <w:pPr>
        <w:numPr>
          <w:ilvl w:val="0"/>
          <w:numId w:val="12"/>
        </w:numPr>
        <w:rPr>
          <w:sz w:val="22"/>
          <w:szCs w:val="22"/>
        </w:rPr>
      </w:pPr>
      <w:r w:rsidRPr="00D2491F">
        <w:rPr>
          <w:sz w:val="22"/>
          <w:szCs w:val="22"/>
        </w:rPr>
        <w:t>Repairs required due to external forces (e.g., fire, flooding, power surges, HVAC failures).</w:t>
      </w:r>
    </w:p>
    <w:p w14:paraId="64BBA56F" w14:textId="77777777" w:rsidR="007B7181" w:rsidRPr="00D2491F" w:rsidRDefault="007B7181" w:rsidP="007B7181">
      <w:pPr>
        <w:numPr>
          <w:ilvl w:val="0"/>
          <w:numId w:val="12"/>
        </w:numPr>
        <w:rPr>
          <w:sz w:val="22"/>
          <w:szCs w:val="22"/>
        </w:rPr>
      </w:pPr>
      <w:r w:rsidRPr="00D2491F">
        <w:rPr>
          <w:sz w:val="22"/>
          <w:szCs w:val="22"/>
        </w:rPr>
        <w:t>Replacement of consumables (e.g., staplers, finishers, stackers, paper, ribbons, ink/toner, transfer belts, maintenance kits).</w:t>
      </w:r>
    </w:p>
    <w:p w14:paraId="0DC690FB" w14:textId="77777777" w:rsidR="007B7181" w:rsidRPr="00D2491F" w:rsidRDefault="007B7181" w:rsidP="007B7181">
      <w:pPr>
        <w:numPr>
          <w:ilvl w:val="0"/>
          <w:numId w:val="12"/>
        </w:numPr>
        <w:rPr>
          <w:sz w:val="22"/>
          <w:szCs w:val="22"/>
        </w:rPr>
      </w:pPr>
      <w:r w:rsidRPr="00D2491F">
        <w:rPr>
          <w:sz w:val="22"/>
          <w:szCs w:val="22"/>
        </w:rPr>
        <w:t>Service requests due to computer viruses, malware, or spyware.</w:t>
      </w:r>
    </w:p>
    <w:p w14:paraId="15B4B81D" w14:textId="77777777" w:rsidR="007B7181" w:rsidRPr="00D2491F" w:rsidRDefault="007B7181" w:rsidP="007B7181">
      <w:pPr>
        <w:rPr>
          <w:sz w:val="22"/>
          <w:szCs w:val="22"/>
        </w:rPr>
      </w:pPr>
      <w:r w:rsidRPr="00D2491F">
        <w:rPr>
          <w:b/>
          <w:bCs/>
          <w:sz w:val="22"/>
          <w:szCs w:val="22"/>
        </w:rPr>
        <w:t>9. Insurance Requirements:</w:t>
      </w:r>
    </w:p>
    <w:p w14:paraId="5107FC96" w14:textId="77777777" w:rsidR="007B7181" w:rsidRPr="00D2491F" w:rsidRDefault="007B7181" w:rsidP="007B7181">
      <w:pPr>
        <w:numPr>
          <w:ilvl w:val="0"/>
          <w:numId w:val="13"/>
        </w:numPr>
        <w:rPr>
          <w:sz w:val="22"/>
          <w:szCs w:val="22"/>
        </w:rPr>
      </w:pPr>
      <w:r w:rsidRPr="00182FEF">
        <w:rPr>
          <w:sz w:val="22"/>
          <w:szCs w:val="22"/>
        </w:rPr>
        <w:t xml:space="preserve">The </w:t>
      </w:r>
      <w:r w:rsidRPr="00D2491F">
        <w:rPr>
          <w:sz w:val="22"/>
          <w:szCs w:val="22"/>
        </w:rPr>
        <w:t xml:space="preserve">Service company shall maintain and carry the following insurance coverage: </w:t>
      </w:r>
    </w:p>
    <w:p w14:paraId="3A71EE58" w14:textId="77777777" w:rsidR="007B7181" w:rsidRPr="00D2491F" w:rsidRDefault="007B7181" w:rsidP="007B7181">
      <w:pPr>
        <w:numPr>
          <w:ilvl w:val="1"/>
          <w:numId w:val="13"/>
        </w:numPr>
        <w:rPr>
          <w:sz w:val="22"/>
          <w:szCs w:val="22"/>
        </w:rPr>
      </w:pPr>
      <w:r w:rsidRPr="00D2491F">
        <w:rPr>
          <w:sz w:val="22"/>
          <w:szCs w:val="22"/>
        </w:rPr>
        <w:t>Commercial General Liability: Minimum $1M.</w:t>
      </w:r>
    </w:p>
    <w:p w14:paraId="3FD1765E" w14:textId="77777777" w:rsidR="007B7181" w:rsidRPr="00D2491F" w:rsidRDefault="007B7181" w:rsidP="007B7181">
      <w:pPr>
        <w:numPr>
          <w:ilvl w:val="1"/>
          <w:numId w:val="13"/>
        </w:numPr>
        <w:rPr>
          <w:sz w:val="22"/>
          <w:szCs w:val="22"/>
        </w:rPr>
      </w:pPr>
      <w:r w:rsidRPr="00D2491F">
        <w:rPr>
          <w:sz w:val="22"/>
          <w:szCs w:val="22"/>
        </w:rPr>
        <w:t>Automobile Insurance: Minimum $1M.</w:t>
      </w:r>
    </w:p>
    <w:p w14:paraId="61B6CA2A" w14:textId="77777777" w:rsidR="007B7181" w:rsidRPr="00D2491F" w:rsidRDefault="007B7181" w:rsidP="007B7181">
      <w:pPr>
        <w:numPr>
          <w:ilvl w:val="1"/>
          <w:numId w:val="13"/>
        </w:numPr>
        <w:rPr>
          <w:sz w:val="22"/>
          <w:szCs w:val="22"/>
        </w:rPr>
      </w:pPr>
      <w:r w:rsidRPr="00D2491F">
        <w:rPr>
          <w:sz w:val="22"/>
          <w:szCs w:val="22"/>
        </w:rPr>
        <w:t>Workers’ Compensation: Minimum $1M.</w:t>
      </w:r>
    </w:p>
    <w:p w14:paraId="3C769B2E" w14:textId="77777777" w:rsidR="007B7181" w:rsidRPr="00D2491F" w:rsidRDefault="007B7181" w:rsidP="007B7181">
      <w:pPr>
        <w:rPr>
          <w:sz w:val="22"/>
          <w:szCs w:val="22"/>
        </w:rPr>
      </w:pPr>
      <w:r w:rsidRPr="00D2491F">
        <w:rPr>
          <w:b/>
          <w:bCs/>
          <w:sz w:val="22"/>
          <w:szCs w:val="22"/>
        </w:rPr>
        <w:lastRenderedPageBreak/>
        <w:t>10. Time &amp; Materials Pricing (Non-ESW Repairs):</w:t>
      </w:r>
    </w:p>
    <w:p w14:paraId="2D2BF919" w14:textId="77777777" w:rsidR="007B7181" w:rsidRPr="00D2491F" w:rsidRDefault="007B7181" w:rsidP="007B7181">
      <w:pPr>
        <w:numPr>
          <w:ilvl w:val="0"/>
          <w:numId w:val="14"/>
        </w:numPr>
        <w:rPr>
          <w:sz w:val="22"/>
          <w:szCs w:val="22"/>
        </w:rPr>
      </w:pPr>
      <w:r w:rsidRPr="00D2491F">
        <w:rPr>
          <w:b/>
          <w:bCs/>
          <w:sz w:val="22"/>
          <w:szCs w:val="22"/>
        </w:rPr>
        <w:t>Monday – Friday (8:00 AM – 5:00 PM):</w:t>
      </w:r>
      <w:r w:rsidRPr="00D2491F">
        <w:rPr>
          <w:sz w:val="22"/>
          <w:szCs w:val="22"/>
        </w:rPr>
        <w:t xml:space="preserve"> $125 per hour (portal-to-portal plus on-site time).</w:t>
      </w:r>
    </w:p>
    <w:p w14:paraId="0AFFEF34" w14:textId="77777777" w:rsidR="007B7181" w:rsidRPr="00D2491F" w:rsidRDefault="007B7181" w:rsidP="007B7181">
      <w:pPr>
        <w:numPr>
          <w:ilvl w:val="0"/>
          <w:numId w:val="14"/>
        </w:numPr>
        <w:rPr>
          <w:sz w:val="22"/>
          <w:szCs w:val="22"/>
        </w:rPr>
      </w:pPr>
      <w:r w:rsidRPr="00D2491F">
        <w:rPr>
          <w:b/>
          <w:bCs/>
          <w:sz w:val="22"/>
          <w:szCs w:val="22"/>
        </w:rPr>
        <w:t>Monday – Friday (5:00 PM – 10:00 PM):</w:t>
      </w:r>
      <w:r w:rsidRPr="00D2491F">
        <w:rPr>
          <w:sz w:val="22"/>
          <w:szCs w:val="22"/>
        </w:rPr>
        <w:t xml:space="preserve"> $185 per hour (portal-to-portal plus on-site time).</w:t>
      </w:r>
    </w:p>
    <w:p w14:paraId="17885D6F" w14:textId="77777777" w:rsidR="007B7181" w:rsidRPr="00D2491F" w:rsidRDefault="007B7181" w:rsidP="007B7181">
      <w:pPr>
        <w:numPr>
          <w:ilvl w:val="0"/>
          <w:numId w:val="14"/>
        </w:numPr>
        <w:rPr>
          <w:sz w:val="22"/>
          <w:szCs w:val="22"/>
        </w:rPr>
      </w:pPr>
      <w:r w:rsidRPr="00D2491F">
        <w:rPr>
          <w:b/>
          <w:bCs/>
          <w:sz w:val="22"/>
          <w:szCs w:val="22"/>
        </w:rPr>
        <w:t>Saturday – Sunday (8:00 AM – 5:00 PM):</w:t>
      </w:r>
      <w:r w:rsidRPr="00D2491F">
        <w:rPr>
          <w:sz w:val="22"/>
          <w:szCs w:val="22"/>
        </w:rPr>
        <w:t xml:space="preserve"> $200 per hour (portal-to-portal plus on-site time).</w:t>
      </w:r>
    </w:p>
    <w:p w14:paraId="65751FFF" w14:textId="77777777" w:rsidR="007B7181" w:rsidRPr="00D2491F" w:rsidRDefault="007B7181" w:rsidP="007B7181">
      <w:pPr>
        <w:rPr>
          <w:sz w:val="22"/>
          <w:szCs w:val="22"/>
        </w:rPr>
      </w:pPr>
      <w:r>
        <w:rPr>
          <w:sz w:val="22"/>
          <w:szCs w:val="22"/>
        </w:rPr>
        <w:pict w14:anchorId="663A0632">
          <v:rect id="_x0000_i1025" style="width:0;height:1.5pt" o:hralign="center" o:hrstd="t" o:hr="t" fillcolor="#a0a0a0" stroked="f"/>
        </w:pict>
      </w:r>
    </w:p>
    <w:p w14:paraId="2C4F8D96" w14:textId="4FC5560F" w:rsidR="00755345" w:rsidRPr="00F45BD2" w:rsidRDefault="007B7181" w:rsidP="00755345">
      <w:pPr>
        <w:rPr>
          <w:sz w:val="22"/>
          <w:szCs w:val="22"/>
        </w:rPr>
      </w:pPr>
      <w:r w:rsidRPr="00D2491F">
        <w:rPr>
          <w:b/>
          <w:bCs/>
          <w:sz w:val="22"/>
          <w:szCs w:val="22"/>
        </w:rPr>
        <w:t>Agreement Acknowledgment:</w:t>
      </w:r>
      <w:r w:rsidRPr="00D2491F">
        <w:rPr>
          <w:sz w:val="22"/>
          <w:szCs w:val="22"/>
        </w:rPr>
        <w:br/>
        <w:t>By purchasing an Extended Service Warranty (ESW), the dealer acknowledges and agrees to the terms outlined above. This document serves as a summary of coverage and limitations, ensuring clear expectations for service and repair obligations under the ESW program.</w:t>
      </w:r>
    </w:p>
    <w:p w14:paraId="1BED6392" w14:textId="3973CA4E" w:rsidR="00450077" w:rsidRDefault="00450077"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0D29AA4" w14:textId="77777777" w:rsidR="00755345" w:rsidRDefault="00755345">
      <w:r>
        <w:br w:type="page"/>
      </w:r>
    </w:p>
    <w:p w14:paraId="062B5360" w14:textId="77777777" w:rsidR="0038688D" w:rsidRDefault="0038688D" w:rsidP="0038688D">
      <w:pPr>
        <w:jc w:val="center"/>
        <w:rPr>
          <w:b/>
          <w:bCs/>
        </w:rPr>
      </w:pPr>
    </w:p>
    <w:p w14:paraId="2C9F7DD1" w14:textId="334C0367" w:rsidR="00755345" w:rsidRPr="0038688D" w:rsidRDefault="00755345" w:rsidP="0038688D">
      <w:pPr>
        <w:jc w:val="center"/>
        <w:rPr>
          <w:b/>
          <w:bCs/>
        </w:rPr>
      </w:pPr>
      <w:r w:rsidRPr="0038688D">
        <w:rPr>
          <w:b/>
          <w:bCs/>
        </w:rPr>
        <w:t xml:space="preserve">ADDENDUM </w:t>
      </w:r>
      <w:r w:rsidR="00B72B31" w:rsidRPr="0038688D">
        <w:rPr>
          <w:b/>
          <w:bCs/>
        </w:rPr>
        <w:t>4</w:t>
      </w:r>
    </w:p>
    <w:p w14:paraId="3DE3E80F" w14:textId="2AD514F5" w:rsidR="00755345" w:rsidRDefault="00755345" w:rsidP="0038688D">
      <w:pPr>
        <w:jc w:val="center"/>
      </w:pPr>
      <w:r>
        <w:t>SUBSCRIPTION SKU BIAS</w:t>
      </w:r>
    </w:p>
    <w:p w14:paraId="02A7BF1E" w14:textId="77777777" w:rsidR="0038688D" w:rsidRDefault="0038688D" w:rsidP="00433F5E"/>
    <w:p w14:paraId="697EA417" w14:textId="058F992B" w:rsidR="00433F5E" w:rsidRDefault="00755345" w:rsidP="00433F5E">
      <w:r>
        <w:t>YOU</w:t>
      </w:r>
      <w:r w:rsidR="00C75C4E">
        <w:t xml:space="preserve">R SUBSCRIPTION IS CONFIGURED WITH THIS SKU </w:t>
      </w:r>
      <w:proofErr w:type="gramStart"/>
      <w:r w:rsidR="00C75C4E">
        <w:t>BIAS</w:t>
      </w:r>
      <w:r>
        <w:t>:</w:t>
      </w:r>
      <w:r w:rsidR="00433F5E">
        <w:t xml:space="preserve"> </w:t>
      </w:r>
      <w:r w:rsidR="00433F5E" w:rsidRPr="00DD7113">
        <w:rPr>
          <w:b/>
          <w:bCs/>
        </w:rPr>
        <w:t>{</w:t>
      </w:r>
      <w:proofErr w:type="spellStart"/>
      <w:proofErr w:type="gramEnd"/>
      <w:r w:rsidR="00433F5E" w:rsidRPr="00DD7113">
        <w:rPr>
          <w:b/>
          <w:bCs/>
          <w:highlight w:val="yellow"/>
        </w:rPr>
        <w:t>SKU_Bias_Option</w:t>
      </w:r>
      <w:proofErr w:type="spellEnd"/>
      <w:r w:rsidR="00433F5E" w:rsidRPr="00DD7113">
        <w:rPr>
          <w:b/>
          <w:bCs/>
          <w:highlight w:val="yellow"/>
        </w:rPr>
        <w:t>}</w:t>
      </w:r>
    </w:p>
    <w:p w14:paraId="0E193BA5" w14:textId="77777777" w:rsidR="001D6A32" w:rsidRDefault="001D6A32" w:rsidP="001D6A32"/>
    <w:p w14:paraId="60497CC5" w14:textId="77777777" w:rsidR="001D6A32" w:rsidRDefault="001D6A32" w:rsidP="001D6A32">
      <w:r>
        <w:t>{#isO}</w:t>
      </w:r>
    </w:p>
    <w:p w14:paraId="74C067C1" w14:textId="77777777" w:rsidR="00F32FEA" w:rsidRPr="00F32FEA" w:rsidRDefault="00F32FEA" w:rsidP="00F32FE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32FEA">
        <w:rPr>
          <w:rFonts w:ascii="Segoe UI Emoji" w:eastAsia="Times New Roman" w:hAnsi="Segoe UI Emoji" w:cs="Segoe UI Emoji"/>
          <w:b/>
          <w:bCs/>
          <w:kern w:val="0"/>
          <w14:ligatures w14:val="none"/>
        </w:rPr>
        <w:t>🅾️</w:t>
      </w:r>
      <w:r w:rsidRPr="00F32FEA">
        <w:rPr>
          <w:rFonts w:ascii="Times New Roman" w:eastAsia="Times New Roman" w:hAnsi="Times New Roman" w:cs="Times New Roman"/>
          <w:b/>
          <w:bCs/>
          <w:kern w:val="0"/>
          <w14:ligatures w14:val="none"/>
        </w:rPr>
        <w:t xml:space="preserve"> OEM Bias (“O”)</w:t>
      </w:r>
    </w:p>
    <w:p w14:paraId="145951EC" w14:textId="77777777" w:rsidR="00F32FEA" w:rsidRPr="00F32FEA" w:rsidRDefault="00F32FEA" w:rsidP="00F32FEA">
      <w:pPr>
        <w:spacing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The subscription program is configured with an OEM product bias. This means original manufacturer (OEM) cartridges will be used as the default supply source.</w:t>
      </w:r>
    </w:p>
    <w:p w14:paraId="41A8997C" w14:textId="77777777" w:rsidR="00F32FEA" w:rsidRPr="00F32FEA" w:rsidRDefault="00F32FEA" w:rsidP="00F32FEA">
      <w:pPr>
        <w:spacing w:before="100"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 xml:space="preserve">The monthly subscription fee has been calculated based on the known availability and cost of OEM products at the time of </w:t>
      </w:r>
      <w:proofErr w:type="gramStart"/>
      <w:r w:rsidRPr="00F32FEA">
        <w:rPr>
          <w:rFonts w:eastAsia="Times New Roman" w:cs="Times New Roman"/>
          <w:kern w:val="0"/>
          <w14:ligatures w14:val="none"/>
        </w:rPr>
        <w:t>agreement</w:t>
      </w:r>
      <w:proofErr w:type="gramEnd"/>
      <w:r w:rsidRPr="00F32FEA">
        <w:rPr>
          <w:rFonts w:eastAsia="Times New Roman" w:cs="Times New Roman"/>
          <w:kern w:val="0"/>
          <w14:ligatures w14:val="none"/>
        </w:rPr>
        <w:t xml:space="preserve"> generation. In cases where an OEM cartridge has been discontinued and is no longer manufactured or available from suppliers, the fallback sequence will apply in the following order: </w:t>
      </w:r>
      <w:r w:rsidRPr="00F32FEA">
        <w:rPr>
          <w:rFonts w:eastAsia="Times New Roman" w:cs="Times New Roman"/>
          <w:b/>
          <w:bCs/>
          <w:kern w:val="0"/>
          <w14:ligatures w14:val="none"/>
        </w:rPr>
        <w:t>OEM → Remanufactured OEM (R) → New Build Compatible (N)</w:t>
      </w:r>
      <w:r w:rsidRPr="00F32FEA">
        <w:rPr>
          <w:rFonts w:eastAsia="Times New Roman" w:cs="Times New Roman"/>
          <w:kern w:val="0"/>
          <w14:ligatures w14:val="none"/>
        </w:rPr>
        <w:t>.</w:t>
      </w:r>
    </w:p>
    <w:p w14:paraId="7E4483AE" w14:textId="789482F8" w:rsidR="001D6A32" w:rsidRPr="00F32FEA" w:rsidRDefault="00F32FEA" w:rsidP="00F32FEA">
      <w:pPr>
        <w:spacing w:before="100" w:beforeAutospacing="1" w:after="100" w:afterAutospacing="1" w:line="240" w:lineRule="auto"/>
      </w:pPr>
      <w:r w:rsidRPr="00F32FEA">
        <w:rPr>
          <w:rFonts w:eastAsia="Times New Roman" w:cs="Times New Roman"/>
          <w:kern w:val="0"/>
          <w14:ligatures w14:val="none"/>
        </w:rPr>
        <w:t>Fallbacks are only used when a product is no longer produced by the OEM — not due to inventory issues — and substitutions will be made in line with product availability from the dealer’s qualified vendor network.</w:t>
      </w:r>
    </w:p>
    <w:p w14:paraId="388EAE41" w14:textId="251F9B4D" w:rsidR="001D6A32" w:rsidRDefault="001D6A32" w:rsidP="001D6A32">
      <w:r>
        <w:t>{/</w:t>
      </w:r>
      <w:proofErr w:type="spellStart"/>
      <w:r>
        <w:t>isO</w:t>
      </w:r>
      <w:proofErr w:type="spellEnd"/>
      <w:r>
        <w:t>}</w:t>
      </w:r>
    </w:p>
    <w:p w14:paraId="54BFD611" w14:textId="77777777" w:rsidR="001D6A32" w:rsidRDefault="001D6A32" w:rsidP="001D6A32">
      <w:r>
        <w:t>{#isR}</w:t>
      </w:r>
    </w:p>
    <w:p w14:paraId="572E54A4" w14:textId="77777777" w:rsidR="00BF6DDB" w:rsidRPr="00BF6DDB" w:rsidRDefault="00BF6DDB" w:rsidP="00BF6DDB">
      <w:pPr>
        <w:rPr>
          <w:b/>
          <w:bCs/>
        </w:rPr>
      </w:pPr>
      <w:r w:rsidRPr="00BF6DDB">
        <w:rPr>
          <w:rFonts w:ascii="Segoe UI Emoji" w:hAnsi="Segoe UI Emoji" w:cs="Segoe UI Emoji"/>
          <w:b/>
          <w:bCs/>
        </w:rPr>
        <w:t>♻️</w:t>
      </w:r>
      <w:r w:rsidRPr="00BF6DDB">
        <w:rPr>
          <w:b/>
          <w:bCs/>
        </w:rPr>
        <w:t xml:space="preserve"> Remanufactured OEM Bias (“R”)</w:t>
      </w:r>
    </w:p>
    <w:p w14:paraId="2771EEA6" w14:textId="77777777" w:rsidR="00BF6DDB" w:rsidRPr="00BF6DDB" w:rsidRDefault="00BF6DDB" w:rsidP="00BF6DDB">
      <w:r w:rsidRPr="00BF6DDB">
        <w:t>The subscription program is configured with a Remanufactured OEM (R) bias. This means cartridges that have been remanufactured from original OEM cores are the preferred supply type.</w:t>
      </w:r>
    </w:p>
    <w:p w14:paraId="58DD0C54" w14:textId="77777777" w:rsidR="00BF6DDB" w:rsidRPr="00BF6DDB" w:rsidRDefault="00BF6DDB" w:rsidP="00BF6DDB">
      <w:r w:rsidRPr="00BF6DDB">
        <w:t>The monthly subscription fee reflects the pricing and availability of remanufactured OEM products known to the dealer at the time of agreement creation.</w:t>
      </w:r>
    </w:p>
    <w:p w14:paraId="332ECAEF" w14:textId="77777777" w:rsidR="00BF6DDB" w:rsidRPr="00BF6DDB" w:rsidRDefault="00BF6DDB" w:rsidP="00BF6DDB">
      <w:r w:rsidRPr="00BF6DDB">
        <w:t xml:space="preserve">When a remanufactured product is not available — due to lack of manufacturing or product coverage — the fallback sequence will follow: </w:t>
      </w:r>
      <w:r w:rsidRPr="00BF6DDB">
        <w:rPr>
          <w:b/>
          <w:bCs/>
        </w:rPr>
        <w:t>Remanufactured (R) → New Build Compatible (N) → OEM (O)</w:t>
      </w:r>
      <w:r w:rsidRPr="00BF6DDB">
        <w:t>.</w:t>
      </w:r>
    </w:p>
    <w:p w14:paraId="5E843DF0" w14:textId="37127BD5" w:rsidR="001D6A32" w:rsidRDefault="00BF6DDB" w:rsidP="001D6A32">
      <w:r w:rsidRPr="00BF6DDB">
        <w:lastRenderedPageBreak/>
        <w:t>Substitutions are based on catalog availability, not inventory stock, and all replacements are sourced from the dealer’s vetted vendor partners.</w:t>
      </w:r>
    </w:p>
    <w:p w14:paraId="12491262" w14:textId="77777777" w:rsidR="001D6A32" w:rsidRDefault="001D6A32" w:rsidP="001D6A32">
      <w:r>
        <w:t>{/</w:t>
      </w:r>
      <w:proofErr w:type="spellStart"/>
      <w:r>
        <w:t>isR</w:t>
      </w:r>
      <w:proofErr w:type="spellEnd"/>
      <w:r>
        <w:t>}</w:t>
      </w:r>
    </w:p>
    <w:p w14:paraId="1852E630" w14:textId="77777777" w:rsidR="001D6A32" w:rsidRDefault="001D6A32" w:rsidP="001D6A32"/>
    <w:p w14:paraId="3F5575D6" w14:textId="77777777" w:rsidR="001D6A32" w:rsidRDefault="001D6A32" w:rsidP="001D6A32">
      <w:r>
        <w:t>{#isN}</w:t>
      </w:r>
    </w:p>
    <w:p w14:paraId="444B637A" w14:textId="77777777" w:rsidR="00664F87" w:rsidRPr="00664F87" w:rsidRDefault="00664F87" w:rsidP="00664F87">
      <w:pPr>
        <w:rPr>
          <w:b/>
          <w:bCs/>
        </w:rPr>
      </w:pPr>
      <w:r w:rsidRPr="00664F87">
        <w:rPr>
          <w:rFonts w:ascii="Segoe UI Emoji" w:hAnsi="Segoe UI Emoji" w:cs="Segoe UI Emoji"/>
          <w:b/>
          <w:bCs/>
        </w:rPr>
        <w:t>🆕</w:t>
      </w:r>
      <w:r w:rsidRPr="00664F87">
        <w:rPr>
          <w:b/>
          <w:bCs/>
        </w:rPr>
        <w:t xml:space="preserve"> New Build Compatible Bias (“N”)</w:t>
      </w:r>
    </w:p>
    <w:p w14:paraId="1B340EF9" w14:textId="77777777" w:rsidR="00664F87" w:rsidRPr="00664F87" w:rsidRDefault="00664F87" w:rsidP="00664F87">
      <w:r w:rsidRPr="00664F87">
        <w:t>The subscription program is configured with a New Build Compatible (N) bias. This means newly manufactured, non-OEM cartridges are the preferred supply source.</w:t>
      </w:r>
    </w:p>
    <w:p w14:paraId="372F1D28" w14:textId="77777777" w:rsidR="00664F87" w:rsidRPr="00664F87" w:rsidRDefault="00664F87" w:rsidP="00664F87">
      <w:r w:rsidRPr="00664F87">
        <w:t>The subscription fee has been calculated using pricing and product availability for compatible (N) cartridges at the time of contract generation.</w:t>
      </w:r>
    </w:p>
    <w:p w14:paraId="257E51F0" w14:textId="77777777" w:rsidR="00664F87" w:rsidRPr="00664F87" w:rsidRDefault="00664F87" w:rsidP="00664F87">
      <w:r w:rsidRPr="00664F87">
        <w:t xml:space="preserve">In cases where a compatible product is not manufactured for a specific device model, fallback sourcing will follow this sequence: </w:t>
      </w:r>
      <w:r w:rsidRPr="00664F87">
        <w:rPr>
          <w:b/>
          <w:bCs/>
        </w:rPr>
        <w:t>New Build Compatible (N) → Remanufactured OEM (R) → OEM (O)</w:t>
      </w:r>
      <w:r w:rsidRPr="00664F87">
        <w:t>.</w:t>
      </w:r>
    </w:p>
    <w:p w14:paraId="4C9667A3" w14:textId="2FA381D6" w:rsidR="001D6A32" w:rsidRDefault="00664F87" w:rsidP="001D6A32">
      <w:r w:rsidRPr="00664F87">
        <w:t>All substitutions are based strictly on catalog-level availability — not inventory status — and are fulfilled through the dealer’s approved supplier network.</w:t>
      </w:r>
    </w:p>
    <w:p w14:paraId="63A46AE1" w14:textId="4112AA56" w:rsidR="001D6A32" w:rsidRDefault="001D6A32" w:rsidP="001D6A32">
      <w:r>
        <w:t>{/</w:t>
      </w:r>
      <w:proofErr w:type="spellStart"/>
      <w:r>
        <w:t>isN</w:t>
      </w:r>
      <w:proofErr w:type="spellEnd"/>
      <w:r>
        <w:t>}</w:t>
      </w:r>
    </w:p>
    <w:sectPr w:rsidR="001D6A32" w:rsidSect="00E835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5664D" w14:textId="77777777" w:rsidR="00F9304D" w:rsidRDefault="00F9304D" w:rsidP="005D603D">
      <w:pPr>
        <w:spacing w:after="0" w:line="240" w:lineRule="auto"/>
      </w:pPr>
      <w:r>
        <w:separator/>
      </w:r>
    </w:p>
  </w:endnote>
  <w:endnote w:type="continuationSeparator" w:id="0">
    <w:p w14:paraId="291E263A" w14:textId="77777777" w:rsidR="00F9304D" w:rsidRDefault="00F9304D" w:rsidP="005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8A4BB" w14:textId="77777777" w:rsidR="00F9304D" w:rsidRDefault="00F9304D" w:rsidP="005D603D">
      <w:pPr>
        <w:spacing w:after="0" w:line="240" w:lineRule="auto"/>
      </w:pPr>
      <w:r>
        <w:separator/>
      </w:r>
    </w:p>
  </w:footnote>
  <w:footnote w:type="continuationSeparator" w:id="0">
    <w:p w14:paraId="566E086C" w14:textId="77777777" w:rsidR="00F9304D" w:rsidRDefault="00F9304D" w:rsidP="005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E5F7" w14:textId="0C774A8B" w:rsidR="005D603D" w:rsidRDefault="00B152F0" w:rsidP="00584667">
    <w:pPr>
      <w:pStyle w:val="Header"/>
      <w:jc w:val="center"/>
    </w:pPr>
    <w:r>
      <w:rPr>
        <w:caps/>
        <w:noProof/>
        <w:color w:val="808080" w:themeColor="background1" w:themeShade="80"/>
        <w:sz w:val="20"/>
        <w:szCs w:val="20"/>
      </w:rPr>
      <w:drawing>
        <wp:inline distT="0" distB="0" distL="0" distR="0" wp14:anchorId="577378E2" wp14:editId="2543BAA3">
          <wp:extent cx="2431474" cy="731520"/>
          <wp:effectExtent l="0" t="0" r="6985" b="0"/>
          <wp:docPr id="122063758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7588" name="Picture 1" descr="A black background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431474" cy="731520"/>
                  </a:xfrm>
                  <a:prstGeom prst="rect">
                    <a:avLst/>
                  </a:prstGeom>
                </pic:spPr>
              </pic:pic>
            </a:graphicData>
          </a:graphic>
        </wp:inline>
      </w:drawing>
    </w:r>
    <w:r w:rsidR="005D603D">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A3EABDE" wp14:editId="115440C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EABDE" id="Group 171"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" path="m,l1462822,,910372,376306,,1014481,,xe" fillcolor="#156082 [3204]" stroked="f" strokeweight="1.5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2CB"/>
    <w:multiLevelType w:val="multilevel"/>
    <w:tmpl w:val="53F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DA8"/>
    <w:multiLevelType w:val="multilevel"/>
    <w:tmpl w:val="C95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824"/>
    <w:multiLevelType w:val="multilevel"/>
    <w:tmpl w:val="9FC6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00D"/>
    <w:multiLevelType w:val="multilevel"/>
    <w:tmpl w:val="3F2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21E0"/>
    <w:multiLevelType w:val="multilevel"/>
    <w:tmpl w:val="AF4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347C"/>
    <w:multiLevelType w:val="multilevel"/>
    <w:tmpl w:val="5D2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0A5A"/>
    <w:multiLevelType w:val="multilevel"/>
    <w:tmpl w:val="957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913BF"/>
    <w:multiLevelType w:val="multilevel"/>
    <w:tmpl w:val="54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2B7F"/>
    <w:multiLevelType w:val="hybridMultilevel"/>
    <w:tmpl w:val="37C29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1844"/>
    <w:multiLevelType w:val="multilevel"/>
    <w:tmpl w:val="3642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32"/>
    <w:multiLevelType w:val="multilevel"/>
    <w:tmpl w:val="68A4D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FB2"/>
    <w:multiLevelType w:val="hybridMultilevel"/>
    <w:tmpl w:val="935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11B92"/>
    <w:multiLevelType w:val="hybridMultilevel"/>
    <w:tmpl w:val="30CE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8387B"/>
    <w:multiLevelType w:val="hybridMultilevel"/>
    <w:tmpl w:val="8062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419"/>
    <w:multiLevelType w:val="multilevel"/>
    <w:tmpl w:val="4EF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7222">
    <w:abstractNumId w:val="12"/>
  </w:num>
  <w:num w:numId="2" w16cid:durableId="690952304">
    <w:abstractNumId w:val="13"/>
  </w:num>
  <w:num w:numId="3" w16cid:durableId="1797869703">
    <w:abstractNumId w:val="8"/>
  </w:num>
  <w:num w:numId="4" w16cid:durableId="27027735">
    <w:abstractNumId w:val="11"/>
  </w:num>
  <w:num w:numId="5" w16cid:durableId="125855678">
    <w:abstractNumId w:val="1"/>
  </w:num>
  <w:num w:numId="6" w16cid:durableId="1005521620">
    <w:abstractNumId w:val="6"/>
  </w:num>
  <w:num w:numId="7" w16cid:durableId="763694495">
    <w:abstractNumId w:val="4"/>
  </w:num>
  <w:num w:numId="8" w16cid:durableId="1385908142">
    <w:abstractNumId w:val="10"/>
  </w:num>
  <w:num w:numId="9" w16cid:durableId="1348824991">
    <w:abstractNumId w:val="7"/>
  </w:num>
  <w:num w:numId="10" w16cid:durableId="314532447">
    <w:abstractNumId w:val="2"/>
  </w:num>
  <w:num w:numId="11" w16cid:durableId="1290434257">
    <w:abstractNumId w:val="5"/>
  </w:num>
  <w:num w:numId="12" w16cid:durableId="1662661729">
    <w:abstractNumId w:val="3"/>
  </w:num>
  <w:num w:numId="13" w16cid:durableId="32272975">
    <w:abstractNumId w:val="9"/>
  </w:num>
  <w:num w:numId="14" w16cid:durableId="1031107966">
    <w:abstractNumId w:val="0"/>
  </w:num>
  <w:num w:numId="15" w16cid:durableId="69666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5"/>
    <w:rsid w:val="00030291"/>
    <w:rsid w:val="0004796A"/>
    <w:rsid w:val="0006035C"/>
    <w:rsid w:val="00072FCB"/>
    <w:rsid w:val="000B2B7D"/>
    <w:rsid w:val="000F03EE"/>
    <w:rsid w:val="0013093A"/>
    <w:rsid w:val="001416EF"/>
    <w:rsid w:val="00162C4D"/>
    <w:rsid w:val="0018282B"/>
    <w:rsid w:val="00195ACC"/>
    <w:rsid w:val="001D05F7"/>
    <w:rsid w:val="001D6A32"/>
    <w:rsid w:val="0023235C"/>
    <w:rsid w:val="00232AC6"/>
    <w:rsid w:val="0026024C"/>
    <w:rsid w:val="002A3B95"/>
    <w:rsid w:val="002A4FCF"/>
    <w:rsid w:val="002A503B"/>
    <w:rsid w:val="002A53F0"/>
    <w:rsid w:val="002A6F2E"/>
    <w:rsid w:val="002E29D6"/>
    <w:rsid w:val="002F1023"/>
    <w:rsid w:val="00310A57"/>
    <w:rsid w:val="003176A8"/>
    <w:rsid w:val="00322F20"/>
    <w:rsid w:val="0033070B"/>
    <w:rsid w:val="00345294"/>
    <w:rsid w:val="003536AC"/>
    <w:rsid w:val="00365261"/>
    <w:rsid w:val="00373D90"/>
    <w:rsid w:val="00385377"/>
    <w:rsid w:val="0038688D"/>
    <w:rsid w:val="003D6849"/>
    <w:rsid w:val="004006F1"/>
    <w:rsid w:val="00406BC0"/>
    <w:rsid w:val="004275EF"/>
    <w:rsid w:val="00433F5E"/>
    <w:rsid w:val="00450077"/>
    <w:rsid w:val="004515C3"/>
    <w:rsid w:val="004640B4"/>
    <w:rsid w:val="004A311C"/>
    <w:rsid w:val="004D3341"/>
    <w:rsid w:val="004D7668"/>
    <w:rsid w:val="004F352A"/>
    <w:rsid w:val="00573F5A"/>
    <w:rsid w:val="00584667"/>
    <w:rsid w:val="005D2A4C"/>
    <w:rsid w:val="005D5B1F"/>
    <w:rsid w:val="005D603D"/>
    <w:rsid w:val="005E7E45"/>
    <w:rsid w:val="006074D0"/>
    <w:rsid w:val="006147F3"/>
    <w:rsid w:val="006226AF"/>
    <w:rsid w:val="00623491"/>
    <w:rsid w:val="0063375D"/>
    <w:rsid w:val="006511B7"/>
    <w:rsid w:val="00655A03"/>
    <w:rsid w:val="00664F87"/>
    <w:rsid w:val="00694074"/>
    <w:rsid w:val="006C3DE2"/>
    <w:rsid w:val="0070379E"/>
    <w:rsid w:val="00716464"/>
    <w:rsid w:val="0073573A"/>
    <w:rsid w:val="007532FA"/>
    <w:rsid w:val="00755345"/>
    <w:rsid w:val="00760534"/>
    <w:rsid w:val="007B7181"/>
    <w:rsid w:val="007C329E"/>
    <w:rsid w:val="007C6536"/>
    <w:rsid w:val="007C73F6"/>
    <w:rsid w:val="007D5335"/>
    <w:rsid w:val="007E6290"/>
    <w:rsid w:val="00802EAA"/>
    <w:rsid w:val="00803EBB"/>
    <w:rsid w:val="00820A01"/>
    <w:rsid w:val="00821F2B"/>
    <w:rsid w:val="00822015"/>
    <w:rsid w:val="0083593A"/>
    <w:rsid w:val="00856143"/>
    <w:rsid w:val="0088198A"/>
    <w:rsid w:val="0088377C"/>
    <w:rsid w:val="00897B90"/>
    <w:rsid w:val="008A2A7C"/>
    <w:rsid w:val="008E293D"/>
    <w:rsid w:val="008F23C4"/>
    <w:rsid w:val="008F7172"/>
    <w:rsid w:val="00907540"/>
    <w:rsid w:val="00924EF1"/>
    <w:rsid w:val="009748AA"/>
    <w:rsid w:val="0097755E"/>
    <w:rsid w:val="0098293A"/>
    <w:rsid w:val="009A39B3"/>
    <w:rsid w:val="009C4170"/>
    <w:rsid w:val="00A21C87"/>
    <w:rsid w:val="00A46CE7"/>
    <w:rsid w:val="00AA2B94"/>
    <w:rsid w:val="00AC0839"/>
    <w:rsid w:val="00B152F0"/>
    <w:rsid w:val="00B27464"/>
    <w:rsid w:val="00B35A2C"/>
    <w:rsid w:val="00B36A64"/>
    <w:rsid w:val="00B67D57"/>
    <w:rsid w:val="00B72B31"/>
    <w:rsid w:val="00B85BEE"/>
    <w:rsid w:val="00BA1687"/>
    <w:rsid w:val="00BE25C7"/>
    <w:rsid w:val="00BF6DDB"/>
    <w:rsid w:val="00C068BA"/>
    <w:rsid w:val="00C43A12"/>
    <w:rsid w:val="00C75C4E"/>
    <w:rsid w:val="00C9735C"/>
    <w:rsid w:val="00C978BF"/>
    <w:rsid w:val="00CD50D7"/>
    <w:rsid w:val="00CD6F15"/>
    <w:rsid w:val="00D02B2A"/>
    <w:rsid w:val="00D43733"/>
    <w:rsid w:val="00D44E83"/>
    <w:rsid w:val="00D707CF"/>
    <w:rsid w:val="00D917E4"/>
    <w:rsid w:val="00DA1384"/>
    <w:rsid w:val="00DD7113"/>
    <w:rsid w:val="00DF2914"/>
    <w:rsid w:val="00E0362B"/>
    <w:rsid w:val="00E103E8"/>
    <w:rsid w:val="00E60317"/>
    <w:rsid w:val="00E835F5"/>
    <w:rsid w:val="00E863B7"/>
    <w:rsid w:val="00E900C9"/>
    <w:rsid w:val="00EB46AE"/>
    <w:rsid w:val="00EE4E83"/>
    <w:rsid w:val="00F06A4D"/>
    <w:rsid w:val="00F32FEA"/>
    <w:rsid w:val="00F3441B"/>
    <w:rsid w:val="00F45BD2"/>
    <w:rsid w:val="00F83549"/>
    <w:rsid w:val="00F9304D"/>
    <w:rsid w:val="00F960EF"/>
    <w:rsid w:val="00FA77C2"/>
    <w:rsid w:val="00FC5596"/>
    <w:rsid w:val="00FC63F0"/>
    <w:rsid w:val="00FD033D"/>
    <w:rsid w:val="00FD32C2"/>
    <w:rsid w:val="00FE29F4"/>
    <w:rsid w:val="00FF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39039"/>
  <w15:chartTrackingRefBased/>
  <w15:docId w15:val="{92B15DA3-EBCA-45AE-B806-9C1CA605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45"/>
    <w:rPr>
      <w:rFonts w:eastAsiaTheme="majorEastAsia" w:cstheme="majorBidi"/>
      <w:color w:val="272727" w:themeColor="text1" w:themeTint="D8"/>
    </w:rPr>
  </w:style>
  <w:style w:type="paragraph" w:styleId="Title">
    <w:name w:val="Title"/>
    <w:basedOn w:val="Normal"/>
    <w:next w:val="Normal"/>
    <w:link w:val="TitleChar"/>
    <w:uiPriority w:val="10"/>
    <w:qFormat/>
    <w:rsid w:val="0075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45"/>
    <w:pPr>
      <w:spacing w:before="160"/>
      <w:jc w:val="center"/>
    </w:pPr>
    <w:rPr>
      <w:i/>
      <w:iCs/>
      <w:color w:val="404040" w:themeColor="text1" w:themeTint="BF"/>
    </w:rPr>
  </w:style>
  <w:style w:type="character" w:customStyle="1" w:styleId="QuoteChar">
    <w:name w:val="Quote Char"/>
    <w:basedOn w:val="DefaultParagraphFont"/>
    <w:link w:val="Quote"/>
    <w:uiPriority w:val="29"/>
    <w:rsid w:val="00755345"/>
    <w:rPr>
      <w:i/>
      <w:iCs/>
      <w:color w:val="404040" w:themeColor="text1" w:themeTint="BF"/>
    </w:rPr>
  </w:style>
  <w:style w:type="paragraph" w:styleId="ListParagraph">
    <w:name w:val="List Paragraph"/>
    <w:basedOn w:val="Normal"/>
    <w:uiPriority w:val="34"/>
    <w:qFormat/>
    <w:rsid w:val="00755345"/>
    <w:pPr>
      <w:ind w:left="720"/>
      <w:contextualSpacing/>
    </w:pPr>
  </w:style>
  <w:style w:type="character" w:styleId="IntenseEmphasis">
    <w:name w:val="Intense Emphasis"/>
    <w:basedOn w:val="DefaultParagraphFont"/>
    <w:uiPriority w:val="21"/>
    <w:qFormat/>
    <w:rsid w:val="00755345"/>
    <w:rPr>
      <w:i/>
      <w:iCs/>
      <w:color w:val="0F4761" w:themeColor="accent1" w:themeShade="BF"/>
    </w:rPr>
  </w:style>
  <w:style w:type="paragraph" w:styleId="IntenseQuote">
    <w:name w:val="Intense Quote"/>
    <w:basedOn w:val="Normal"/>
    <w:next w:val="Normal"/>
    <w:link w:val="IntenseQuoteChar"/>
    <w:uiPriority w:val="30"/>
    <w:qFormat/>
    <w:rsid w:val="0075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45"/>
    <w:rPr>
      <w:i/>
      <w:iCs/>
      <w:color w:val="0F4761" w:themeColor="accent1" w:themeShade="BF"/>
    </w:rPr>
  </w:style>
  <w:style w:type="character" w:styleId="IntenseReference">
    <w:name w:val="Intense Reference"/>
    <w:basedOn w:val="DefaultParagraphFont"/>
    <w:uiPriority w:val="32"/>
    <w:qFormat/>
    <w:rsid w:val="00755345"/>
    <w:rPr>
      <w:b/>
      <w:bCs/>
      <w:smallCaps/>
      <w:color w:val="0F4761" w:themeColor="accent1" w:themeShade="BF"/>
      <w:spacing w:val="5"/>
    </w:rPr>
  </w:style>
  <w:style w:type="paragraph" w:styleId="Header">
    <w:name w:val="header"/>
    <w:basedOn w:val="Normal"/>
    <w:link w:val="HeaderChar"/>
    <w:uiPriority w:val="99"/>
    <w:unhideWhenUsed/>
    <w:rsid w:val="005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3D"/>
  </w:style>
  <w:style w:type="paragraph" w:styleId="Footer">
    <w:name w:val="footer"/>
    <w:basedOn w:val="Normal"/>
    <w:link w:val="FooterChar"/>
    <w:uiPriority w:val="99"/>
    <w:unhideWhenUsed/>
    <w:rsid w:val="005D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3D"/>
  </w:style>
  <w:style w:type="table" w:styleId="TableGrid">
    <w:name w:val="Table Grid"/>
    <w:basedOn w:val="TableNormal"/>
    <w:uiPriority w:val="39"/>
    <w:rsid w:val="0063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43733"/>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A53F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3489">
      <w:bodyDiv w:val="1"/>
      <w:marLeft w:val="0"/>
      <w:marRight w:val="0"/>
      <w:marTop w:val="0"/>
      <w:marBottom w:val="0"/>
      <w:divBdr>
        <w:top w:val="none" w:sz="0" w:space="0" w:color="auto"/>
        <w:left w:val="none" w:sz="0" w:space="0" w:color="auto"/>
        <w:bottom w:val="none" w:sz="0" w:space="0" w:color="auto"/>
        <w:right w:val="none" w:sz="0" w:space="0" w:color="auto"/>
      </w:divBdr>
      <w:divsChild>
        <w:div w:id="450171371">
          <w:marLeft w:val="0"/>
          <w:marRight w:val="0"/>
          <w:marTop w:val="0"/>
          <w:marBottom w:val="0"/>
          <w:divBdr>
            <w:top w:val="none" w:sz="0" w:space="0" w:color="auto"/>
            <w:left w:val="none" w:sz="0" w:space="0" w:color="auto"/>
            <w:bottom w:val="none" w:sz="0" w:space="0" w:color="auto"/>
            <w:right w:val="none" w:sz="0" w:space="0" w:color="auto"/>
          </w:divBdr>
          <w:divsChild>
            <w:div w:id="1679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238">
      <w:bodyDiv w:val="1"/>
      <w:marLeft w:val="0"/>
      <w:marRight w:val="0"/>
      <w:marTop w:val="0"/>
      <w:marBottom w:val="0"/>
      <w:divBdr>
        <w:top w:val="none" w:sz="0" w:space="0" w:color="auto"/>
        <w:left w:val="none" w:sz="0" w:space="0" w:color="auto"/>
        <w:bottom w:val="none" w:sz="0" w:space="0" w:color="auto"/>
        <w:right w:val="none" w:sz="0" w:space="0" w:color="auto"/>
      </w:divBdr>
    </w:div>
    <w:div w:id="181747314">
      <w:bodyDiv w:val="1"/>
      <w:marLeft w:val="0"/>
      <w:marRight w:val="0"/>
      <w:marTop w:val="0"/>
      <w:marBottom w:val="0"/>
      <w:divBdr>
        <w:top w:val="none" w:sz="0" w:space="0" w:color="auto"/>
        <w:left w:val="none" w:sz="0" w:space="0" w:color="auto"/>
        <w:bottom w:val="none" w:sz="0" w:space="0" w:color="auto"/>
        <w:right w:val="none" w:sz="0" w:space="0" w:color="auto"/>
      </w:divBdr>
      <w:divsChild>
        <w:div w:id="1109351097">
          <w:marLeft w:val="0"/>
          <w:marRight w:val="0"/>
          <w:marTop w:val="0"/>
          <w:marBottom w:val="0"/>
          <w:divBdr>
            <w:top w:val="none" w:sz="0" w:space="0" w:color="auto"/>
            <w:left w:val="none" w:sz="0" w:space="0" w:color="auto"/>
            <w:bottom w:val="none" w:sz="0" w:space="0" w:color="auto"/>
            <w:right w:val="none" w:sz="0" w:space="0" w:color="auto"/>
          </w:divBdr>
          <w:divsChild>
            <w:div w:id="455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206">
      <w:bodyDiv w:val="1"/>
      <w:marLeft w:val="0"/>
      <w:marRight w:val="0"/>
      <w:marTop w:val="0"/>
      <w:marBottom w:val="0"/>
      <w:divBdr>
        <w:top w:val="none" w:sz="0" w:space="0" w:color="auto"/>
        <w:left w:val="none" w:sz="0" w:space="0" w:color="auto"/>
        <w:bottom w:val="none" w:sz="0" w:space="0" w:color="auto"/>
        <w:right w:val="none" w:sz="0" w:space="0" w:color="auto"/>
      </w:divBdr>
      <w:divsChild>
        <w:div w:id="1980107880">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7859">
      <w:bodyDiv w:val="1"/>
      <w:marLeft w:val="0"/>
      <w:marRight w:val="0"/>
      <w:marTop w:val="0"/>
      <w:marBottom w:val="0"/>
      <w:divBdr>
        <w:top w:val="none" w:sz="0" w:space="0" w:color="auto"/>
        <w:left w:val="none" w:sz="0" w:space="0" w:color="auto"/>
        <w:bottom w:val="none" w:sz="0" w:space="0" w:color="auto"/>
        <w:right w:val="none" w:sz="0" w:space="0" w:color="auto"/>
      </w:divBdr>
      <w:divsChild>
        <w:div w:id="695153541">
          <w:marLeft w:val="0"/>
          <w:marRight w:val="0"/>
          <w:marTop w:val="0"/>
          <w:marBottom w:val="0"/>
          <w:divBdr>
            <w:top w:val="none" w:sz="0" w:space="0" w:color="auto"/>
            <w:left w:val="none" w:sz="0" w:space="0" w:color="auto"/>
            <w:bottom w:val="none" w:sz="0" w:space="0" w:color="auto"/>
            <w:right w:val="none" w:sz="0" w:space="0" w:color="auto"/>
          </w:divBdr>
          <w:divsChild>
            <w:div w:id="201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02">
      <w:bodyDiv w:val="1"/>
      <w:marLeft w:val="0"/>
      <w:marRight w:val="0"/>
      <w:marTop w:val="0"/>
      <w:marBottom w:val="0"/>
      <w:divBdr>
        <w:top w:val="none" w:sz="0" w:space="0" w:color="auto"/>
        <w:left w:val="none" w:sz="0" w:space="0" w:color="auto"/>
        <w:bottom w:val="none" w:sz="0" w:space="0" w:color="auto"/>
        <w:right w:val="none" w:sz="0" w:space="0" w:color="auto"/>
      </w:divBdr>
      <w:divsChild>
        <w:div w:id="900364817">
          <w:marLeft w:val="0"/>
          <w:marRight w:val="0"/>
          <w:marTop w:val="0"/>
          <w:marBottom w:val="0"/>
          <w:divBdr>
            <w:top w:val="none" w:sz="0" w:space="0" w:color="auto"/>
            <w:left w:val="none" w:sz="0" w:space="0" w:color="auto"/>
            <w:bottom w:val="none" w:sz="0" w:space="0" w:color="auto"/>
            <w:right w:val="none" w:sz="0" w:space="0" w:color="auto"/>
          </w:divBdr>
          <w:divsChild>
            <w:div w:id="1273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608">
      <w:bodyDiv w:val="1"/>
      <w:marLeft w:val="0"/>
      <w:marRight w:val="0"/>
      <w:marTop w:val="0"/>
      <w:marBottom w:val="0"/>
      <w:divBdr>
        <w:top w:val="none" w:sz="0" w:space="0" w:color="auto"/>
        <w:left w:val="none" w:sz="0" w:space="0" w:color="auto"/>
        <w:bottom w:val="none" w:sz="0" w:space="0" w:color="auto"/>
        <w:right w:val="none" w:sz="0" w:space="0" w:color="auto"/>
      </w:divBdr>
      <w:divsChild>
        <w:div w:id="815032325">
          <w:marLeft w:val="0"/>
          <w:marRight w:val="0"/>
          <w:marTop w:val="0"/>
          <w:marBottom w:val="0"/>
          <w:divBdr>
            <w:top w:val="none" w:sz="0" w:space="0" w:color="auto"/>
            <w:left w:val="none" w:sz="0" w:space="0" w:color="auto"/>
            <w:bottom w:val="none" w:sz="0" w:space="0" w:color="auto"/>
            <w:right w:val="none" w:sz="0" w:space="0" w:color="auto"/>
          </w:divBdr>
          <w:divsChild>
            <w:div w:id="399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171">
      <w:bodyDiv w:val="1"/>
      <w:marLeft w:val="0"/>
      <w:marRight w:val="0"/>
      <w:marTop w:val="0"/>
      <w:marBottom w:val="0"/>
      <w:divBdr>
        <w:top w:val="none" w:sz="0" w:space="0" w:color="auto"/>
        <w:left w:val="none" w:sz="0" w:space="0" w:color="auto"/>
        <w:bottom w:val="none" w:sz="0" w:space="0" w:color="auto"/>
        <w:right w:val="none" w:sz="0" w:space="0" w:color="auto"/>
      </w:divBdr>
      <w:divsChild>
        <w:div w:id="925845743">
          <w:marLeft w:val="0"/>
          <w:marRight w:val="0"/>
          <w:marTop w:val="0"/>
          <w:marBottom w:val="0"/>
          <w:divBdr>
            <w:top w:val="none" w:sz="0" w:space="0" w:color="auto"/>
            <w:left w:val="none" w:sz="0" w:space="0" w:color="auto"/>
            <w:bottom w:val="none" w:sz="0" w:space="0" w:color="auto"/>
            <w:right w:val="none" w:sz="0" w:space="0" w:color="auto"/>
          </w:divBdr>
          <w:divsChild>
            <w:div w:id="93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81">
      <w:bodyDiv w:val="1"/>
      <w:marLeft w:val="0"/>
      <w:marRight w:val="0"/>
      <w:marTop w:val="0"/>
      <w:marBottom w:val="0"/>
      <w:divBdr>
        <w:top w:val="none" w:sz="0" w:space="0" w:color="auto"/>
        <w:left w:val="none" w:sz="0" w:space="0" w:color="auto"/>
        <w:bottom w:val="none" w:sz="0" w:space="0" w:color="auto"/>
        <w:right w:val="none" w:sz="0" w:space="0" w:color="auto"/>
      </w:divBdr>
    </w:div>
    <w:div w:id="650910533">
      <w:bodyDiv w:val="1"/>
      <w:marLeft w:val="0"/>
      <w:marRight w:val="0"/>
      <w:marTop w:val="0"/>
      <w:marBottom w:val="0"/>
      <w:divBdr>
        <w:top w:val="none" w:sz="0" w:space="0" w:color="auto"/>
        <w:left w:val="none" w:sz="0" w:space="0" w:color="auto"/>
        <w:bottom w:val="none" w:sz="0" w:space="0" w:color="auto"/>
        <w:right w:val="none" w:sz="0" w:space="0" w:color="auto"/>
      </w:divBdr>
      <w:divsChild>
        <w:div w:id="572156836">
          <w:marLeft w:val="0"/>
          <w:marRight w:val="0"/>
          <w:marTop w:val="0"/>
          <w:marBottom w:val="0"/>
          <w:divBdr>
            <w:top w:val="none" w:sz="0" w:space="0" w:color="auto"/>
            <w:left w:val="none" w:sz="0" w:space="0" w:color="auto"/>
            <w:bottom w:val="none" w:sz="0" w:space="0" w:color="auto"/>
            <w:right w:val="none" w:sz="0" w:space="0" w:color="auto"/>
          </w:divBdr>
          <w:divsChild>
            <w:div w:id="66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259">
      <w:bodyDiv w:val="1"/>
      <w:marLeft w:val="0"/>
      <w:marRight w:val="0"/>
      <w:marTop w:val="0"/>
      <w:marBottom w:val="0"/>
      <w:divBdr>
        <w:top w:val="none" w:sz="0" w:space="0" w:color="auto"/>
        <w:left w:val="none" w:sz="0" w:space="0" w:color="auto"/>
        <w:bottom w:val="none" w:sz="0" w:space="0" w:color="auto"/>
        <w:right w:val="none" w:sz="0" w:space="0" w:color="auto"/>
      </w:divBdr>
      <w:divsChild>
        <w:div w:id="1517691824">
          <w:marLeft w:val="0"/>
          <w:marRight w:val="0"/>
          <w:marTop w:val="0"/>
          <w:marBottom w:val="0"/>
          <w:divBdr>
            <w:top w:val="none" w:sz="0" w:space="0" w:color="auto"/>
            <w:left w:val="none" w:sz="0" w:space="0" w:color="auto"/>
            <w:bottom w:val="none" w:sz="0" w:space="0" w:color="auto"/>
            <w:right w:val="none" w:sz="0" w:space="0" w:color="auto"/>
          </w:divBdr>
          <w:divsChild>
            <w:div w:id="821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791438714">
      <w:bodyDiv w:val="1"/>
      <w:marLeft w:val="0"/>
      <w:marRight w:val="0"/>
      <w:marTop w:val="0"/>
      <w:marBottom w:val="0"/>
      <w:divBdr>
        <w:top w:val="none" w:sz="0" w:space="0" w:color="auto"/>
        <w:left w:val="none" w:sz="0" w:space="0" w:color="auto"/>
        <w:bottom w:val="none" w:sz="0" w:space="0" w:color="auto"/>
        <w:right w:val="none" w:sz="0" w:space="0" w:color="auto"/>
      </w:divBdr>
    </w:div>
    <w:div w:id="82748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3086">
          <w:marLeft w:val="0"/>
          <w:marRight w:val="0"/>
          <w:marTop w:val="0"/>
          <w:marBottom w:val="0"/>
          <w:divBdr>
            <w:top w:val="none" w:sz="0" w:space="0" w:color="auto"/>
            <w:left w:val="none" w:sz="0" w:space="0" w:color="auto"/>
            <w:bottom w:val="none" w:sz="0" w:space="0" w:color="auto"/>
            <w:right w:val="none" w:sz="0" w:space="0" w:color="auto"/>
          </w:divBdr>
          <w:divsChild>
            <w:div w:id="919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2819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901758">
      <w:bodyDiv w:val="1"/>
      <w:marLeft w:val="0"/>
      <w:marRight w:val="0"/>
      <w:marTop w:val="0"/>
      <w:marBottom w:val="0"/>
      <w:divBdr>
        <w:top w:val="none" w:sz="0" w:space="0" w:color="auto"/>
        <w:left w:val="none" w:sz="0" w:space="0" w:color="auto"/>
        <w:bottom w:val="none" w:sz="0" w:space="0" w:color="auto"/>
        <w:right w:val="none" w:sz="0" w:space="0" w:color="auto"/>
      </w:divBdr>
      <w:divsChild>
        <w:div w:id="467625162">
          <w:marLeft w:val="0"/>
          <w:marRight w:val="0"/>
          <w:marTop w:val="0"/>
          <w:marBottom w:val="0"/>
          <w:divBdr>
            <w:top w:val="none" w:sz="0" w:space="0" w:color="auto"/>
            <w:left w:val="none" w:sz="0" w:space="0" w:color="auto"/>
            <w:bottom w:val="none" w:sz="0" w:space="0" w:color="auto"/>
            <w:right w:val="none" w:sz="0" w:space="0" w:color="auto"/>
          </w:divBdr>
          <w:divsChild>
            <w:div w:id="2051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618">
      <w:bodyDiv w:val="1"/>
      <w:marLeft w:val="0"/>
      <w:marRight w:val="0"/>
      <w:marTop w:val="0"/>
      <w:marBottom w:val="0"/>
      <w:divBdr>
        <w:top w:val="none" w:sz="0" w:space="0" w:color="auto"/>
        <w:left w:val="none" w:sz="0" w:space="0" w:color="auto"/>
        <w:bottom w:val="none" w:sz="0" w:space="0" w:color="auto"/>
        <w:right w:val="none" w:sz="0" w:space="0" w:color="auto"/>
      </w:divBdr>
      <w:divsChild>
        <w:div w:id="34352830">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05">
      <w:bodyDiv w:val="1"/>
      <w:marLeft w:val="0"/>
      <w:marRight w:val="0"/>
      <w:marTop w:val="0"/>
      <w:marBottom w:val="0"/>
      <w:divBdr>
        <w:top w:val="none" w:sz="0" w:space="0" w:color="auto"/>
        <w:left w:val="none" w:sz="0" w:space="0" w:color="auto"/>
        <w:bottom w:val="none" w:sz="0" w:space="0" w:color="auto"/>
        <w:right w:val="none" w:sz="0" w:space="0" w:color="auto"/>
      </w:divBdr>
      <w:divsChild>
        <w:div w:id="1199006285">
          <w:marLeft w:val="0"/>
          <w:marRight w:val="0"/>
          <w:marTop w:val="0"/>
          <w:marBottom w:val="0"/>
          <w:divBdr>
            <w:top w:val="none" w:sz="0" w:space="0" w:color="auto"/>
            <w:left w:val="none" w:sz="0" w:space="0" w:color="auto"/>
            <w:bottom w:val="none" w:sz="0" w:space="0" w:color="auto"/>
            <w:right w:val="none" w:sz="0" w:space="0" w:color="auto"/>
          </w:divBdr>
          <w:divsChild>
            <w:div w:id="7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7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4">
          <w:marLeft w:val="0"/>
          <w:marRight w:val="0"/>
          <w:marTop w:val="0"/>
          <w:marBottom w:val="0"/>
          <w:divBdr>
            <w:top w:val="none" w:sz="0" w:space="0" w:color="auto"/>
            <w:left w:val="none" w:sz="0" w:space="0" w:color="auto"/>
            <w:bottom w:val="none" w:sz="0" w:space="0" w:color="auto"/>
            <w:right w:val="none" w:sz="0" w:space="0" w:color="auto"/>
          </w:divBdr>
          <w:divsChild>
            <w:div w:id="729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375">
      <w:bodyDiv w:val="1"/>
      <w:marLeft w:val="0"/>
      <w:marRight w:val="0"/>
      <w:marTop w:val="0"/>
      <w:marBottom w:val="0"/>
      <w:divBdr>
        <w:top w:val="none" w:sz="0" w:space="0" w:color="auto"/>
        <w:left w:val="none" w:sz="0" w:space="0" w:color="auto"/>
        <w:bottom w:val="none" w:sz="0" w:space="0" w:color="auto"/>
        <w:right w:val="none" w:sz="0" w:space="0" w:color="auto"/>
      </w:divBdr>
      <w:divsChild>
        <w:div w:id="2065640399">
          <w:marLeft w:val="0"/>
          <w:marRight w:val="0"/>
          <w:marTop w:val="0"/>
          <w:marBottom w:val="0"/>
          <w:divBdr>
            <w:top w:val="none" w:sz="0" w:space="0" w:color="auto"/>
            <w:left w:val="none" w:sz="0" w:space="0" w:color="auto"/>
            <w:bottom w:val="none" w:sz="0" w:space="0" w:color="auto"/>
            <w:right w:val="none" w:sz="0" w:space="0" w:color="auto"/>
          </w:divBdr>
          <w:divsChild>
            <w:div w:id="20558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108">
          <w:marLeft w:val="0"/>
          <w:marRight w:val="0"/>
          <w:marTop w:val="0"/>
          <w:marBottom w:val="0"/>
          <w:divBdr>
            <w:top w:val="none" w:sz="0" w:space="0" w:color="auto"/>
            <w:left w:val="none" w:sz="0" w:space="0" w:color="auto"/>
            <w:bottom w:val="none" w:sz="0" w:space="0" w:color="auto"/>
            <w:right w:val="none" w:sz="0" w:space="0" w:color="auto"/>
          </w:divBdr>
          <w:divsChild>
            <w:div w:id="305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636">
      <w:bodyDiv w:val="1"/>
      <w:marLeft w:val="0"/>
      <w:marRight w:val="0"/>
      <w:marTop w:val="0"/>
      <w:marBottom w:val="0"/>
      <w:divBdr>
        <w:top w:val="none" w:sz="0" w:space="0" w:color="auto"/>
        <w:left w:val="none" w:sz="0" w:space="0" w:color="auto"/>
        <w:bottom w:val="none" w:sz="0" w:space="0" w:color="auto"/>
        <w:right w:val="none" w:sz="0" w:space="0" w:color="auto"/>
      </w:divBdr>
      <w:divsChild>
        <w:div w:id="457837491">
          <w:marLeft w:val="0"/>
          <w:marRight w:val="0"/>
          <w:marTop w:val="0"/>
          <w:marBottom w:val="0"/>
          <w:divBdr>
            <w:top w:val="none" w:sz="0" w:space="0" w:color="auto"/>
            <w:left w:val="none" w:sz="0" w:space="0" w:color="auto"/>
            <w:bottom w:val="none" w:sz="0" w:space="0" w:color="auto"/>
            <w:right w:val="none" w:sz="0" w:space="0" w:color="auto"/>
          </w:divBdr>
          <w:divsChild>
            <w:div w:id="16364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472">
      <w:bodyDiv w:val="1"/>
      <w:marLeft w:val="0"/>
      <w:marRight w:val="0"/>
      <w:marTop w:val="0"/>
      <w:marBottom w:val="0"/>
      <w:divBdr>
        <w:top w:val="none" w:sz="0" w:space="0" w:color="auto"/>
        <w:left w:val="none" w:sz="0" w:space="0" w:color="auto"/>
        <w:bottom w:val="none" w:sz="0" w:space="0" w:color="auto"/>
        <w:right w:val="none" w:sz="0" w:space="0" w:color="auto"/>
      </w:divBdr>
      <w:divsChild>
        <w:div w:id="847791064">
          <w:marLeft w:val="0"/>
          <w:marRight w:val="0"/>
          <w:marTop w:val="0"/>
          <w:marBottom w:val="0"/>
          <w:divBdr>
            <w:top w:val="none" w:sz="0" w:space="0" w:color="auto"/>
            <w:left w:val="none" w:sz="0" w:space="0" w:color="auto"/>
            <w:bottom w:val="none" w:sz="0" w:space="0" w:color="auto"/>
            <w:right w:val="none" w:sz="0" w:space="0" w:color="auto"/>
          </w:divBdr>
          <w:divsChild>
            <w:div w:id="1901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185">
      <w:bodyDiv w:val="1"/>
      <w:marLeft w:val="0"/>
      <w:marRight w:val="0"/>
      <w:marTop w:val="0"/>
      <w:marBottom w:val="0"/>
      <w:divBdr>
        <w:top w:val="none" w:sz="0" w:space="0" w:color="auto"/>
        <w:left w:val="none" w:sz="0" w:space="0" w:color="auto"/>
        <w:bottom w:val="none" w:sz="0" w:space="0" w:color="auto"/>
        <w:right w:val="none" w:sz="0" w:space="0" w:color="auto"/>
      </w:divBdr>
      <w:divsChild>
        <w:div w:id="734012077">
          <w:marLeft w:val="0"/>
          <w:marRight w:val="0"/>
          <w:marTop w:val="0"/>
          <w:marBottom w:val="0"/>
          <w:divBdr>
            <w:top w:val="none" w:sz="0" w:space="0" w:color="auto"/>
            <w:left w:val="none" w:sz="0" w:space="0" w:color="auto"/>
            <w:bottom w:val="none" w:sz="0" w:space="0" w:color="auto"/>
            <w:right w:val="none" w:sz="0" w:space="0" w:color="auto"/>
          </w:divBdr>
          <w:divsChild>
            <w:div w:id="1895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105">
      <w:bodyDiv w:val="1"/>
      <w:marLeft w:val="0"/>
      <w:marRight w:val="0"/>
      <w:marTop w:val="0"/>
      <w:marBottom w:val="0"/>
      <w:divBdr>
        <w:top w:val="none" w:sz="0" w:space="0" w:color="auto"/>
        <w:left w:val="none" w:sz="0" w:space="0" w:color="auto"/>
        <w:bottom w:val="none" w:sz="0" w:space="0" w:color="auto"/>
        <w:right w:val="none" w:sz="0" w:space="0" w:color="auto"/>
      </w:divBdr>
      <w:divsChild>
        <w:div w:id="1884518084">
          <w:marLeft w:val="0"/>
          <w:marRight w:val="0"/>
          <w:marTop w:val="0"/>
          <w:marBottom w:val="0"/>
          <w:divBdr>
            <w:top w:val="none" w:sz="0" w:space="0" w:color="auto"/>
            <w:left w:val="none" w:sz="0" w:space="0" w:color="auto"/>
            <w:bottom w:val="none" w:sz="0" w:space="0" w:color="auto"/>
            <w:right w:val="none" w:sz="0" w:space="0" w:color="auto"/>
          </w:divBdr>
          <w:divsChild>
            <w:div w:id="18996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448">
      <w:bodyDiv w:val="1"/>
      <w:marLeft w:val="0"/>
      <w:marRight w:val="0"/>
      <w:marTop w:val="0"/>
      <w:marBottom w:val="0"/>
      <w:divBdr>
        <w:top w:val="none" w:sz="0" w:space="0" w:color="auto"/>
        <w:left w:val="none" w:sz="0" w:space="0" w:color="auto"/>
        <w:bottom w:val="none" w:sz="0" w:space="0" w:color="auto"/>
        <w:right w:val="none" w:sz="0" w:space="0" w:color="auto"/>
      </w:divBdr>
      <w:divsChild>
        <w:div w:id="427240541">
          <w:marLeft w:val="0"/>
          <w:marRight w:val="0"/>
          <w:marTop w:val="0"/>
          <w:marBottom w:val="0"/>
          <w:divBdr>
            <w:top w:val="none" w:sz="0" w:space="0" w:color="auto"/>
            <w:left w:val="none" w:sz="0" w:space="0" w:color="auto"/>
            <w:bottom w:val="none" w:sz="0" w:space="0" w:color="auto"/>
            <w:right w:val="none" w:sz="0" w:space="0" w:color="auto"/>
          </w:divBdr>
          <w:divsChild>
            <w:div w:id="310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664">
      <w:bodyDiv w:val="1"/>
      <w:marLeft w:val="0"/>
      <w:marRight w:val="0"/>
      <w:marTop w:val="0"/>
      <w:marBottom w:val="0"/>
      <w:divBdr>
        <w:top w:val="none" w:sz="0" w:space="0" w:color="auto"/>
        <w:left w:val="none" w:sz="0" w:space="0" w:color="auto"/>
        <w:bottom w:val="none" w:sz="0" w:space="0" w:color="auto"/>
        <w:right w:val="none" w:sz="0" w:space="0" w:color="auto"/>
      </w:divBdr>
      <w:divsChild>
        <w:div w:id="13923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063772">
      <w:bodyDiv w:val="1"/>
      <w:marLeft w:val="0"/>
      <w:marRight w:val="0"/>
      <w:marTop w:val="0"/>
      <w:marBottom w:val="0"/>
      <w:divBdr>
        <w:top w:val="none" w:sz="0" w:space="0" w:color="auto"/>
        <w:left w:val="none" w:sz="0" w:space="0" w:color="auto"/>
        <w:bottom w:val="none" w:sz="0" w:space="0" w:color="auto"/>
        <w:right w:val="none" w:sz="0" w:space="0" w:color="auto"/>
      </w:divBdr>
      <w:divsChild>
        <w:div w:id="1686664206">
          <w:marLeft w:val="0"/>
          <w:marRight w:val="0"/>
          <w:marTop w:val="0"/>
          <w:marBottom w:val="0"/>
          <w:divBdr>
            <w:top w:val="none" w:sz="0" w:space="0" w:color="auto"/>
            <w:left w:val="none" w:sz="0" w:space="0" w:color="auto"/>
            <w:bottom w:val="none" w:sz="0" w:space="0" w:color="auto"/>
            <w:right w:val="none" w:sz="0" w:space="0" w:color="auto"/>
          </w:divBdr>
          <w:divsChild>
            <w:div w:id="1204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670953">
      <w:bodyDiv w:val="1"/>
      <w:marLeft w:val="0"/>
      <w:marRight w:val="0"/>
      <w:marTop w:val="0"/>
      <w:marBottom w:val="0"/>
      <w:divBdr>
        <w:top w:val="none" w:sz="0" w:space="0" w:color="auto"/>
        <w:left w:val="none" w:sz="0" w:space="0" w:color="auto"/>
        <w:bottom w:val="none" w:sz="0" w:space="0" w:color="auto"/>
        <w:right w:val="none" w:sz="0" w:space="0" w:color="auto"/>
      </w:divBdr>
      <w:divsChild>
        <w:div w:id="759370176">
          <w:marLeft w:val="0"/>
          <w:marRight w:val="0"/>
          <w:marTop w:val="0"/>
          <w:marBottom w:val="0"/>
          <w:divBdr>
            <w:top w:val="none" w:sz="0" w:space="0" w:color="auto"/>
            <w:left w:val="none" w:sz="0" w:space="0" w:color="auto"/>
            <w:bottom w:val="none" w:sz="0" w:space="0" w:color="auto"/>
            <w:right w:val="none" w:sz="0" w:space="0" w:color="auto"/>
          </w:divBdr>
          <w:divsChild>
            <w:div w:id="66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sChild>
        <w:div w:id="1056927101">
          <w:marLeft w:val="0"/>
          <w:marRight w:val="0"/>
          <w:marTop w:val="0"/>
          <w:marBottom w:val="0"/>
          <w:divBdr>
            <w:top w:val="none" w:sz="0" w:space="0" w:color="auto"/>
            <w:left w:val="none" w:sz="0" w:space="0" w:color="auto"/>
            <w:bottom w:val="none" w:sz="0" w:space="0" w:color="auto"/>
            <w:right w:val="none" w:sz="0" w:space="0" w:color="auto"/>
          </w:divBdr>
          <w:divsChild>
            <w:div w:id="896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A015-6B53-4BE1-9B22-29B1CD69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12</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Elliott</dc:creator>
  <cp:keywords/>
  <dc:description/>
  <cp:lastModifiedBy>Ian Elliott</cp:lastModifiedBy>
  <cp:revision>141</cp:revision>
  <dcterms:created xsi:type="dcterms:W3CDTF">2025-06-29T02:31:00Z</dcterms:created>
  <dcterms:modified xsi:type="dcterms:W3CDTF">2025-07-01T01:59:00Z</dcterms:modified>
</cp:coreProperties>
</file>