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EB38" w14:textId="7C0C2DDE" w:rsidR="00692716" w:rsidRDefault="002D5CF4">
      <w:r>
        <w:t>Note on Lott and Mustard Paper for Writing Replication</w:t>
      </w:r>
    </w:p>
    <w:p w14:paraId="1C7278DD" w14:textId="4B98079A" w:rsidR="002D5CF4" w:rsidRDefault="002D5CF4" w:rsidP="002D5CF4">
      <w:pPr>
        <w:pStyle w:val="ListParagraph"/>
        <w:numPr>
          <w:ilvl w:val="0"/>
          <w:numId w:val="1"/>
        </w:numPr>
      </w:pPr>
      <w:r>
        <w:t>Major finding is that allowing concealed carry decreases violent crimes</w:t>
      </w:r>
    </w:p>
    <w:p w14:paraId="22687557" w14:textId="56B9B560" w:rsidR="002D5CF4" w:rsidRDefault="002D5CF4" w:rsidP="002D5CF4">
      <w:pPr>
        <w:pStyle w:val="ListParagraph"/>
        <w:numPr>
          <w:ilvl w:val="0"/>
          <w:numId w:val="1"/>
        </w:numPr>
      </w:pPr>
      <w:r>
        <w:t>Theory is that if a criminal doesn’t know if you have a gun, they will be deterred from attacking because there is a potential increased risk to them</w:t>
      </w:r>
    </w:p>
    <w:p w14:paraId="2D6FFFE3" w14:textId="03DCF3FA" w:rsidR="002D5CF4" w:rsidRDefault="002D5CF4" w:rsidP="002D5CF4">
      <w:pPr>
        <w:pStyle w:val="ListParagraph"/>
        <w:numPr>
          <w:ilvl w:val="0"/>
          <w:numId w:val="1"/>
        </w:numPr>
      </w:pPr>
      <w:r>
        <w:t xml:space="preserve">Shall Issue laws stipulate </w:t>
      </w:r>
      <w:proofErr w:type="gramStart"/>
      <w:r>
        <w:t>that requests</w:t>
      </w:r>
      <w:proofErr w:type="gramEnd"/>
      <w:r>
        <w:t xml:space="preserve"> for concealed carry permit be granted unless the individual has criminal record or history of significant mental illness</w:t>
      </w:r>
    </w:p>
    <w:p w14:paraId="4E887BDC" w14:textId="6961808B" w:rsidR="002D5CF4" w:rsidRDefault="002D5CF4" w:rsidP="002D5CF4">
      <w:pPr>
        <w:pStyle w:val="ListParagraph"/>
        <w:numPr>
          <w:ilvl w:val="0"/>
          <w:numId w:val="1"/>
        </w:numPr>
      </w:pPr>
      <w:r>
        <w:t>Use data from 1977 to 1992 to investigate effect of shall issue right to carry concealed handguns</w:t>
      </w:r>
    </w:p>
    <w:p w14:paraId="5C8D561F" w14:textId="36476115" w:rsidR="002D5CF4" w:rsidRDefault="002D5CF4" w:rsidP="002D5CF4">
      <w:pPr>
        <w:pStyle w:val="ListParagraph"/>
        <w:numPr>
          <w:ilvl w:val="0"/>
          <w:numId w:val="1"/>
        </w:numPr>
      </w:pPr>
      <w:r>
        <w:t xml:space="preserve">First paper to directly study deterrence. </w:t>
      </w:r>
    </w:p>
    <w:p w14:paraId="6B6443A9" w14:textId="4A6DD66A" w:rsidR="00886F83" w:rsidRDefault="00886F83" w:rsidP="002D5CF4">
      <w:pPr>
        <w:pStyle w:val="ListParagraph"/>
        <w:numPr>
          <w:ilvl w:val="0"/>
          <w:numId w:val="1"/>
        </w:numPr>
      </w:pPr>
      <w:r>
        <w:t>DETERRENCE</w:t>
      </w:r>
    </w:p>
    <w:p w14:paraId="72C78762" w14:textId="2B8C1F34" w:rsidR="00886F83" w:rsidRDefault="00886F83" w:rsidP="00886F83">
      <w:pPr>
        <w:pStyle w:val="ListParagraph"/>
        <w:numPr>
          <w:ilvl w:val="1"/>
          <w:numId w:val="1"/>
        </w:numPr>
      </w:pPr>
      <w:r>
        <w:t>Notion is that expected penalty affects criminals desire to commit the crime.</w:t>
      </w:r>
    </w:p>
    <w:p w14:paraId="3995D97E" w14:textId="5128B3E7" w:rsidR="00886F83" w:rsidRDefault="00886F83" w:rsidP="00886F83">
      <w:pPr>
        <w:pStyle w:val="ListParagraph"/>
        <w:numPr>
          <w:ilvl w:val="1"/>
          <w:numId w:val="1"/>
        </w:numPr>
      </w:pPr>
      <w:r>
        <w:t>Only have arrest rate data rather than conviction rates or prison sentences</w:t>
      </w:r>
    </w:p>
    <w:p w14:paraId="218A747E" w14:textId="4C1761A4" w:rsidR="00886F83" w:rsidRDefault="00886F83" w:rsidP="00886F83">
      <w:pPr>
        <w:pStyle w:val="ListParagraph"/>
        <w:numPr>
          <w:ilvl w:val="1"/>
          <w:numId w:val="1"/>
        </w:numPr>
      </w:pPr>
      <w:r>
        <w:t>Use county-level dummies as control</w:t>
      </w:r>
    </w:p>
    <w:p w14:paraId="3809B6DB" w14:textId="10C1564B" w:rsidR="00886F83" w:rsidRDefault="00886F83" w:rsidP="00886F83">
      <w:pPr>
        <w:pStyle w:val="ListParagraph"/>
        <w:numPr>
          <w:ilvl w:val="1"/>
          <w:numId w:val="1"/>
        </w:numPr>
      </w:pPr>
      <w:r>
        <w:t>Note the inconsistency of the crimes included in the categories</w:t>
      </w:r>
    </w:p>
    <w:p w14:paraId="64184007" w14:textId="5C5DC47C" w:rsidR="00886F83" w:rsidRDefault="00886F83" w:rsidP="00886F83">
      <w:pPr>
        <w:pStyle w:val="ListParagraph"/>
        <w:numPr>
          <w:ilvl w:val="1"/>
          <w:numId w:val="1"/>
        </w:numPr>
      </w:pPr>
      <w:r>
        <w:t>Note the variation in states of issuing practices</w:t>
      </w:r>
    </w:p>
    <w:p w14:paraId="1447B313" w14:textId="2EDEE8F3" w:rsidR="00B4575F" w:rsidRDefault="00B4575F" w:rsidP="00B4575F">
      <w:pPr>
        <w:pStyle w:val="ListParagraph"/>
        <w:numPr>
          <w:ilvl w:val="0"/>
          <w:numId w:val="1"/>
        </w:numPr>
      </w:pPr>
      <w:r>
        <w:t>DATA</w:t>
      </w:r>
    </w:p>
    <w:p w14:paraId="389B81C7" w14:textId="08C6F411" w:rsidR="00B4575F" w:rsidRDefault="00B4575F" w:rsidP="00B4575F">
      <w:pPr>
        <w:pStyle w:val="ListParagraph"/>
        <w:numPr>
          <w:ilvl w:val="1"/>
          <w:numId w:val="1"/>
        </w:numPr>
      </w:pPr>
      <w:r>
        <w:t>10 states issued Shall issue laws between 1977 and 1992</w:t>
      </w:r>
    </w:p>
    <w:p w14:paraId="538DD4AA" w14:textId="0B8C7CFE" w:rsidR="00B4575F" w:rsidRDefault="00B4575F" w:rsidP="00B4575F">
      <w:pPr>
        <w:pStyle w:val="ListParagraph"/>
        <w:numPr>
          <w:ilvl w:val="1"/>
          <w:numId w:val="1"/>
        </w:numPr>
      </w:pPr>
      <w:r>
        <w:t>Code Dummy as 0/1 for Shall Issue</w:t>
      </w:r>
    </w:p>
    <w:p w14:paraId="27A3D85E" w14:textId="29A0D2AD" w:rsidR="00B4575F" w:rsidRDefault="00B4575F" w:rsidP="00B4575F">
      <w:pPr>
        <w:pStyle w:val="ListParagraph"/>
        <w:numPr>
          <w:ilvl w:val="1"/>
          <w:numId w:val="1"/>
        </w:numPr>
      </w:pPr>
      <w:r>
        <w:t>Census Bureau to control for other demographic characteristics. Population density, total population, breakdown of race and age by group</w:t>
      </w:r>
    </w:p>
    <w:p w14:paraId="19BF0D78" w14:textId="4E71F900" w:rsidR="00B4575F" w:rsidRDefault="00B4575F" w:rsidP="00B4575F">
      <w:pPr>
        <w:pStyle w:val="ListParagraph"/>
        <w:numPr>
          <w:ilvl w:val="1"/>
          <w:numId w:val="1"/>
        </w:numPr>
      </w:pPr>
      <w:r>
        <w:t>Income data – real per capita personal income, unemployment insurance payments, income maintenance payments, retirement payments per person over 65.</w:t>
      </w:r>
    </w:p>
    <w:p w14:paraId="056A52E4" w14:textId="08F38D17" w:rsidR="009B0D6A" w:rsidRDefault="009B0D6A" w:rsidP="009B0D6A">
      <w:pPr>
        <w:pStyle w:val="ListParagraph"/>
        <w:numPr>
          <w:ilvl w:val="0"/>
          <w:numId w:val="1"/>
        </w:numPr>
      </w:pPr>
      <w:r>
        <w:t>EMPIRICAL EVIDENCE</w:t>
      </w:r>
    </w:p>
    <w:p w14:paraId="02785000" w14:textId="4929F7B4" w:rsidR="009B0D6A" w:rsidRDefault="009B0D6A" w:rsidP="009B0D6A">
      <w:pPr>
        <w:pStyle w:val="ListParagraph"/>
        <w:numPr>
          <w:ilvl w:val="1"/>
          <w:numId w:val="1"/>
        </w:numPr>
      </w:pPr>
      <w:proofErr w:type="gramStart"/>
      <w:r>
        <w:t>Ln(</w:t>
      </w:r>
      <w:proofErr w:type="gramEnd"/>
      <w:r>
        <w:t xml:space="preserve">crime rate) using weighted OLS. Control for each crime type’s arrest rate, demographics, FE for years and states. Main variable of interest is </w:t>
      </w:r>
      <w:proofErr w:type="gramStart"/>
      <w:r>
        <w:t>the</w:t>
      </w:r>
      <w:proofErr w:type="gramEnd"/>
      <w:r>
        <w:t xml:space="preserve"> shall issue variable.</w:t>
      </w:r>
    </w:p>
    <w:p w14:paraId="6A1096EB" w14:textId="7FEC00F6" w:rsidR="009B0D6A" w:rsidRDefault="009B0D6A" w:rsidP="009B0D6A">
      <w:pPr>
        <w:pStyle w:val="ListParagraph"/>
        <w:numPr>
          <w:ilvl w:val="1"/>
          <w:numId w:val="1"/>
        </w:numPr>
      </w:pPr>
      <w:r>
        <w:t xml:space="preserve">Can also re-run with only </w:t>
      </w:r>
      <w:proofErr w:type="gramStart"/>
      <w:r>
        <w:t>the</w:t>
      </w:r>
      <w:proofErr w:type="gramEnd"/>
      <w:r>
        <w:t xml:space="preserve"> shall issue, shall issue + arrest rates, or shall issue + FE.</w:t>
      </w:r>
    </w:p>
    <w:p w14:paraId="739D4D81" w14:textId="74F0FE6E" w:rsidR="00886F83" w:rsidRDefault="00B4575F" w:rsidP="00B4575F">
      <w:pPr>
        <w:pStyle w:val="ListParagraph"/>
        <w:numPr>
          <w:ilvl w:val="0"/>
          <w:numId w:val="1"/>
        </w:numPr>
      </w:pPr>
      <w:r>
        <w:t>Note to self – delete current rendition of Table 1 – doesn’t make any sense.</w:t>
      </w:r>
    </w:p>
    <w:sectPr w:rsidR="0088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ECA"/>
    <w:multiLevelType w:val="hybridMultilevel"/>
    <w:tmpl w:val="7EF03682"/>
    <w:lvl w:ilvl="0" w:tplc="13A2A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6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F4"/>
    <w:rsid w:val="002D5CF4"/>
    <w:rsid w:val="00692716"/>
    <w:rsid w:val="00886F83"/>
    <w:rsid w:val="009B0D6A"/>
    <w:rsid w:val="00A74FDB"/>
    <w:rsid w:val="00B4575F"/>
    <w:rsid w:val="00C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F78A"/>
  <w15:chartTrackingRefBased/>
  <w15:docId w15:val="{132C47FD-23D0-4277-9001-60442186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Metzler, Elliott G</dc:creator>
  <cp:keywords/>
  <dc:description/>
  <cp:lastModifiedBy>Metzler, Elliott G</cp:lastModifiedBy>
  <cp:revision>1</cp:revision>
  <dcterms:created xsi:type="dcterms:W3CDTF">2022-04-18T18:44:00Z</dcterms:created>
  <dcterms:modified xsi:type="dcterms:W3CDTF">2022-04-18T19:02:00Z</dcterms:modified>
</cp:coreProperties>
</file>