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84A402" w14:textId="77777777" w:rsidR="00F143A2" w:rsidRPr="00F143A2" w:rsidRDefault="00F143A2" w:rsidP="00F143A2">
      <w:pPr>
        <w:spacing w:line="980" w:lineRule="exact"/>
        <w:ind w:left="163"/>
        <w:jc w:val="center"/>
        <w:rPr>
          <w:rFonts w:ascii="Candara" w:eastAsia="Candara" w:hAnsi="Candara" w:cs="Candara"/>
          <w:color w:val="7030A0"/>
          <w:sz w:val="88"/>
          <w:szCs w:val="88"/>
          <w:lang w:val="en-US"/>
        </w:rPr>
      </w:pPr>
      <w:bookmarkStart w:id="0" w:name="_Hlk500506324"/>
      <w:bookmarkStart w:id="1" w:name="_Hlk512777757"/>
      <w:r w:rsidRPr="00F143A2">
        <w:rPr>
          <w:rFonts w:ascii="Candara" w:eastAsia="Candara" w:hAnsi="Candara" w:cs="Candara"/>
          <w:b/>
          <w:color w:val="7030A0"/>
          <w:spacing w:val="2"/>
          <w:position w:val="4"/>
          <w:sz w:val="88"/>
          <w:szCs w:val="88"/>
          <w:lang w:val="en-US"/>
        </w:rPr>
        <w:t>Wribbenhall S</w:t>
      </w:r>
      <w:r w:rsidRPr="00F143A2">
        <w:rPr>
          <w:rFonts w:ascii="Candara" w:eastAsia="Candara" w:hAnsi="Candara" w:cs="Candara"/>
          <w:b/>
          <w:color w:val="7030A0"/>
          <w:spacing w:val="1"/>
          <w:position w:val="4"/>
          <w:sz w:val="88"/>
          <w:szCs w:val="88"/>
          <w:lang w:val="en-US"/>
        </w:rPr>
        <w:t>c</w:t>
      </w:r>
      <w:r w:rsidRPr="00F143A2">
        <w:rPr>
          <w:rFonts w:ascii="Candara" w:eastAsia="Candara" w:hAnsi="Candara" w:cs="Candara"/>
          <w:b/>
          <w:color w:val="7030A0"/>
          <w:position w:val="4"/>
          <w:sz w:val="88"/>
          <w:szCs w:val="88"/>
          <w:lang w:val="en-US"/>
        </w:rPr>
        <w:t>hool</w:t>
      </w:r>
    </w:p>
    <w:p w14:paraId="4994A55C" w14:textId="77777777" w:rsidR="00F143A2" w:rsidRPr="00F143A2" w:rsidRDefault="00F143A2" w:rsidP="00F143A2">
      <w:pPr>
        <w:spacing w:before="5" w:line="100" w:lineRule="exact"/>
        <w:rPr>
          <w:rFonts w:ascii="Candara" w:hAnsi="Candara"/>
          <w:sz w:val="10"/>
          <w:szCs w:val="10"/>
          <w:lang w:val="en-US"/>
        </w:rPr>
      </w:pPr>
    </w:p>
    <w:p w14:paraId="6698A2F2" w14:textId="1358330A" w:rsidR="00F143A2" w:rsidRPr="00F143A2" w:rsidRDefault="00F143A2" w:rsidP="00F143A2">
      <w:pPr>
        <w:ind w:right="89"/>
        <w:jc w:val="center"/>
        <w:rPr>
          <w:rFonts w:ascii="Candara" w:eastAsia="Candara" w:hAnsi="Candara" w:cs="Candara"/>
          <w:b/>
          <w:color w:val="0070C0"/>
          <w:sz w:val="66"/>
          <w:szCs w:val="66"/>
          <w:lang w:val="en-US"/>
        </w:rPr>
      </w:pPr>
      <w:r w:rsidRPr="00F143A2">
        <w:rPr>
          <w:rFonts w:ascii="Candara" w:eastAsia="Candara" w:hAnsi="Candara" w:cs="Candara"/>
          <w:b/>
          <w:color w:val="0070C0"/>
          <w:spacing w:val="-2"/>
          <w:sz w:val="66"/>
          <w:szCs w:val="66"/>
          <w:lang w:val="en-US"/>
        </w:rPr>
        <w:t xml:space="preserve">Charging </w:t>
      </w:r>
      <w:r w:rsidRPr="00F143A2">
        <w:rPr>
          <w:rFonts w:ascii="Candara" w:eastAsia="Candara" w:hAnsi="Candara" w:cs="Candara"/>
          <w:b/>
          <w:color w:val="0070C0"/>
          <w:sz w:val="66"/>
          <w:szCs w:val="66"/>
          <w:lang w:val="en-US"/>
        </w:rPr>
        <w:t>Policy</w:t>
      </w:r>
    </w:p>
    <w:bookmarkEnd w:id="0"/>
    <w:p w14:paraId="08B006AB" w14:textId="77777777" w:rsidR="00F143A2" w:rsidRPr="00F143A2" w:rsidRDefault="00123FC2" w:rsidP="00F143A2">
      <w:pPr>
        <w:ind w:right="89"/>
        <w:jc w:val="center"/>
        <w:rPr>
          <w:rFonts w:ascii="Candara" w:hAnsi="Candara"/>
          <w:sz w:val="20"/>
          <w:szCs w:val="20"/>
          <w:lang w:val="en-US"/>
        </w:rPr>
      </w:pPr>
      <w:r>
        <w:rPr>
          <w:rFonts w:ascii="Candara" w:hAnsi="Candara"/>
          <w:sz w:val="20"/>
          <w:szCs w:val="20"/>
          <w:lang w:val="en-US"/>
        </w:rPr>
        <w:pict w14:anchorId="61692E8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7.05pt;height:366.2pt">
            <v:imagedata r:id="rId7" o:title="School Logo"/>
          </v:shape>
        </w:pict>
      </w:r>
    </w:p>
    <w:p w14:paraId="63FC7F0C" w14:textId="77777777" w:rsidR="00F143A2" w:rsidRPr="00F143A2" w:rsidRDefault="00F143A2" w:rsidP="00F143A2">
      <w:pPr>
        <w:ind w:left="2552" w:right="2416"/>
        <w:jc w:val="center"/>
        <w:rPr>
          <w:rFonts w:ascii="Candara" w:eastAsia="Candara" w:hAnsi="Candara" w:cs="Candara"/>
          <w:spacing w:val="2"/>
          <w:sz w:val="32"/>
          <w:szCs w:val="32"/>
          <w:lang w:val="en-US"/>
        </w:rPr>
      </w:pPr>
    </w:p>
    <w:p w14:paraId="68A2E0A6" w14:textId="77777777" w:rsidR="00F143A2" w:rsidRPr="00F143A2" w:rsidRDefault="00F143A2" w:rsidP="00F143A2">
      <w:pPr>
        <w:ind w:left="2552" w:right="2416"/>
        <w:jc w:val="center"/>
        <w:rPr>
          <w:rFonts w:ascii="Candara" w:eastAsia="Candara" w:hAnsi="Candara" w:cs="Candara"/>
          <w:spacing w:val="2"/>
          <w:sz w:val="32"/>
          <w:szCs w:val="32"/>
          <w:lang w:val="en-US"/>
        </w:rPr>
      </w:pPr>
    </w:p>
    <w:p w14:paraId="4B9132B8" w14:textId="3926504B" w:rsidR="00F143A2" w:rsidRPr="00F143A2" w:rsidRDefault="00F143A2" w:rsidP="00F143A2">
      <w:pPr>
        <w:ind w:right="109"/>
        <w:jc w:val="center"/>
        <w:rPr>
          <w:rFonts w:ascii="Candara" w:eastAsia="Candara" w:hAnsi="Candara" w:cs="Candara"/>
          <w:sz w:val="32"/>
          <w:szCs w:val="32"/>
          <w:lang w:val="en-US"/>
        </w:rPr>
      </w:pPr>
      <w:r w:rsidRPr="00F143A2">
        <w:rPr>
          <w:rFonts w:ascii="Candara" w:eastAsia="Candara" w:hAnsi="Candara" w:cs="Candara"/>
          <w:spacing w:val="2"/>
          <w:sz w:val="32"/>
          <w:szCs w:val="32"/>
          <w:lang w:val="en-US"/>
        </w:rPr>
        <w:t>Written</w:t>
      </w:r>
      <w:r w:rsidRPr="00F143A2">
        <w:rPr>
          <w:rFonts w:ascii="Candara" w:eastAsia="Candara" w:hAnsi="Candara" w:cs="Candara"/>
          <w:sz w:val="32"/>
          <w:szCs w:val="32"/>
          <w:lang w:val="en-US"/>
        </w:rPr>
        <w:t>:</w:t>
      </w:r>
      <w:r w:rsidRPr="00F143A2">
        <w:rPr>
          <w:rFonts w:ascii="Candara" w:eastAsia="Candara" w:hAnsi="Candara" w:cs="Candara"/>
          <w:spacing w:val="1"/>
          <w:sz w:val="32"/>
          <w:szCs w:val="32"/>
          <w:lang w:val="en-US"/>
        </w:rPr>
        <w:t xml:space="preserve"> </w:t>
      </w:r>
      <w:r w:rsidR="006A589F">
        <w:rPr>
          <w:rFonts w:ascii="Candara" w:eastAsia="Candara" w:hAnsi="Candara" w:cs="Candara"/>
          <w:spacing w:val="-1"/>
          <w:sz w:val="32"/>
          <w:szCs w:val="32"/>
          <w:lang w:val="en-US"/>
        </w:rPr>
        <w:t>Spring</w:t>
      </w:r>
      <w:r w:rsidRPr="00F143A2">
        <w:rPr>
          <w:rFonts w:ascii="Candara" w:eastAsia="Candara" w:hAnsi="Candara" w:cs="Candara"/>
          <w:spacing w:val="-1"/>
          <w:sz w:val="32"/>
          <w:szCs w:val="32"/>
          <w:lang w:val="en-US"/>
        </w:rPr>
        <w:t xml:space="preserve"> </w:t>
      </w:r>
      <w:r w:rsidRPr="00F143A2">
        <w:rPr>
          <w:rFonts w:ascii="Candara" w:eastAsia="Candara" w:hAnsi="Candara" w:cs="Candara"/>
          <w:sz w:val="32"/>
          <w:szCs w:val="32"/>
          <w:lang w:val="en-US"/>
        </w:rPr>
        <w:t>T</w:t>
      </w:r>
      <w:r w:rsidRPr="00F143A2">
        <w:rPr>
          <w:rFonts w:ascii="Candara" w:eastAsia="Candara" w:hAnsi="Candara" w:cs="Candara"/>
          <w:spacing w:val="-2"/>
          <w:sz w:val="32"/>
          <w:szCs w:val="32"/>
          <w:lang w:val="en-US"/>
        </w:rPr>
        <w:t>e</w:t>
      </w:r>
      <w:r w:rsidRPr="00F143A2">
        <w:rPr>
          <w:rFonts w:ascii="Candara" w:eastAsia="Candara" w:hAnsi="Candara" w:cs="Candara"/>
          <w:spacing w:val="1"/>
          <w:sz w:val="32"/>
          <w:szCs w:val="32"/>
          <w:lang w:val="en-US"/>
        </w:rPr>
        <w:t>r</w:t>
      </w:r>
      <w:r w:rsidRPr="00F143A2">
        <w:rPr>
          <w:rFonts w:ascii="Candara" w:eastAsia="Candara" w:hAnsi="Candara" w:cs="Candara"/>
          <w:sz w:val="32"/>
          <w:szCs w:val="32"/>
          <w:lang w:val="en-US"/>
        </w:rPr>
        <w:t xml:space="preserve">m </w:t>
      </w:r>
      <w:r w:rsidRPr="00F143A2">
        <w:rPr>
          <w:rFonts w:ascii="Candara" w:eastAsia="Candara" w:hAnsi="Candara" w:cs="Candara"/>
          <w:spacing w:val="-4"/>
          <w:sz w:val="32"/>
          <w:szCs w:val="32"/>
          <w:lang w:val="en-US"/>
        </w:rPr>
        <w:t>20</w:t>
      </w:r>
      <w:r w:rsidR="006A589F">
        <w:rPr>
          <w:rFonts w:ascii="Candara" w:eastAsia="Candara" w:hAnsi="Candara" w:cs="Candara"/>
          <w:spacing w:val="-1"/>
          <w:sz w:val="32"/>
          <w:szCs w:val="32"/>
          <w:lang w:val="en-US"/>
        </w:rPr>
        <w:t>20</w:t>
      </w:r>
    </w:p>
    <w:p w14:paraId="1C53A4B2" w14:textId="5AAAB357" w:rsidR="00F143A2" w:rsidRPr="00F143A2" w:rsidRDefault="00F143A2" w:rsidP="00F143A2">
      <w:pPr>
        <w:ind w:right="109"/>
        <w:jc w:val="center"/>
        <w:rPr>
          <w:rFonts w:ascii="Candara" w:eastAsia="Candara" w:hAnsi="Candara" w:cs="Candara"/>
          <w:sz w:val="32"/>
          <w:szCs w:val="32"/>
          <w:lang w:val="en-US"/>
        </w:rPr>
      </w:pPr>
      <w:r w:rsidRPr="00F143A2">
        <w:rPr>
          <w:rFonts w:ascii="Candara" w:eastAsia="Candara" w:hAnsi="Candara" w:cs="Candara"/>
          <w:sz w:val="32"/>
          <w:szCs w:val="32"/>
          <w:lang w:val="en-US"/>
        </w:rPr>
        <w:t>Date</w:t>
      </w:r>
      <w:r w:rsidRPr="00F143A2">
        <w:rPr>
          <w:rFonts w:ascii="Candara" w:eastAsia="Candara" w:hAnsi="Candara" w:cs="Candara"/>
          <w:spacing w:val="1"/>
          <w:sz w:val="32"/>
          <w:szCs w:val="32"/>
          <w:lang w:val="en-US"/>
        </w:rPr>
        <w:t xml:space="preserve"> </w:t>
      </w:r>
      <w:r w:rsidRPr="00F143A2">
        <w:rPr>
          <w:rFonts w:ascii="Candara" w:eastAsia="Candara" w:hAnsi="Candara" w:cs="Candara"/>
          <w:spacing w:val="-2"/>
          <w:sz w:val="32"/>
          <w:szCs w:val="32"/>
          <w:lang w:val="en-US"/>
        </w:rPr>
        <w:t>o</w:t>
      </w:r>
      <w:r w:rsidRPr="00F143A2">
        <w:rPr>
          <w:rFonts w:ascii="Candara" w:eastAsia="Candara" w:hAnsi="Candara" w:cs="Candara"/>
          <w:sz w:val="32"/>
          <w:szCs w:val="32"/>
          <w:lang w:val="en-US"/>
        </w:rPr>
        <w:t>f</w:t>
      </w:r>
      <w:r w:rsidRPr="00F143A2">
        <w:rPr>
          <w:rFonts w:ascii="Candara" w:eastAsia="Candara" w:hAnsi="Candara" w:cs="Candara"/>
          <w:spacing w:val="-1"/>
          <w:sz w:val="32"/>
          <w:szCs w:val="32"/>
          <w:lang w:val="en-US"/>
        </w:rPr>
        <w:t xml:space="preserve"> </w:t>
      </w:r>
      <w:r w:rsidRPr="00F143A2">
        <w:rPr>
          <w:rFonts w:ascii="Candara" w:eastAsia="Candara" w:hAnsi="Candara" w:cs="Candara"/>
          <w:sz w:val="32"/>
          <w:szCs w:val="32"/>
          <w:lang w:val="en-US"/>
        </w:rPr>
        <w:t>N</w:t>
      </w:r>
      <w:r w:rsidRPr="00F143A2">
        <w:rPr>
          <w:rFonts w:ascii="Candara" w:eastAsia="Candara" w:hAnsi="Candara" w:cs="Candara"/>
          <w:spacing w:val="-3"/>
          <w:sz w:val="32"/>
          <w:szCs w:val="32"/>
          <w:lang w:val="en-US"/>
        </w:rPr>
        <w:t>e</w:t>
      </w:r>
      <w:r w:rsidRPr="00F143A2">
        <w:rPr>
          <w:rFonts w:ascii="Candara" w:eastAsia="Candara" w:hAnsi="Candara" w:cs="Candara"/>
          <w:spacing w:val="1"/>
          <w:sz w:val="32"/>
          <w:szCs w:val="32"/>
          <w:lang w:val="en-US"/>
        </w:rPr>
        <w:t>x</w:t>
      </w:r>
      <w:r w:rsidRPr="00F143A2">
        <w:rPr>
          <w:rFonts w:ascii="Candara" w:eastAsia="Candara" w:hAnsi="Candara" w:cs="Candara"/>
          <w:sz w:val="32"/>
          <w:szCs w:val="32"/>
          <w:lang w:val="en-US"/>
        </w:rPr>
        <w:t>t</w:t>
      </w:r>
      <w:r w:rsidRPr="00F143A2">
        <w:rPr>
          <w:rFonts w:ascii="Candara" w:eastAsia="Candara" w:hAnsi="Candara" w:cs="Candara"/>
          <w:spacing w:val="-3"/>
          <w:sz w:val="32"/>
          <w:szCs w:val="32"/>
          <w:lang w:val="en-US"/>
        </w:rPr>
        <w:t xml:space="preserve"> </w:t>
      </w:r>
      <w:r w:rsidRPr="00F143A2">
        <w:rPr>
          <w:rFonts w:ascii="Candara" w:eastAsia="Candara" w:hAnsi="Candara" w:cs="Candara"/>
          <w:spacing w:val="1"/>
          <w:sz w:val="32"/>
          <w:szCs w:val="32"/>
          <w:lang w:val="en-US"/>
        </w:rPr>
        <w:t>r</w:t>
      </w:r>
      <w:r w:rsidRPr="00F143A2">
        <w:rPr>
          <w:rFonts w:ascii="Candara" w:eastAsia="Candara" w:hAnsi="Candara" w:cs="Candara"/>
          <w:spacing w:val="-2"/>
          <w:sz w:val="32"/>
          <w:szCs w:val="32"/>
          <w:lang w:val="en-US"/>
        </w:rPr>
        <w:t>e</w:t>
      </w:r>
      <w:r w:rsidRPr="00F143A2">
        <w:rPr>
          <w:rFonts w:ascii="Candara" w:eastAsia="Candara" w:hAnsi="Candara" w:cs="Candara"/>
          <w:sz w:val="32"/>
          <w:szCs w:val="32"/>
          <w:lang w:val="en-US"/>
        </w:rPr>
        <w:t>v</w:t>
      </w:r>
      <w:r w:rsidRPr="00F143A2">
        <w:rPr>
          <w:rFonts w:ascii="Candara" w:eastAsia="Candara" w:hAnsi="Candara" w:cs="Candara"/>
          <w:spacing w:val="1"/>
          <w:sz w:val="32"/>
          <w:szCs w:val="32"/>
          <w:lang w:val="en-US"/>
        </w:rPr>
        <w:t>i</w:t>
      </w:r>
      <w:r w:rsidRPr="00F143A2">
        <w:rPr>
          <w:rFonts w:ascii="Candara" w:eastAsia="Candara" w:hAnsi="Candara" w:cs="Candara"/>
          <w:spacing w:val="-2"/>
          <w:sz w:val="32"/>
          <w:szCs w:val="32"/>
          <w:lang w:val="en-US"/>
        </w:rPr>
        <w:t>ew</w:t>
      </w:r>
      <w:r w:rsidRPr="00F143A2">
        <w:rPr>
          <w:rFonts w:ascii="Candara" w:eastAsia="Candara" w:hAnsi="Candara" w:cs="Candara"/>
          <w:sz w:val="32"/>
          <w:szCs w:val="32"/>
          <w:lang w:val="en-US"/>
        </w:rPr>
        <w:t>:</w:t>
      </w:r>
      <w:r w:rsidRPr="00F143A2">
        <w:rPr>
          <w:rFonts w:ascii="Candara" w:eastAsia="Candara" w:hAnsi="Candara" w:cs="Candara"/>
          <w:spacing w:val="3"/>
          <w:sz w:val="32"/>
          <w:szCs w:val="32"/>
          <w:lang w:val="en-US"/>
        </w:rPr>
        <w:t xml:space="preserve"> </w:t>
      </w:r>
      <w:r w:rsidR="008027D5">
        <w:rPr>
          <w:rFonts w:ascii="Candara" w:eastAsia="Candara" w:hAnsi="Candara" w:cs="Candara"/>
          <w:spacing w:val="-1"/>
          <w:sz w:val="32"/>
          <w:szCs w:val="32"/>
          <w:lang w:val="en-US"/>
        </w:rPr>
        <w:t>Summer</w:t>
      </w:r>
      <w:r w:rsidRPr="00F143A2">
        <w:rPr>
          <w:rFonts w:ascii="Candara" w:eastAsia="Candara" w:hAnsi="Candara" w:cs="Candara"/>
          <w:spacing w:val="2"/>
          <w:sz w:val="32"/>
          <w:szCs w:val="32"/>
          <w:lang w:val="en-US"/>
        </w:rPr>
        <w:t xml:space="preserve"> </w:t>
      </w:r>
      <w:r w:rsidRPr="00F143A2">
        <w:rPr>
          <w:rFonts w:ascii="Candara" w:eastAsia="Candara" w:hAnsi="Candara" w:cs="Candara"/>
          <w:sz w:val="32"/>
          <w:szCs w:val="32"/>
          <w:lang w:val="en-US"/>
        </w:rPr>
        <w:t>T</w:t>
      </w:r>
      <w:r w:rsidRPr="00F143A2">
        <w:rPr>
          <w:rFonts w:ascii="Candara" w:eastAsia="Candara" w:hAnsi="Candara" w:cs="Candara"/>
          <w:spacing w:val="-2"/>
          <w:sz w:val="32"/>
          <w:szCs w:val="32"/>
          <w:lang w:val="en-US"/>
        </w:rPr>
        <w:t>e</w:t>
      </w:r>
      <w:r w:rsidRPr="00F143A2">
        <w:rPr>
          <w:rFonts w:ascii="Candara" w:eastAsia="Candara" w:hAnsi="Candara" w:cs="Candara"/>
          <w:spacing w:val="-4"/>
          <w:sz w:val="32"/>
          <w:szCs w:val="32"/>
          <w:lang w:val="en-US"/>
        </w:rPr>
        <w:t>r</w:t>
      </w:r>
      <w:r w:rsidRPr="00F143A2">
        <w:rPr>
          <w:rFonts w:ascii="Candara" w:eastAsia="Candara" w:hAnsi="Candara" w:cs="Candara"/>
          <w:sz w:val="32"/>
          <w:szCs w:val="32"/>
          <w:lang w:val="en-US"/>
        </w:rPr>
        <w:t>m</w:t>
      </w:r>
      <w:r w:rsidRPr="00F143A2">
        <w:rPr>
          <w:rFonts w:ascii="Candara" w:eastAsia="Candara" w:hAnsi="Candara" w:cs="Candara"/>
          <w:spacing w:val="3"/>
          <w:sz w:val="32"/>
          <w:szCs w:val="32"/>
          <w:lang w:val="en-US"/>
        </w:rPr>
        <w:t xml:space="preserve"> </w:t>
      </w:r>
      <w:r w:rsidRPr="00F143A2">
        <w:rPr>
          <w:rFonts w:ascii="Candara" w:eastAsia="Candara" w:hAnsi="Candara" w:cs="Candara"/>
          <w:spacing w:val="-4"/>
          <w:sz w:val="32"/>
          <w:szCs w:val="32"/>
          <w:lang w:val="en-US"/>
        </w:rPr>
        <w:t>2</w:t>
      </w:r>
      <w:r w:rsidRPr="00F143A2">
        <w:rPr>
          <w:rFonts w:ascii="Candara" w:eastAsia="Candara" w:hAnsi="Candara" w:cs="Candara"/>
          <w:spacing w:val="1"/>
          <w:sz w:val="32"/>
          <w:szCs w:val="32"/>
          <w:lang w:val="en-US"/>
        </w:rPr>
        <w:t>0</w:t>
      </w:r>
      <w:r w:rsidRPr="00F143A2">
        <w:rPr>
          <w:rFonts w:ascii="Candara" w:eastAsia="Candara" w:hAnsi="Candara" w:cs="Candara"/>
          <w:spacing w:val="-2"/>
          <w:sz w:val="32"/>
          <w:szCs w:val="32"/>
          <w:lang w:val="en-US"/>
        </w:rPr>
        <w:t>2</w:t>
      </w:r>
      <w:r w:rsidR="006A589F">
        <w:rPr>
          <w:rFonts w:ascii="Candara" w:eastAsia="Candara" w:hAnsi="Candara" w:cs="Candara"/>
          <w:spacing w:val="-2"/>
          <w:sz w:val="32"/>
          <w:szCs w:val="32"/>
          <w:lang w:val="en-US"/>
        </w:rPr>
        <w:t>1</w:t>
      </w:r>
      <w:bookmarkStart w:id="2" w:name="_GoBack"/>
      <w:bookmarkEnd w:id="2"/>
    </w:p>
    <w:p w14:paraId="4FE21110" w14:textId="77777777" w:rsidR="00F143A2" w:rsidRPr="00F143A2" w:rsidRDefault="00F143A2" w:rsidP="00F143A2">
      <w:pPr>
        <w:spacing w:before="15" w:line="280" w:lineRule="exact"/>
        <w:rPr>
          <w:rFonts w:ascii="Candara" w:hAnsi="Candara"/>
          <w:sz w:val="28"/>
          <w:szCs w:val="28"/>
          <w:lang w:val="en-US"/>
        </w:rPr>
      </w:pPr>
    </w:p>
    <w:p w14:paraId="2EB568D5" w14:textId="77777777" w:rsidR="00F143A2" w:rsidRPr="00F143A2" w:rsidRDefault="00F143A2" w:rsidP="00F143A2">
      <w:pPr>
        <w:rPr>
          <w:rFonts w:ascii="Candara" w:eastAsia="Candara" w:hAnsi="Candara" w:cs="Candara"/>
          <w:lang w:val="en-US"/>
        </w:rPr>
      </w:pPr>
      <w:r w:rsidRPr="00F143A2">
        <w:rPr>
          <w:rFonts w:ascii="Candara" w:eastAsia="Candara" w:hAnsi="Candara" w:cs="Candara"/>
          <w:b/>
          <w:spacing w:val="-1"/>
          <w:lang w:val="en-US"/>
        </w:rPr>
        <w:t>T</w:t>
      </w:r>
      <w:r w:rsidRPr="00F143A2">
        <w:rPr>
          <w:rFonts w:ascii="Candara" w:eastAsia="Candara" w:hAnsi="Candara" w:cs="Candara"/>
          <w:b/>
          <w:lang w:val="en-US"/>
        </w:rPr>
        <w:t>o</w:t>
      </w:r>
      <w:r w:rsidRPr="00F143A2">
        <w:rPr>
          <w:rFonts w:ascii="Candara" w:eastAsia="Candara" w:hAnsi="Candara" w:cs="Candara"/>
          <w:b/>
          <w:spacing w:val="1"/>
          <w:lang w:val="en-US"/>
        </w:rPr>
        <w:t xml:space="preserve"> b</w:t>
      </w:r>
      <w:r w:rsidRPr="00F143A2">
        <w:rPr>
          <w:rFonts w:ascii="Candara" w:eastAsia="Candara" w:hAnsi="Candara" w:cs="Candara"/>
          <w:b/>
          <w:lang w:val="en-US"/>
        </w:rPr>
        <w:t>e</w:t>
      </w:r>
      <w:r w:rsidRPr="00F143A2">
        <w:rPr>
          <w:rFonts w:ascii="Candara" w:eastAsia="Candara" w:hAnsi="Candara" w:cs="Candara"/>
          <w:b/>
          <w:spacing w:val="2"/>
          <w:lang w:val="en-US"/>
        </w:rPr>
        <w:t xml:space="preserve"> </w:t>
      </w:r>
      <w:r w:rsidRPr="00F143A2">
        <w:rPr>
          <w:rFonts w:ascii="Candara" w:eastAsia="Candara" w:hAnsi="Candara" w:cs="Candara"/>
          <w:b/>
          <w:lang w:val="en-US"/>
        </w:rPr>
        <w:t>r</w:t>
      </w:r>
      <w:r w:rsidRPr="00F143A2">
        <w:rPr>
          <w:rFonts w:ascii="Candara" w:eastAsia="Candara" w:hAnsi="Candara" w:cs="Candara"/>
          <w:b/>
          <w:spacing w:val="1"/>
          <w:lang w:val="en-US"/>
        </w:rPr>
        <w:t>e</w:t>
      </w:r>
      <w:r w:rsidRPr="00F143A2">
        <w:rPr>
          <w:rFonts w:ascii="Candara" w:eastAsia="Candara" w:hAnsi="Candara" w:cs="Candara"/>
          <w:b/>
          <w:spacing w:val="-3"/>
          <w:lang w:val="en-US"/>
        </w:rPr>
        <w:t>a</w:t>
      </w:r>
      <w:r w:rsidRPr="00F143A2">
        <w:rPr>
          <w:rFonts w:ascii="Candara" w:eastAsia="Candara" w:hAnsi="Candara" w:cs="Candara"/>
          <w:b/>
          <w:lang w:val="en-US"/>
        </w:rPr>
        <w:t>d</w:t>
      </w:r>
      <w:r w:rsidRPr="00F143A2">
        <w:rPr>
          <w:rFonts w:ascii="Candara" w:eastAsia="Candara" w:hAnsi="Candara" w:cs="Candara"/>
          <w:b/>
          <w:spacing w:val="2"/>
          <w:lang w:val="en-US"/>
        </w:rPr>
        <w:t xml:space="preserve"> </w:t>
      </w:r>
      <w:r w:rsidRPr="00F143A2">
        <w:rPr>
          <w:rFonts w:ascii="Candara" w:eastAsia="Candara" w:hAnsi="Candara" w:cs="Candara"/>
          <w:b/>
          <w:spacing w:val="-1"/>
          <w:lang w:val="en-US"/>
        </w:rPr>
        <w:t>i</w:t>
      </w:r>
      <w:r w:rsidRPr="00F143A2">
        <w:rPr>
          <w:rFonts w:ascii="Candara" w:eastAsia="Candara" w:hAnsi="Candara" w:cs="Candara"/>
          <w:b/>
          <w:lang w:val="en-US"/>
        </w:rPr>
        <w:t>n</w:t>
      </w:r>
      <w:r w:rsidRPr="00F143A2">
        <w:rPr>
          <w:rFonts w:ascii="Candara" w:eastAsia="Candara" w:hAnsi="Candara" w:cs="Candara"/>
          <w:b/>
          <w:spacing w:val="-2"/>
          <w:lang w:val="en-US"/>
        </w:rPr>
        <w:t xml:space="preserve"> </w:t>
      </w:r>
      <w:r w:rsidRPr="00F143A2">
        <w:rPr>
          <w:rFonts w:ascii="Candara" w:eastAsia="Candara" w:hAnsi="Candara" w:cs="Candara"/>
          <w:b/>
          <w:lang w:val="en-US"/>
        </w:rPr>
        <w:t>co</w:t>
      </w:r>
      <w:r w:rsidRPr="00F143A2">
        <w:rPr>
          <w:rFonts w:ascii="Candara" w:eastAsia="Candara" w:hAnsi="Candara" w:cs="Candara"/>
          <w:b/>
          <w:spacing w:val="-3"/>
          <w:lang w:val="en-US"/>
        </w:rPr>
        <w:t>n</w:t>
      </w:r>
      <w:r w:rsidRPr="00F143A2">
        <w:rPr>
          <w:rFonts w:ascii="Candara" w:eastAsia="Candara" w:hAnsi="Candara" w:cs="Candara"/>
          <w:b/>
          <w:spacing w:val="-2"/>
          <w:lang w:val="en-US"/>
        </w:rPr>
        <w:t>j</w:t>
      </w:r>
      <w:r w:rsidRPr="00F143A2">
        <w:rPr>
          <w:rFonts w:ascii="Candara" w:eastAsia="Candara" w:hAnsi="Candara" w:cs="Candara"/>
          <w:b/>
          <w:lang w:val="en-US"/>
        </w:rPr>
        <w:t>u</w:t>
      </w:r>
      <w:r w:rsidRPr="00F143A2">
        <w:rPr>
          <w:rFonts w:ascii="Candara" w:eastAsia="Candara" w:hAnsi="Candara" w:cs="Candara"/>
          <w:b/>
          <w:spacing w:val="2"/>
          <w:lang w:val="en-US"/>
        </w:rPr>
        <w:t>n</w:t>
      </w:r>
      <w:r w:rsidRPr="00F143A2">
        <w:rPr>
          <w:rFonts w:ascii="Candara" w:eastAsia="Candara" w:hAnsi="Candara" w:cs="Candara"/>
          <w:b/>
          <w:spacing w:val="-1"/>
          <w:lang w:val="en-US"/>
        </w:rPr>
        <w:t>ct</w:t>
      </w:r>
      <w:r w:rsidRPr="00F143A2">
        <w:rPr>
          <w:rFonts w:ascii="Candara" w:eastAsia="Candara" w:hAnsi="Candara" w:cs="Candara"/>
          <w:b/>
          <w:spacing w:val="-2"/>
          <w:lang w:val="en-US"/>
        </w:rPr>
        <w:t>i</w:t>
      </w:r>
      <w:r w:rsidRPr="00F143A2">
        <w:rPr>
          <w:rFonts w:ascii="Candara" w:eastAsia="Candara" w:hAnsi="Candara" w:cs="Candara"/>
          <w:b/>
          <w:spacing w:val="5"/>
          <w:lang w:val="en-US"/>
        </w:rPr>
        <w:t>o</w:t>
      </w:r>
      <w:r w:rsidRPr="00F143A2">
        <w:rPr>
          <w:rFonts w:ascii="Candara" w:eastAsia="Candara" w:hAnsi="Candara" w:cs="Candara"/>
          <w:b/>
          <w:lang w:val="en-US"/>
        </w:rPr>
        <w:t>n</w:t>
      </w:r>
      <w:r w:rsidRPr="00F143A2">
        <w:rPr>
          <w:rFonts w:ascii="Candara" w:eastAsia="Candara" w:hAnsi="Candara" w:cs="Candara"/>
          <w:b/>
          <w:spacing w:val="-2"/>
          <w:lang w:val="en-US"/>
        </w:rPr>
        <w:t xml:space="preserve"> </w:t>
      </w:r>
      <w:r w:rsidRPr="00F143A2">
        <w:rPr>
          <w:rFonts w:ascii="Candara" w:eastAsia="Candara" w:hAnsi="Candara" w:cs="Candara"/>
          <w:b/>
          <w:spacing w:val="-1"/>
          <w:lang w:val="en-US"/>
        </w:rPr>
        <w:t>w</w:t>
      </w:r>
      <w:r w:rsidRPr="00F143A2">
        <w:rPr>
          <w:rFonts w:ascii="Candara" w:eastAsia="Candara" w:hAnsi="Candara" w:cs="Candara"/>
          <w:b/>
          <w:spacing w:val="-2"/>
          <w:lang w:val="en-US"/>
        </w:rPr>
        <w:t>i</w:t>
      </w:r>
      <w:r w:rsidRPr="00F143A2">
        <w:rPr>
          <w:rFonts w:ascii="Candara" w:eastAsia="Candara" w:hAnsi="Candara" w:cs="Candara"/>
          <w:b/>
          <w:spacing w:val="4"/>
          <w:lang w:val="en-US"/>
        </w:rPr>
        <w:t>t</w:t>
      </w:r>
      <w:r w:rsidRPr="00F143A2">
        <w:rPr>
          <w:rFonts w:ascii="Candara" w:eastAsia="Candara" w:hAnsi="Candara" w:cs="Candara"/>
          <w:b/>
          <w:spacing w:val="-2"/>
          <w:lang w:val="en-US"/>
        </w:rPr>
        <w:t>h</w:t>
      </w:r>
      <w:r w:rsidRPr="00F143A2">
        <w:rPr>
          <w:rFonts w:ascii="Candara" w:eastAsia="Candara" w:hAnsi="Candara" w:cs="Candara"/>
          <w:b/>
          <w:lang w:val="en-US"/>
        </w:rPr>
        <w:t>:</w:t>
      </w:r>
    </w:p>
    <w:p w14:paraId="00837AF1" w14:textId="77777777" w:rsidR="00F143A2" w:rsidRPr="00F143A2" w:rsidRDefault="00F143A2" w:rsidP="00F143A2">
      <w:pPr>
        <w:spacing w:before="4"/>
        <w:rPr>
          <w:rFonts w:ascii="Candara" w:eastAsia="Candara" w:hAnsi="Candara" w:cs="Candara"/>
          <w:lang w:val="en-US"/>
        </w:rPr>
      </w:pPr>
      <w:r w:rsidRPr="00F143A2">
        <w:rPr>
          <w:rFonts w:ascii="Candara" w:eastAsia="Candara" w:hAnsi="Candara" w:cs="Candara"/>
          <w:spacing w:val="-1"/>
          <w:lang w:val="en-US"/>
        </w:rPr>
        <w:t xml:space="preserve">Wribbenhall </w:t>
      </w:r>
      <w:r w:rsidRPr="00F143A2">
        <w:rPr>
          <w:rFonts w:ascii="Candara" w:eastAsia="Candara" w:hAnsi="Candara" w:cs="Candara"/>
          <w:spacing w:val="-5"/>
          <w:lang w:val="en-US"/>
        </w:rPr>
        <w:t>School</w:t>
      </w:r>
      <w:r w:rsidRPr="00F143A2">
        <w:rPr>
          <w:rFonts w:ascii="Candara" w:eastAsia="Candara" w:hAnsi="Candara" w:cs="Candara"/>
          <w:spacing w:val="2"/>
          <w:lang w:val="en-US"/>
        </w:rPr>
        <w:t xml:space="preserve"> </w:t>
      </w:r>
      <w:r w:rsidRPr="00F143A2">
        <w:rPr>
          <w:rFonts w:ascii="Candara" w:eastAsia="Candara" w:hAnsi="Candara" w:cs="Candara"/>
          <w:spacing w:val="-3"/>
          <w:lang w:val="en-US"/>
        </w:rPr>
        <w:t>P</w:t>
      </w:r>
      <w:r w:rsidRPr="00F143A2">
        <w:rPr>
          <w:rFonts w:ascii="Candara" w:eastAsia="Candara" w:hAnsi="Candara" w:cs="Candara"/>
          <w:spacing w:val="1"/>
          <w:lang w:val="en-US"/>
        </w:rPr>
        <w:t>r</w:t>
      </w:r>
      <w:r w:rsidRPr="00F143A2">
        <w:rPr>
          <w:rFonts w:ascii="Candara" w:eastAsia="Candara" w:hAnsi="Candara" w:cs="Candara"/>
          <w:lang w:val="en-US"/>
        </w:rPr>
        <w:t>os</w:t>
      </w:r>
      <w:r w:rsidRPr="00F143A2">
        <w:rPr>
          <w:rFonts w:ascii="Candara" w:eastAsia="Candara" w:hAnsi="Candara" w:cs="Candara"/>
          <w:spacing w:val="1"/>
          <w:lang w:val="en-US"/>
        </w:rPr>
        <w:t>p</w:t>
      </w:r>
      <w:r w:rsidRPr="00F143A2">
        <w:rPr>
          <w:rFonts w:ascii="Candara" w:eastAsia="Candara" w:hAnsi="Candara" w:cs="Candara"/>
          <w:spacing w:val="-3"/>
          <w:lang w:val="en-US"/>
        </w:rPr>
        <w:t>e</w:t>
      </w:r>
      <w:r w:rsidRPr="00F143A2">
        <w:rPr>
          <w:rFonts w:ascii="Candara" w:eastAsia="Candara" w:hAnsi="Candara" w:cs="Candara"/>
          <w:spacing w:val="2"/>
          <w:lang w:val="en-US"/>
        </w:rPr>
        <w:t>c</w:t>
      </w:r>
      <w:r w:rsidRPr="00F143A2">
        <w:rPr>
          <w:rFonts w:ascii="Candara" w:eastAsia="Candara" w:hAnsi="Candara" w:cs="Candara"/>
          <w:lang w:val="en-US"/>
        </w:rPr>
        <w:t>t</w:t>
      </w:r>
      <w:r w:rsidRPr="00F143A2">
        <w:rPr>
          <w:rFonts w:ascii="Candara" w:eastAsia="Candara" w:hAnsi="Candara" w:cs="Candara"/>
          <w:spacing w:val="1"/>
          <w:lang w:val="en-US"/>
        </w:rPr>
        <w:t>u</w:t>
      </w:r>
      <w:r w:rsidRPr="00F143A2">
        <w:rPr>
          <w:rFonts w:ascii="Candara" w:eastAsia="Candara" w:hAnsi="Candara" w:cs="Candara"/>
          <w:lang w:val="en-US"/>
        </w:rPr>
        <w:t>s</w:t>
      </w:r>
    </w:p>
    <w:p w14:paraId="4F100E92" w14:textId="77777777" w:rsidR="00F143A2" w:rsidRPr="00F143A2" w:rsidRDefault="00F143A2" w:rsidP="00F143A2">
      <w:pPr>
        <w:rPr>
          <w:rFonts w:ascii="Candara" w:eastAsia="Candara" w:hAnsi="Candara" w:cs="Candara"/>
          <w:b/>
          <w:spacing w:val="2"/>
          <w:lang w:val="en-US"/>
        </w:rPr>
      </w:pPr>
    </w:p>
    <w:p w14:paraId="360BD886" w14:textId="77777777" w:rsidR="00F143A2" w:rsidRPr="00F143A2" w:rsidRDefault="00F143A2" w:rsidP="00F143A2">
      <w:pPr>
        <w:rPr>
          <w:rFonts w:ascii="Candara" w:eastAsia="Candara" w:hAnsi="Candara" w:cs="Candara"/>
          <w:b/>
          <w:lang w:val="en-US"/>
        </w:rPr>
      </w:pPr>
      <w:r w:rsidRPr="00F143A2">
        <w:rPr>
          <w:rFonts w:ascii="Candara" w:eastAsia="Candara" w:hAnsi="Candara" w:cs="Candara"/>
          <w:b/>
          <w:spacing w:val="2"/>
          <w:lang w:val="en-US"/>
        </w:rPr>
        <w:t>A</w:t>
      </w:r>
      <w:r w:rsidRPr="00F143A2">
        <w:rPr>
          <w:rFonts w:ascii="Candara" w:eastAsia="Candara" w:hAnsi="Candara" w:cs="Candara"/>
          <w:b/>
          <w:lang w:val="en-US"/>
        </w:rPr>
        <w:t>pp</w:t>
      </w:r>
      <w:r w:rsidRPr="00F143A2">
        <w:rPr>
          <w:rFonts w:ascii="Candara" w:eastAsia="Candara" w:hAnsi="Candara" w:cs="Candara"/>
          <w:b/>
          <w:spacing w:val="-1"/>
          <w:lang w:val="en-US"/>
        </w:rPr>
        <w:t>r</w:t>
      </w:r>
      <w:r w:rsidRPr="00F143A2">
        <w:rPr>
          <w:rFonts w:ascii="Candara" w:eastAsia="Candara" w:hAnsi="Candara" w:cs="Candara"/>
          <w:b/>
          <w:lang w:val="en-US"/>
        </w:rPr>
        <w:t>o</w:t>
      </w:r>
      <w:r w:rsidRPr="00F143A2">
        <w:rPr>
          <w:rFonts w:ascii="Candara" w:eastAsia="Candara" w:hAnsi="Candara" w:cs="Candara"/>
          <w:b/>
          <w:spacing w:val="-2"/>
          <w:lang w:val="en-US"/>
        </w:rPr>
        <w:t>v</w:t>
      </w:r>
      <w:r w:rsidRPr="00F143A2">
        <w:rPr>
          <w:rFonts w:ascii="Candara" w:eastAsia="Candara" w:hAnsi="Candara" w:cs="Candara"/>
          <w:b/>
          <w:spacing w:val="2"/>
          <w:lang w:val="en-US"/>
        </w:rPr>
        <w:t>e</w:t>
      </w:r>
      <w:r w:rsidRPr="00F143A2">
        <w:rPr>
          <w:rFonts w:ascii="Candara" w:eastAsia="Candara" w:hAnsi="Candara" w:cs="Candara"/>
          <w:b/>
          <w:lang w:val="en-US"/>
        </w:rPr>
        <w:t>d</w:t>
      </w:r>
      <w:r w:rsidRPr="00F143A2">
        <w:rPr>
          <w:rFonts w:ascii="Candara" w:eastAsia="Candara" w:hAnsi="Candara" w:cs="Candara"/>
          <w:b/>
          <w:spacing w:val="2"/>
          <w:lang w:val="en-US"/>
        </w:rPr>
        <w:t xml:space="preserve"> b</w:t>
      </w:r>
      <w:r w:rsidRPr="00F143A2">
        <w:rPr>
          <w:rFonts w:ascii="Candara" w:eastAsia="Candara" w:hAnsi="Candara" w:cs="Candara"/>
          <w:b/>
          <w:spacing w:val="-2"/>
          <w:lang w:val="en-US"/>
        </w:rPr>
        <w:t>y</w:t>
      </w:r>
      <w:r w:rsidRPr="00F143A2">
        <w:rPr>
          <w:rFonts w:ascii="Candara" w:eastAsia="Candara" w:hAnsi="Candara" w:cs="Candara"/>
          <w:b/>
          <w:lang w:val="en-US"/>
        </w:rPr>
        <w:t>:</w:t>
      </w:r>
    </w:p>
    <w:p w14:paraId="7F7E57AE" w14:textId="77777777" w:rsidR="00F143A2" w:rsidRPr="00F143A2" w:rsidRDefault="00F143A2" w:rsidP="00F143A2">
      <w:pPr>
        <w:rPr>
          <w:rFonts w:ascii="Candara" w:eastAsia="Candara" w:hAnsi="Candara" w:cs="Candara"/>
          <w:lang w:val="en-US"/>
        </w:rPr>
      </w:pPr>
      <w:r w:rsidRPr="00F143A2">
        <w:rPr>
          <w:rFonts w:ascii="Candara" w:eastAsia="Candara" w:hAnsi="Candara" w:cs="Candara"/>
          <w:lang w:val="en-US"/>
        </w:rPr>
        <w:t>Proprietor: Ellis Wells</w:t>
      </w:r>
    </w:p>
    <w:p w14:paraId="2CF6A799" w14:textId="7E1B8611" w:rsidR="00F143A2" w:rsidRPr="00F143A2" w:rsidRDefault="00F143A2" w:rsidP="00F143A2">
      <w:pPr>
        <w:rPr>
          <w:rFonts w:ascii="Candara" w:eastAsia="Candara" w:hAnsi="Candara" w:cs="Candara"/>
          <w:lang w:val="en-US"/>
        </w:rPr>
      </w:pPr>
      <w:r w:rsidRPr="00F143A2">
        <w:rPr>
          <w:rFonts w:ascii="Candara" w:eastAsia="Candara" w:hAnsi="Candara" w:cs="Candara"/>
          <w:lang w:val="en-US"/>
        </w:rPr>
        <w:t xml:space="preserve"> </w:t>
      </w:r>
      <w:r w:rsidR="00123FC2">
        <w:rPr>
          <w:rFonts w:ascii="Candara" w:eastAsia="Candara" w:hAnsi="Candara" w:cs="Candara"/>
          <w:lang w:val="en-US"/>
        </w:rPr>
        <w:t>30</w:t>
      </w:r>
      <w:r w:rsidR="00123FC2" w:rsidRPr="00123FC2">
        <w:rPr>
          <w:rFonts w:ascii="Candara" w:eastAsia="Candara" w:hAnsi="Candara" w:cs="Candara"/>
          <w:vertAlign w:val="superscript"/>
          <w:lang w:val="en-US"/>
        </w:rPr>
        <w:t>th</w:t>
      </w:r>
      <w:r w:rsidR="00123FC2">
        <w:rPr>
          <w:rFonts w:ascii="Candara" w:eastAsia="Candara" w:hAnsi="Candara" w:cs="Candara"/>
          <w:lang w:val="en-US"/>
        </w:rPr>
        <w:t xml:space="preserve"> March 2020</w:t>
      </w:r>
    </w:p>
    <w:bookmarkEnd w:id="1"/>
    <w:p w14:paraId="0D8855F4" w14:textId="77777777" w:rsidR="00733964" w:rsidRPr="00F143A2" w:rsidRDefault="00733964">
      <w:pPr>
        <w:pStyle w:val="Header"/>
        <w:tabs>
          <w:tab w:val="clear" w:pos="4153"/>
          <w:tab w:val="clear" w:pos="8306"/>
        </w:tabs>
        <w:jc w:val="center"/>
        <w:rPr>
          <w:rFonts w:ascii="Candara" w:hAnsi="Candara"/>
          <w:b/>
        </w:rPr>
      </w:pPr>
    </w:p>
    <w:p w14:paraId="42561C0D" w14:textId="77777777" w:rsidR="009A1C33" w:rsidRPr="00F143A2" w:rsidRDefault="009A1C33">
      <w:pPr>
        <w:pStyle w:val="Header"/>
        <w:tabs>
          <w:tab w:val="clear" w:pos="4153"/>
          <w:tab w:val="clear" w:pos="8306"/>
        </w:tabs>
        <w:jc w:val="center"/>
        <w:rPr>
          <w:rFonts w:ascii="Candara" w:hAnsi="Candara"/>
        </w:rPr>
      </w:pPr>
    </w:p>
    <w:p w14:paraId="286F7002" w14:textId="77777777" w:rsidR="00676F9E" w:rsidRPr="00676F9E" w:rsidRDefault="00676F9E" w:rsidP="00676F9E">
      <w:pPr>
        <w:keepNext/>
        <w:tabs>
          <w:tab w:val="left" w:pos="3240"/>
          <w:tab w:val="left" w:pos="4320"/>
        </w:tabs>
        <w:overflowPunct w:val="0"/>
        <w:autoSpaceDE w:val="0"/>
        <w:autoSpaceDN w:val="0"/>
        <w:adjustRightInd w:val="0"/>
        <w:textAlignment w:val="baseline"/>
        <w:outlineLvl w:val="0"/>
        <w:rPr>
          <w:rFonts w:ascii="Univers (WN)" w:hAnsi="Univers (WN)"/>
          <w:b/>
          <w:caps/>
          <w:szCs w:val="20"/>
        </w:rPr>
      </w:pPr>
      <w:bookmarkStart w:id="3" w:name="_Toc13486815"/>
      <w:r w:rsidRPr="00676F9E">
        <w:rPr>
          <w:rFonts w:ascii="Univers (WN)" w:hAnsi="Univers (WN)"/>
          <w:b/>
          <w:caps/>
          <w:szCs w:val="20"/>
        </w:rPr>
        <w:t>CHARGING POLICY</w:t>
      </w:r>
      <w:bookmarkEnd w:id="3"/>
    </w:p>
    <w:p w14:paraId="5628CED9" w14:textId="77777777" w:rsidR="00676F9E" w:rsidRPr="00676F9E" w:rsidRDefault="00676F9E" w:rsidP="00676F9E">
      <w:pPr>
        <w:jc w:val="both"/>
        <w:rPr>
          <w:rFonts w:ascii="Candara" w:hAnsi="Candara" w:cs="Arial"/>
          <w:sz w:val="22"/>
          <w:szCs w:val="22"/>
        </w:rPr>
      </w:pPr>
    </w:p>
    <w:p w14:paraId="769437AA" w14:textId="77777777" w:rsidR="00676F9E" w:rsidRPr="00676F9E" w:rsidRDefault="00676F9E" w:rsidP="00676F9E">
      <w:pPr>
        <w:jc w:val="both"/>
        <w:rPr>
          <w:rFonts w:ascii="Candara" w:hAnsi="Candara" w:cs="Arial"/>
          <w:sz w:val="22"/>
          <w:szCs w:val="22"/>
        </w:rPr>
      </w:pPr>
      <w:r w:rsidRPr="00676F9E">
        <w:rPr>
          <w:rFonts w:ascii="Candara" w:hAnsi="Candara" w:cs="Arial"/>
          <w:sz w:val="22"/>
          <w:szCs w:val="22"/>
        </w:rPr>
        <w:lastRenderedPageBreak/>
        <w:t>This is the school policy on charges and concessions for the education of every child. This policy applies to both private parents and commissioning local authorities. It supersedes any previous versions of this policy.</w:t>
      </w:r>
    </w:p>
    <w:p w14:paraId="2F2876FC" w14:textId="77777777" w:rsidR="00676F9E" w:rsidRPr="00676F9E" w:rsidRDefault="00676F9E" w:rsidP="00676F9E">
      <w:pPr>
        <w:jc w:val="both"/>
        <w:rPr>
          <w:rFonts w:ascii="Candara" w:hAnsi="Candara" w:cs="Arial"/>
          <w:sz w:val="22"/>
          <w:szCs w:val="22"/>
        </w:rPr>
      </w:pPr>
    </w:p>
    <w:p w14:paraId="3E696FB3" w14:textId="77777777" w:rsidR="00676F9E" w:rsidRPr="00676F9E" w:rsidRDefault="00676F9E" w:rsidP="00676F9E">
      <w:pPr>
        <w:keepNext/>
        <w:tabs>
          <w:tab w:val="left" w:pos="3240"/>
          <w:tab w:val="left" w:pos="4320"/>
        </w:tabs>
        <w:overflowPunct w:val="0"/>
        <w:autoSpaceDE w:val="0"/>
        <w:autoSpaceDN w:val="0"/>
        <w:adjustRightInd w:val="0"/>
        <w:textAlignment w:val="baseline"/>
        <w:outlineLvl w:val="1"/>
        <w:rPr>
          <w:rFonts w:ascii="Candara" w:hAnsi="Candara"/>
          <w:b/>
          <w:bCs/>
          <w:color w:val="0070C0"/>
          <w:szCs w:val="20"/>
        </w:rPr>
      </w:pPr>
      <w:bookmarkStart w:id="4" w:name="_Toc13486816"/>
      <w:r w:rsidRPr="00676F9E">
        <w:rPr>
          <w:rFonts w:ascii="Candara" w:hAnsi="Candara"/>
          <w:b/>
          <w:bCs/>
          <w:color w:val="0070C0"/>
          <w:szCs w:val="20"/>
        </w:rPr>
        <w:t>AIMS</w:t>
      </w:r>
      <w:bookmarkEnd w:id="4"/>
    </w:p>
    <w:p w14:paraId="6DEEEACF" w14:textId="77777777" w:rsidR="00676F9E" w:rsidRPr="00676F9E" w:rsidRDefault="00676F9E" w:rsidP="00676F9E">
      <w:pPr>
        <w:ind w:left="720"/>
        <w:jc w:val="both"/>
        <w:rPr>
          <w:rFonts w:ascii="Candara" w:hAnsi="Candara" w:cs="Arial"/>
          <w:b/>
          <w:sz w:val="22"/>
          <w:szCs w:val="22"/>
        </w:rPr>
      </w:pPr>
    </w:p>
    <w:p w14:paraId="01B2FDAA" w14:textId="77777777" w:rsidR="00676F9E" w:rsidRPr="00676F9E" w:rsidRDefault="00676F9E" w:rsidP="00676F9E">
      <w:pPr>
        <w:jc w:val="both"/>
        <w:rPr>
          <w:rFonts w:ascii="Candara" w:hAnsi="Candara" w:cs="Arial"/>
          <w:sz w:val="22"/>
          <w:szCs w:val="22"/>
        </w:rPr>
      </w:pPr>
      <w:r w:rsidRPr="00676F9E">
        <w:rPr>
          <w:rFonts w:ascii="Candara" w:hAnsi="Candara" w:cs="Arial"/>
          <w:sz w:val="22"/>
          <w:szCs w:val="22"/>
        </w:rPr>
        <w:t>The aim of this policy is to set out what charges should be levied for education and school activities.</w:t>
      </w:r>
    </w:p>
    <w:p w14:paraId="4ABA1CFA" w14:textId="77777777" w:rsidR="00676F9E" w:rsidRPr="00676F9E" w:rsidRDefault="00676F9E" w:rsidP="00676F9E">
      <w:pPr>
        <w:jc w:val="both"/>
        <w:rPr>
          <w:rFonts w:ascii="Candara" w:hAnsi="Candara" w:cs="Arial"/>
          <w:sz w:val="22"/>
          <w:szCs w:val="22"/>
        </w:rPr>
      </w:pPr>
    </w:p>
    <w:p w14:paraId="60F681D4" w14:textId="77777777" w:rsidR="00676F9E" w:rsidRPr="00676F9E" w:rsidRDefault="00676F9E" w:rsidP="00676F9E">
      <w:pPr>
        <w:keepNext/>
        <w:tabs>
          <w:tab w:val="left" w:pos="3240"/>
          <w:tab w:val="left" w:pos="4320"/>
        </w:tabs>
        <w:overflowPunct w:val="0"/>
        <w:autoSpaceDE w:val="0"/>
        <w:autoSpaceDN w:val="0"/>
        <w:adjustRightInd w:val="0"/>
        <w:textAlignment w:val="baseline"/>
        <w:outlineLvl w:val="1"/>
        <w:rPr>
          <w:rFonts w:ascii="Candara" w:hAnsi="Candara"/>
          <w:b/>
          <w:bCs/>
          <w:color w:val="0070C0"/>
          <w:szCs w:val="20"/>
        </w:rPr>
      </w:pPr>
      <w:bookmarkStart w:id="5" w:name="_Toc13486817"/>
      <w:r w:rsidRPr="00676F9E">
        <w:rPr>
          <w:rFonts w:ascii="Candara" w:hAnsi="Candara"/>
          <w:b/>
          <w:bCs/>
          <w:color w:val="0070C0"/>
          <w:szCs w:val="20"/>
        </w:rPr>
        <w:t>DEFINITION OF EDUCATIONAL PROVISION</w:t>
      </w:r>
      <w:bookmarkEnd w:id="5"/>
    </w:p>
    <w:p w14:paraId="6BDF9F25" w14:textId="77777777" w:rsidR="00676F9E" w:rsidRPr="00676F9E" w:rsidRDefault="00676F9E" w:rsidP="00676F9E">
      <w:pPr>
        <w:jc w:val="both"/>
        <w:rPr>
          <w:rFonts w:ascii="Candara" w:hAnsi="Candara" w:cs="Arial"/>
          <w:sz w:val="22"/>
          <w:szCs w:val="22"/>
        </w:rPr>
      </w:pPr>
    </w:p>
    <w:p w14:paraId="7CE93551" w14:textId="77777777" w:rsidR="00676F9E" w:rsidRPr="00676F9E" w:rsidRDefault="00676F9E" w:rsidP="00676F9E">
      <w:pPr>
        <w:jc w:val="both"/>
        <w:rPr>
          <w:rFonts w:ascii="Candara" w:hAnsi="Candara" w:cs="Arial"/>
          <w:sz w:val="22"/>
          <w:szCs w:val="22"/>
        </w:rPr>
      </w:pPr>
      <w:r w:rsidRPr="00676F9E">
        <w:rPr>
          <w:rFonts w:ascii="Candara" w:hAnsi="Candara" w:cs="Arial"/>
          <w:b/>
          <w:sz w:val="22"/>
          <w:szCs w:val="22"/>
        </w:rPr>
        <w:t>Education</w:t>
      </w:r>
      <w:r w:rsidRPr="00676F9E">
        <w:rPr>
          <w:rFonts w:ascii="Candara" w:hAnsi="Candara" w:cs="Arial"/>
          <w:sz w:val="22"/>
          <w:szCs w:val="22"/>
        </w:rPr>
        <w:t xml:space="preserve"> use is defined as any activity directly related to the curriculum or to the emotional well-being of each pupil</w:t>
      </w:r>
    </w:p>
    <w:p w14:paraId="19AF4D67" w14:textId="77777777" w:rsidR="00676F9E" w:rsidRPr="00676F9E" w:rsidRDefault="00676F9E" w:rsidP="00676F9E">
      <w:pPr>
        <w:jc w:val="both"/>
        <w:rPr>
          <w:rFonts w:ascii="Candara" w:hAnsi="Candara" w:cs="Arial"/>
          <w:sz w:val="22"/>
          <w:szCs w:val="22"/>
        </w:rPr>
      </w:pPr>
    </w:p>
    <w:p w14:paraId="75392E53" w14:textId="77777777" w:rsidR="00676F9E" w:rsidRPr="00676F9E" w:rsidRDefault="00676F9E" w:rsidP="00676F9E">
      <w:pPr>
        <w:jc w:val="both"/>
        <w:rPr>
          <w:rFonts w:ascii="Candara" w:hAnsi="Candara" w:cs="Arial"/>
          <w:sz w:val="22"/>
          <w:szCs w:val="22"/>
        </w:rPr>
      </w:pPr>
    </w:p>
    <w:p w14:paraId="2DB3120D" w14:textId="77777777" w:rsidR="00676F9E" w:rsidRPr="00676F9E" w:rsidRDefault="00676F9E" w:rsidP="00676F9E">
      <w:pPr>
        <w:keepNext/>
        <w:tabs>
          <w:tab w:val="left" w:pos="3240"/>
          <w:tab w:val="left" w:pos="4320"/>
        </w:tabs>
        <w:overflowPunct w:val="0"/>
        <w:autoSpaceDE w:val="0"/>
        <w:autoSpaceDN w:val="0"/>
        <w:adjustRightInd w:val="0"/>
        <w:textAlignment w:val="baseline"/>
        <w:outlineLvl w:val="1"/>
        <w:rPr>
          <w:rFonts w:ascii="Candara" w:hAnsi="Candara"/>
          <w:b/>
          <w:bCs/>
          <w:color w:val="0070C0"/>
          <w:szCs w:val="20"/>
        </w:rPr>
      </w:pPr>
      <w:bookmarkStart w:id="6" w:name="_Toc13486818"/>
      <w:r w:rsidRPr="00676F9E">
        <w:rPr>
          <w:rFonts w:ascii="Candara" w:hAnsi="Candara"/>
          <w:b/>
          <w:bCs/>
          <w:color w:val="0070C0"/>
          <w:szCs w:val="20"/>
        </w:rPr>
        <w:t>RESPONSIBILITIES</w:t>
      </w:r>
      <w:bookmarkEnd w:id="6"/>
    </w:p>
    <w:p w14:paraId="49C845C7" w14:textId="77777777" w:rsidR="00676F9E" w:rsidRPr="00676F9E" w:rsidRDefault="00676F9E" w:rsidP="00676F9E">
      <w:pPr>
        <w:jc w:val="both"/>
        <w:rPr>
          <w:rFonts w:ascii="Candara" w:hAnsi="Candara" w:cs="Arial"/>
          <w:sz w:val="22"/>
          <w:szCs w:val="22"/>
        </w:rPr>
      </w:pPr>
    </w:p>
    <w:p w14:paraId="2329C0F5" w14:textId="77777777" w:rsidR="00676F9E" w:rsidRPr="00676F9E" w:rsidRDefault="00676F9E" w:rsidP="00676F9E">
      <w:pPr>
        <w:jc w:val="both"/>
        <w:rPr>
          <w:rFonts w:ascii="Candara" w:hAnsi="Candara" w:cs="Arial"/>
          <w:sz w:val="22"/>
          <w:szCs w:val="22"/>
        </w:rPr>
      </w:pPr>
      <w:r w:rsidRPr="00676F9E">
        <w:rPr>
          <w:rFonts w:ascii="Candara" w:hAnsi="Candara" w:cs="Arial"/>
          <w:sz w:val="22"/>
          <w:szCs w:val="22"/>
        </w:rPr>
        <w:t>The proprietor of Wribbenhall School is responsible for determining the content of the policy, and its implementation.  Any decisions with respect to individual parents will be considered by the proprietor or jointly by the proprietor and the governor.</w:t>
      </w:r>
    </w:p>
    <w:p w14:paraId="13DC2C6E" w14:textId="77777777" w:rsidR="00676F9E" w:rsidRPr="00676F9E" w:rsidRDefault="00676F9E" w:rsidP="00676F9E">
      <w:pPr>
        <w:jc w:val="both"/>
        <w:rPr>
          <w:rFonts w:ascii="Candara" w:hAnsi="Candara" w:cs="Arial"/>
          <w:sz w:val="22"/>
          <w:szCs w:val="22"/>
        </w:rPr>
      </w:pPr>
    </w:p>
    <w:p w14:paraId="00A13EFF" w14:textId="77777777" w:rsidR="00676F9E" w:rsidRPr="00676F9E" w:rsidRDefault="00676F9E" w:rsidP="00676F9E">
      <w:pPr>
        <w:jc w:val="both"/>
        <w:rPr>
          <w:rFonts w:ascii="Candara" w:hAnsi="Candara" w:cs="Arial"/>
          <w:sz w:val="22"/>
          <w:szCs w:val="22"/>
        </w:rPr>
      </w:pPr>
      <w:r w:rsidRPr="00676F9E">
        <w:rPr>
          <w:rFonts w:ascii="Candara" w:hAnsi="Candara" w:cs="Arial"/>
          <w:sz w:val="22"/>
          <w:szCs w:val="22"/>
        </w:rPr>
        <w:t>All site users do so with total regard to safeguarding procedures, these must be equivalent to those adopted by Wribbenhall School and the Worcestershire Safeguarding Children’s Board (WSCB).</w:t>
      </w:r>
    </w:p>
    <w:p w14:paraId="44FA779B" w14:textId="77777777" w:rsidR="00676F9E" w:rsidRPr="00676F9E" w:rsidRDefault="00676F9E" w:rsidP="00676F9E">
      <w:pPr>
        <w:jc w:val="both"/>
        <w:rPr>
          <w:rFonts w:ascii="Candara" w:hAnsi="Candara" w:cs="Arial"/>
          <w:sz w:val="22"/>
          <w:szCs w:val="22"/>
        </w:rPr>
      </w:pPr>
    </w:p>
    <w:p w14:paraId="57CB4D46" w14:textId="77777777" w:rsidR="00676F9E" w:rsidRPr="00676F9E" w:rsidRDefault="00676F9E" w:rsidP="00676F9E">
      <w:pPr>
        <w:jc w:val="both"/>
        <w:rPr>
          <w:rFonts w:ascii="Candara" w:hAnsi="Candara" w:cs="Arial"/>
          <w:sz w:val="22"/>
          <w:szCs w:val="22"/>
        </w:rPr>
      </w:pPr>
    </w:p>
    <w:p w14:paraId="2D60652D" w14:textId="77777777" w:rsidR="00676F9E" w:rsidRPr="00676F9E" w:rsidRDefault="00676F9E" w:rsidP="00676F9E">
      <w:pPr>
        <w:keepNext/>
        <w:tabs>
          <w:tab w:val="left" w:pos="3240"/>
          <w:tab w:val="left" w:pos="4320"/>
        </w:tabs>
        <w:overflowPunct w:val="0"/>
        <w:autoSpaceDE w:val="0"/>
        <w:autoSpaceDN w:val="0"/>
        <w:adjustRightInd w:val="0"/>
        <w:textAlignment w:val="baseline"/>
        <w:outlineLvl w:val="1"/>
        <w:rPr>
          <w:rFonts w:ascii="Candara" w:hAnsi="Candara"/>
          <w:b/>
          <w:bCs/>
          <w:color w:val="0070C0"/>
          <w:szCs w:val="20"/>
        </w:rPr>
      </w:pPr>
      <w:bookmarkStart w:id="7" w:name="_Toc13486819"/>
      <w:r w:rsidRPr="00676F9E">
        <w:rPr>
          <w:rFonts w:ascii="Candara" w:hAnsi="Candara"/>
          <w:b/>
          <w:bCs/>
          <w:color w:val="0070C0"/>
          <w:szCs w:val="20"/>
        </w:rPr>
        <w:t>CHARGES</w:t>
      </w:r>
      <w:bookmarkEnd w:id="7"/>
    </w:p>
    <w:p w14:paraId="661634A8" w14:textId="77777777" w:rsidR="00676F9E" w:rsidRPr="00676F9E" w:rsidRDefault="00676F9E" w:rsidP="00676F9E">
      <w:pPr>
        <w:jc w:val="both"/>
        <w:rPr>
          <w:rFonts w:ascii="Candara" w:hAnsi="Candara" w:cs="Arial"/>
          <w:sz w:val="22"/>
          <w:szCs w:val="22"/>
        </w:rPr>
      </w:pPr>
    </w:p>
    <w:p w14:paraId="7CEEEB8B" w14:textId="350C11AD" w:rsidR="00676F9E" w:rsidRPr="00676F9E" w:rsidRDefault="00676F9E" w:rsidP="00676F9E">
      <w:pPr>
        <w:tabs>
          <w:tab w:val="left" w:pos="3240"/>
          <w:tab w:val="left" w:pos="4320"/>
        </w:tabs>
        <w:contextualSpacing/>
        <w:jc w:val="both"/>
        <w:rPr>
          <w:rFonts w:ascii="Candara" w:hAnsi="Candara"/>
          <w:color w:val="000000"/>
          <w:lang w:eastAsia="en-GB"/>
        </w:rPr>
      </w:pPr>
      <w:r w:rsidRPr="00676F9E">
        <w:rPr>
          <w:rFonts w:ascii="Candara" w:eastAsia="Calibri" w:hAnsi="Candara"/>
          <w:sz w:val="22"/>
          <w:szCs w:val="22"/>
        </w:rPr>
        <w:t>The charge for education at Wribbenhall school during the academic year 20</w:t>
      </w:r>
      <w:r w:rsidR="00123FC2">
        <w:rPr>
          <w:rFonts w:ascii="Candara" w:eastAsia="Calibri" w:hAnsi="Candara"/>
          <w:sz w:val="22"/>
          <w:szCs w:val="22"/>
        </w:rPr>
        <w:t>20</w:t>
      </w:r>
      <w:r w:rsidRPr="00676F9E">
        <w:rPr>
          <w:rFonts w:ascii="Candara" w:eastAsia="Calibri" w:hAnsi="Candara"/>
          <w:sz w:val="22"/>
          <w:szCs w:val="22"/>
        </w:rPr>
        <w:t>/202</w:t>
      </w:r>
      <w:r w:rsidR="00123FC2">
        <w:rPr>
          <w:rFonts w:ascii="Candara" w:eastAsia="Calibri" w:hAnsi="Candara"/>
          <w:sz w:val="22"/>
          <w:szCs w:val="22"/>
        </w:rPr>
        <w:t>1</w:t>
      </w:r>
      <w:r w:rsidRPr="00676F9E">
        <w:rPr>
          <w:rFonts w:ascii="Candara" w:eastAsia="Calibri" w:hAnsi="Candara"/>
          <w:sz w:val="22"/>
          <w:szCs w:val="22"/>
        </w:rPr>
        <w:t xml:space="preserve"> is </w:t>
      </w:r>
      <w:r w:rsidRPr="00676F9E">
        <w:rPr>
          <w:rFonts w:ascii="Candara" w:hAnsi="Candara"/>
          <w:b/>
          <w:color w:val="000000"/>
          <w:lang w:eastAsia="en-GB"/>
        </w:rPr>
        <w:t>£</w:t>
      </w:r>
      <w:r w:rsidR="00123FC2">
        <w:rPr>
          <w:rFonts w:ascii="Candara" w:hAnsi="Candara"/>
          <w:b/>
          <w:color w:val="000000"/>
          <w:lang w:eastAsia="en-GB"/>
        </w:rPr>
        <w:t>4</w:t>
      </w:r>
      <w:r w:rsidRPr="00676F9E">
        <w:rPr>
          <w:rFonts w:ascii="Candara" w:hAnsi="Candara"/>
          <w:b/>
          <w:color w:val="000000"/>
          <w:lang w:eastAsia="en-GB"/>
        </w:rPr>
        <w:t>0,000.00</w:t>
      </w:r>
      <w:r w:rsidRPr="00676F9E">
        <w:rPr>
          <w:rFonts w:ascii="Candara" w:hAnsi="Candara"/>
          <w:color w:val="000000"/>
          <w:lang w:eastAsia="en-GB"/>
        </w:rPr>
        <w:t xml:space="preserve"> per pupil, per term. This needs to be paid prior to the start of each term or prior to attendance if you are making a midterm start. </w:t>
      </w:r>
    </w:p>
    <w:p w14:paraId="74CF1D84" w14:textId="77777777" w:rsidR="00676F9E" w:rsidRPr="00676F9E" w:rsidRDefault="00676F9E" w:rsidP="00676F9E">
      <w:pPr>
        <w:jc w:val="both"/>
        <w:rPr>
          <w:rFonts w:ascii="Candara" w:hAnsi="Candara" w:cs="Arial"/>
          <w:sz w:val="22"/>
          <w:szCs w:val="22"/>
        </w:rPr>
      </w:pPr>
      <w:r w:rsidRPr="00676F9E">
        <w:rPr>
          <w:rFonts w:ascii="Candara" w:hAnsi="Candara" w:cs="Arial"/>
          <w:sz w:val="22"/>
          <w:szCs w:val="22"/>
        </w:rPr>
        <w:t>This fee includes:-</w:t>
      </w:r>
    </w:p>
    <w:p w14:paraId="48AC520E" w14:textId="77777777" w:rsidR="00676F9E" w:rsidRPr="00676F9E" w:rsidRDefault="00676F9E" w:rsidP="00676F9E">
      <w:pPr>
        <w:jc w:val="both"/>
        <w:rPr>
          <w:rFonts w:ascii="Candara" w:hAnsi="Candara" w:cs="Arial"/>
          <w:sz w:val="16"/>
          <w:szCs w:val="22"/>
        </w:rPr>
      </w:pPr>
    </w:p>
    <w:p w14:paraId="15D4BBBB" w14:textId="77777777" w:rsidR="00676F9E" w:rsidRPr="00676F9E" w:rsidRDefault="00676F9E" w:rsidP="00676F9E">
      <w:pPr>
        <w:numPr>
          <w:ilvl w:val="0"/>
          <w:numId w:val="1"/>
        </w:numPr>
        <w:spacing w:after="160" w:line="259" w:lineRule="auto"/>
        <w:jc w:val="both"/>
        <w:rPr>
          <w:rFonts w:ascii="Candara" w:hAnsi="Candara" w:cs="Arial"/>
          <w:sz w:val="22"/>
          <w:szCs w:val="22"/>
        </w:rPr>
      </w:pPr>
      <w:r w:rsidRPr="00676F9E">
        <w:rPr>
          <w:rFonts w:ascii="Candara" w:hAnsi="Candara" w:cs="Arial"/>
          <w:sz w:val="22"/>
          <w:szCs w:val="22"/>
        </w:rPr>
        <w:t>education provided wholly or mainly during school hours (including the supply of any materials, books, instruments or other equipment);</w:t>
      </w:r>
    </w:p>
    <w:p w14:paraId="1D32A3D7" w14:textId="77777777" w:rsidR="00676F9E" w:rsidRPr="00676F9E" w:rsidRDefault="00676F9E" w:rsidP="00676F9E">
      <w:pPr>
        <w:numPr>
          <w:ilvl w:val="0"/>
          <w:numId w:val="1"/>
        </w:numPr>
        <w:spacing w:after="160" w:line="259" w:lineRule="auto"/>
        <w:jc w:val="both"/>
        <w:rPr>
          <w:rFonts w:ascii="Candara" w:hAnsi="Candara" w:cs="Arial"/>
          <w:sz w:val="22"/>
          <w:szCs w:val="22"/>
        </w:rPr>
      </w:pPr>
      <w:r w:rsidRPr="00676F9E">
        <w:rPr>
          <w:rFonts w:ascii="Candara" w:hAnsi="Candara" w:cs="Arial"/>
          <w:sz w:val="22"/>
          <w:szCs w:val="22"/>
        </w:rPr>
        <w:t>education provided outside school hours if it is part of the school curriculum or emotional well-being provision;</w:t>
      </w:r>
    </w:p>
    <w:p w14:paraId="3AC43DB5" w14:textId="77777777" w:rsidR="00676F9E" w:rsidRPr="00676F9E" w:rsidRDefault="00676F9E" w:rsidP="00676F9E">
      <w:pPr>
        <w:numPr>
          <w:ilvl w:val="0"/>
          <w:numId w:val="1"/>
        </w:numPr>
        <w:spacing w:after="160" w:line="259" w:lineRule="auto"/>
        <w:jc w:val="both"/>
        <w:rPr>
          <w:rFonts w:ascii="Candara" w:hAnsi="Candara" w:cs="Arial"/>
          <w:sz w:val="22"/>
          <w:szCs w:val="22"/>
        </w:rPr>
      </w:pPr>
      <w:r w:rsidRPr="00676F9E">
        <w:rPr>
          <w:rFonts w:ascii="Candara" w:hAnsi="Candara" w:cs="Arial"/>
          <w:sz w:val="22"/>
          <w:szCs w:val="22"/>
        </w:rPr>
        <w:t>visits using school transport and</w:t>
      </w:r>
      <w:r w:rsidRPr="00676F9E">
        <w:rPr>
          <w:rFonts w:ascii="Candara" w:hAnsi="Candara" w:cs="Arial"/>
          <w:b/>
          <w:sz w:val="22"/>
          <w:szCs w:val="22"/>
        </w:rPr>
        <w:t xml:space="preserve"> </w:t>
      </w:r>
      <w:r w:rsidRPr="00676F9E">
        <w:rPr>
          <w:rFonts w:ascii="Candara" w:hAnsi="Candara" w:cs="Arial"/>
          <w:sz w:val="22"/>
          <w:szCs w:val="22"/>
        </w:rPr>
        <w:t>requiring an entrance fee to be paid;</w:t>
      </w:r>
    </w:p>
    <w:p w14:paraId="158010FD" w14:textId="77777777" w:rsidR="00676F9E" w:rsidRPr="00676F9E" w:rsidRDefault="00676F9E" w:rsidP="00676F9E">
      <w:pPr>
        <w:numPr>
          <w:ilvl w:val="0"/>
          <w:numId w:val="1"/>
        </w:numPr>
        <w:spacing w:after="160" w:line="259" w:lineRule="auto"/>
        <w:jc w:val="both"/>
        <w:rPr>
          <w:rFonts w:ascii="Candara" w:hAnsi="Candara" w:cs="Arial"/>
          <w:sz w:val="22"/>
          <w:szCs w:val="22"/>
        </w:rPr>
      </w:pPr>
      <w:r w:rsidRPr="00676F9E">
        <w:rPr>
          <w:rFonts w:ascii="Candara" w:hAnsi="Candara" w:cs="Arial"/>
          <w:sz w:val="22"/>
          <w:szCs w:val="22"/>
        </w:rPr>
        <w:t>education provided on any trip that takes place wholly or mainly during school hours;</w:t>
      </w:r>
    </w:p>
    <w:p w14:paraId="6D187148" w14:textId="77777777" w:rsidR="00676F9E" w:rsidRPr="00676F9E" w:rsidRDefault="00676F9E" w:rsidP="00676F9E">
      <w:pPr>
        <w:numPr>
          <w:ilvl w:val="0"/>
          <w:numId w:val="1"/>
        </w:numPr>
        <w:spacing w:after="160" w:line="259" w:lineRule="auto"/>
        <w:jc w:val="both"/>
        <w:rPr>
          <w:rFonts w:ascii="Candara" w:hAnsi="Candara" w:cs="Arial"/>
          <w:sz w:val="22"/>
          <w:szCs w:val="22"/>
        </w:rPr>
      </w:pPr>
      <w:r w:rsidRPr="00676F9E">
        <w:rPr>
          <w:rFonts w:ascii="Candara" w:hAnsi="Candara" w:cs="Arial"/>
          <w:sz w:val="22"/>
          <w:szCs w:val="22"/>
        </w:rPr>
        <w:t>supply teachers to cover for those teachers who are absent from school accompanying pupils on a residential trip or school authorised Continuing Professional Development;</w:t>
      </w:r>
    </w:p>
    <w:p w14:paraId="5DBEB9E9" w14:textId="77777777" w:rsidR="00676F9E" w:rsidRPr="00676F9E" w:rsidRDefault="00676F9E" w:rsidP="00676F9E">
      <w:pPr>
        <w:numPr>
          <w:ilvl w:val="0"/>
          <w:numId w:val="1"/>
        </w:numPr>
        <w:spacing w:after="160" w:line="259" w:lineRule="auto"/>
        <w:jc w:val="both"/>
        <w:rPr>
          <w:rFonts w:ascii="Candara" w:hAnsi="Candara" w:cs="Arial"/>
          <w:sz w:val="22"/>
          <w:szCs w:val="22"/>
        </w:rPr>
      </w:pPr>
      <w:r w:rsidRPr="00676F9E">
        <w:rPr>
          <w:rFonts w:ascii="Candara" w:hAnsi="Candara" w:cs="Arial"/>
          <w:sz w:val="22"/>
          <w:szCs w:val="22"/>
        </w:rPr>
        <w:t>transporting registered pupils to other premises where the proprietor or local authority has arranged for pupils to be educated;</w:t>
      </w:r>
    </w:p>
    <w:p w14:paraId="78EF0911" w14:textId="77777777" w:rsidR="00676F9E" w:rsidRPr="00676F9E" w:rsidRDefault="00676F9E" w:rsidP="00676F9E">
      <w:pPr>
        <w:numPr>
          <w:ilvl w:val="0"/>
          <w:numId w:val="1"/>
        </w:numPr>
        <w:spacing w:after="160" w:line="259" w:lineRule="auto"/>
        <w:jc w:val="both"/>
        <w:rPr>
          <w:rFonts w:ascii="Candara" w:hAnsi="Candara" w:cs="Arial"/>
          <w:sz w:val="22"/>
          <w:szCs w:val="22"/>
        </w:rPr>
      </w:pPr>
      <w:r w:rsidRPr="00676F9E">
        <w:rPr>
          <w:rFonts w:ascii="Candara" w:hAnsi="Candara" w:cs="Arial"/>
          <w:sz w:val="22"/>
          <w:szCs w:val="22"/>
        </w:rPr>
        <w:t>transport provided in connection with an educational trip that is wholly or mainly in school hours.</w:t>
      </w:r>
    </w:p>
    <w:p w14:paraId="053BC0D3" w14:textId="77777777" w:rsidR="00676F9E" w:rsidRPr="00676F9E" w:rsidRDefault="00676F9E" w:rsidP="00676F9E">
      <w:pPr>
        <w:jc w:val="both"/>
        <w:rPr>
          <w:rFonts w:ascii="Candara" w:hAnsi="Candara" w:cs="Arial"/>
          <w:sz w:val="22"/>
          <w:szCs w:val="22"/>
        </w:rPr>
      </w:pPr>
    </w:p>
    <w:p w14:paraId="606104A4" w14:textId="77777777" w:rsidR="00676F9E" w:rsidRPr="00676F9E" w:rsidRDefault="00676F9E" w:rsidP="00676F9E">
      <w:pPr>
        <w:keepNext/>
        <w:overflowPunct w:val="0"/>
        <w:autoSpaceDE w:val="0"/>
        <w:autoSpaceDN w:val="0"/>
        <w:adjustRightInd w:val="0"/>
        <w:spacing w:before="240" w:after="60"/>
        <w:textAlignment w:val="baseline"/>
        <w:outlineLvl w:val="2"/>
        <w:rPr>
          <w:rFonts w:ascii="Candara" w:hAnsi="Candara" w:cs="Arial"/>
          <w:bCs/>
          <w:szCs w:val="26"/>
        </w:rPr>
      </w:pPr>
    </w:p>
    <w:p w14:paraId="04FBE4F1" w14:textId="77777777" w:rsidR="00676F9E" w:rsidRPr="00676F9E" w:rsidRDefault="00676F9E" w:rsidP="00676F9E">
      <w:pPr>
        <w:keepNext/>
        <w:tabs>
          <w:tab w:val="left" w:pos="3240"/>
          <w:tab w:val="left" w:pos="4320"/>
        </w:tabs>
        <w:overflowPunct w:val="0"/>
        <w:autoSpaceDE w:val="0"/>
        <w:autoSpaceDN w:val="0"/>
        <w:adjustRightInd w:val="0"/>
        <w:textAlignment w:val="baseline"/>
        <w:outlineLvl w:val="1"/>
        <w:rPr>
          <w:rFonts w:ascii="Candara" w:hAnsi="Candara"/>
          <w:b/>
          <w:bCs/>
          <w:color w:val="0070C0"/>
          <w:szCs w:val="20"/>
        </w:rPr>
      </w:pPr>
      <w:bookmarkStart w:id="8" w:name="_Toc13486820"/>
      <w:r w:rsidRPr="00676F9E">
        <w:rPr>
          <w:rFonts w:ascii="Candara" w:hAnsi="Candara"/>
          <w:b/>
          <w:bCs/>
          <w:color w:val="0070C0"/>
          <w:szCs w:val="20"/>
        </w:rPr>
        <w:t>ADDITIONAL CHARGES MAY BE APPLIED FOR CURRICULAR ACTIVITIES</w:t>
      </w:r>
      <w:bookmarkEnd w:id="8"/>
    </w:p>
    <w:p w14:paraId="4E8AB177" w14:textId="77777777" w:rsidR="00676F9E" w:rsidRPr="00676F9E" w:rsidRDefault="00676F9E" w:rsidP="00676F9E">
      <w:pPr>
        <w:jc w:val="both"/>
        <w:rPr>
          <w:rFonts w:ascii="Candara" w:hAnsi="Candara" w:cs="Arial"/>
          <w:sz w:val="22"/>
          <w:szCs w:val="22"/>
        </w:rPr>
      </w:pPr>
    </w:p>
    <w:p w14:paraId="39C6F9BF" w14:textId="77777777" w:rsidR="00676F9E" w:rsidRPr="00676F9E" w:rsidRDefault="00676F9E" w:rsidP="00676F9E">
      <w:pPr>
        <w:numPr>
          <w:ilvl w:val="0"/>
          <w:numId w:val="2"/>
        </w:numPr>
        <w:tabs>
          <w:tab w:val="num" w:pos="720"/>
        </w:tabs>
        <w:spacing w:after="160" w:line="259" w:lineRule="auto"/>
        <w:jc w:val="both"/>
        <w:rPr>
          <w:rFonts w:ascii="Candara" w:hAnsi="Candara" w:cs="Arial"/>
          <w:sz w:val="22"/>
          <w:szCs w:val="22"/>
        </w:rPr>
      </w:pPr>
      <w:r w:rsidRPr="00676F9E">
        <w:rPr>
          <w:rFonts w:ascii="Candara" w:hAnsi="Candara" w:cs="Arial"/>
          <w:sz w:val="22"/>
          <w:szCs w:val="22"/>
        </w:rPr>
        <w:t>board and lodging on residential visits (not to exceed the costs incurred)</w:t>
      </w:r>
    </w:p>
    <w:p w14:paraId="2167F439" w14:textId="77777777" w:rsidR="00676F9E" w:rsidRPr="00676F9E" w:rsidRDefault="00676F9E" w:rsidP="00676F9E">
      <w:pPr>
        <w:numPr>
          <w:ilvl w:val="0"/>
          <w:numId w:val="2"/>
        </w:numPr>
        <w:tabs>
          <w:tab w:val="num" w:pos="720"/>
        </w:tabs>
        <w:spacing w:after="160" w:line="259" w:lineRule="auto"/>
        <w:jc w:val="both"/>
        <w:rPr>
          <w:rFonts w:ascii="Candara" w:hAnsi="Candara" w:cs="Arial"/>
          <w:sz w:val="22"/>
          <w:szCs w:val="22"/>
        </w:rPr>
      </w:pPr>
      <w:r w:rsidRPr="00676F9E">
        <w:rPr>
          <w:rFonts w:ascii="Candara" w:hAnsi="Candara" w:cs="Arial"/>
          <w:sz w:val="22"/>
          <w:szCs w:val="22"/>
        </w:rPr>
        <w:t>individual tuition in the playing of a musical instrument</w:t>
      </w:r>
    </w:p>
    <w:p w14:paraId="2C10EE66" w14:textId="2B0EFA0F" w:rsidR="00676F9E" w:rsidRPr="00123FC2" w:rsidRDefault="00676F9E" w:rsidP="00676F9E">
      <w:pPr>
        <w:numPr>
          <w:ilvl w:val="0"/>
          <w:numId w:val="2"/>
        </w:numPr>
        <w:tabs>
          <w:tab w:val="num" w:pos="720"/>
        </w:tabs>
        <w:spacing w:after="160" w:line="259" w:lineRule="auto"/>
        <w:jc w:val="both"/>
        <w:rPr>
          <w:rFonts w:ascii="Candara" w:hAnsi="Candara" w:cs="Arial"/>
          <w:sz w:val="22"/>
          <w:szCs w:val="22"/>
        </w:rPr>
      </w:pPr>
      <w:r w:rsidRPr="00676F9E">
        <w:rPr>
          <w:rFonts w:ascii="Candara" w:hAnsi="Candara"/>
          <w:color w:val="000000"/>
          <w:lang w:eastAsia="en-GB"/>
        </w:rPr>
        <w:t>additional costs may be incurred e.g. if specialist professionals or one to one teaching is required.</w:t>
      </w:r>
    </w:p>
    <w:p w14:paraId="789BCD9D" w14:textId="384A0317" w:rsidR="00123FC2" w:rsidRPr="00B73656" w:rsidRDefault="00123FC2" w:rsidP="00676F9E">
      <w:pPr>
        <w:numPr>
          <w:ilvl w:val="0"/>
          <w:numId w:val="2"/>
        </w:numPr>
        <w:tabs>
          <w:tab w:val="num" w:pos="720"/>
        </w:tabs>
        <w:spacing w:after="160" w:line="259" w:lineRule="auto"/>
        <w:jc w:val="both"/>
        <w:rPr>
          <w:rFonts w:ascii="Candara" w:hAnsi="Candara" w:cs="Arial"/>
          <w:sz w:val="22"/>
          <w:szCs w:val="22"/>
        </w:rPr>
      </w:pPr>
      <w:r>
        <w:rPr>
          <w:rFonts w:ascii="Candara" w:hAnsi="Candara"/>
          <w:color w:val="000000"/>
          <w:lang w:eastAsia="en-GB"/>
        </w:rPr>
        <w:t>additional costs will be charged for, when meeting specific requirements of an EHCP.</w:t>
      </w:r>
    </w:p>
    <w:p w14:paraId="5B06B0D7" w14:textId="77777777" w:rsidR="00B73656" w:rsidRPr="00676F9E" w:rsidRDefault="00B73656" w:rsidP="00B73656">
      <w:pPr>
        <w:spacing w:after="160" w:line="259" w:lineRule="auto"/>
        <w:ind w:left="1440"/>
        <w:jc w:val="both"/>
        <w:rPr>
          <w:rFonts w:ascii="Candara" w:hAnsi="Candara" w:cs="Arial"/>
          <w:sz w:val="22"/>
          <w:szCs w:val="22"/>
        </w:rPr>
      </w:pPr>
    </w:p>
    <w:p w14:paraId="5AB5CB2A" w14:textId="2ABAFF8C" w:rsidR="00B73656" w:rsidRDefault="00B73656" w:rsidP="00B73656">
      <w:pPr>
        <w:pStyle w:val="Heading2"/>
        <w:jc w:val="left"/>
        <w:rPr>
          <w:color w:val="0070C0"/>
        </w:rPr>
      </w:pPr>
      <w:bookmarkStart w:id="9" w:name="_Toc13486850"/>
      <w:r w:rsidRPr="00B73656">
        <w:rPr>
          <w:color w:val="0070C0"/>
        </w:rPr>
        <w:t>OUT OF HOURS CHARGES</w:t>
      </w:r>
      <w:bookmarkEnd w:id="9"/>
    </w:p>
    <w:p w14:paraId="62EA76B9" w14:textId="77777777" w:rsidR="00B73656" w:rsidRPr="00B73656" w:rsidRDefault="00B73656" w:rsidP="00B73656"/>
    <w:p w14:paraId="0B3FF27D" w14:textId="77777777" w:rsidR="00B73656" w:rsidRPr="00E61A37" w:rsidRDefault="00B73656" w:rsidP="00B73656">
      <w:pPr>
        <w:tabs>
          <w:tab w:val="left" w:pos="3240"/>
          <w:tab w:val="left" w:pos="4320"/>
        </w:tabs>
        <w:overflowPunct w:val="0"/>
        <w:autoSpaceDE w:val="0"/>
        <w:autoSpaceDN w:val="0"/>
        <w:adjustRightInd w:val="0"/>
        <w:jc w:val="both"/>
        <w:textAlignment w:val="baseline"/>
        <w:rPr>
          <w:rFonts w:ascii="Candara" w:hAnsi="Candara"/>
          <w:szCs w:val="20"/>
        </w:rPr>
      </w:pPr>
      <w:r w:rsidRPr="00E61A37">
        <w:rPr>
          <w:rFonts w:ascii="Candara" w:hAnsi="Candara"/>
          <w:szCs w:val="20"/>
        </w:rPr>
        <w:t xml:space="preserve">The school does not provide out of hours child care. The school day commences at </w:t>
      </w:r>
      <w:r>
        <w:rPr>
          <w:rFonts w:ascii="Candara" w:hAnsi="Candara"/>
          <w:szCs w:val="20"/>
        </w:rPr>
        <w:t>8:45</w:t>
      </w:r>
      <w:r w:rsidRPr="00E61A37">
        <w:rPr>
          <w:rFonts w:ascii="Candara" w:hAnsi="Candara"/>
          <w:szCs w:val="20"/>
        </w:rPr>
        <w:t xml:space="preserve"> am when the doors are opened and ceases at 3:00 pm, and the responsibility outside these times remains with the parent, authorised person transporting the child or the local authority transporting the child, to and from the school. Additional charges will apply for each child who is not collected by 3 pm according to the below scale:</w:t>
      </w:r>
    </w:p>
    <w:p w14:paraId="2F464BED" w14:textId="77777777" w:rsidR="00B73656" w:rsidRPr="00E61A37" w:rsidRDefault="00B73656" w:rsidP="00B73656">
      <w:pPr>
        <w:tabs>
          <w:tab w:val="left" w:pos="3240"/>
          <w:tab w:val="left" w:pos="4320"/>
        </w:tabs>
        <w:overflowPunct w:val="0"/>
        <w:autoSpaceDE w:val="0"/>
        <w:autoSpaceDN w:val="0"/>
        <w:adjustRightInd w:val="0"/>
        <w:jc w:val="both"/>
        <w:textAlignment w:val="baseline"/>
        <w:rPr>
          <w:rFonts w:ascii="Candara" w:hAnsi="Candara"/>
          <w:szCs w:val="20"/>
        </w:rPr>
      </w:pPr>
    </w:p>
    <w:p w14:paraId="36DB8483" w14:textId="77777777" w:rsidR="00B73656" w:rsidRPr="00E61A37" w:rsidRDefault="00B73656" w:rsidP="00B73656">
      <w:pPr>
        <w:tabs>
          <w:tab w:val="left" w:pos="3240"/>
          <w:tab w:val="left" w:pos="4320"/>
        </w:tabs>
        <w:overflowPunct w:val="0"/>
        <w:autoSpaceDE w:val="0"/>
        <w:autoSpaceDN w:val="0"/>
        <w:adjustRightInd w:val="0"/>
        <w:jc w:val="both"/>
        <w:textAlignment w:val="baseline"/>
        <w:rPr>
          <w:rFonts w:ascii="Candara" w:hAnsi="Candara"/>
          <w:szCs w:val="20"/>
        </w:rPr>
      </w:pPr>
      <w:r w:rsidRPr="00E61A37">
        <w:rPr>
          <w:rFonts w:ascii="Candara" w:hAnsi="Candara"/>
          <w:szCs w:val="20"/>
        </w:rPr>
        <w:t>3:00 pm to 3:10 = no charge.</w:t>
      </w:r>
    </w:p>
    <w:p w14:paraId="1E775F06" w14:textId="77777777" w:rsidR="00B73656" w:rsidRPr="00E61A37" w:rsidRDefault="00B73656" w:rsidP="00B73656">
      <w:pPr>
        <w:tabs>
          <w:tab w:val="left" w:pos="3240"/>
          <w:tab w:val="left" w:pos="4320"/>
        </w:tabs>
        <w:overflowPunct w:val="0"/>
        <w:autoSpaceDE w:val="0"/>
        <w:autoSpaceDN w:val="0"/>
        <w:adjustRightInd w:val="0"/>
        <w:jc w:val="both"/>
        <w:textAlignment w:val="baseline"/>
        <w:rPr>
          <w:rFonts w:ascii="Candara" w:hAnsi="Candara"/>
          <w:szCs w:val="20"/>
        </w:rPr>
      </w:pPr>
      <w:r w:rsidRPr="00E61A37">
        <w:rPr>
          <w:rFonts w:ascii="Candara" w:hAnsi="Candara"/>
          <w:szCs w:val="20"/>
        </w:rPr>
        <w:t>3:10 pm to 3:20 pm = £10:00 charge pp.</w:t>
      </w:r>
    </w:p>
    <w:p w14:paraId="64851CF4" w14:textId="77777777" w:rsidR="00B73656" w:rsidRPr="00E61A37" w:rsidRDefault="00B73656" w:rsidP="00B73656">
      <w:pPr>
        <w:tabs>
          <w:tab w:val="left" w:pos="3240"/>
          <w:tab w:val="left" w:pos="4320"/>
        </w:tabs>
        <w:overflowPunct w:val="0"/>
        <w:autoSpaceDE w:val="0"/>
        <w:autoSpaceDN w:val="0"/>
        <w:adjustRightInd w:val="0"/>
        <w:jc w:val="both"/>
        <w:textAlignment w:val="baseline"/>
        <w:rPr>
          <w:rFonts w:ascii="Candara" w:hAnsi="Candara"/>
          <w:szCs w:val="20"/>
        </w:rPr>
      </w:pPr>
      <w:r w:rsidRPr="00E61A37">
        <w:rPr>
          <w:rFonts w:ascii="Candara" w:hAnsi="Candara"/>
          <w:szCs w:val="20"/>
        </w:rPr>
        <w:t>3:20 to 3:30 = £20:00 pp.</w:t>
      </w:r>
    </w:p>
    <w:p w14:paraId="61B4AA2F" w14:textId="0A654FDE" w:rsidR="00B73656" w:rsidRDefault="00B73656" w:rsidP="00B73656">
      <w:pPr>
        <w:tabs>
          <w:tab w:val="left" w:pos="3240"/>
          <w:tab w:val="left" w:pos="4320"/>
        </w:tabs>
        <w:overflowPunct w:val="0"/>
        <w:autoSpaceDE w:val="0"/>
        <w:autoSpaceDN w:val="0"/>
        <w:adjustRightInd w:val="0"/>
        <w:jc w:val="both"/>
        <w:textAlignment w:val="baseline"/>
        <w:rPr>
          <w:rFonts w:ascii="Candara" w:hAnsi="Candara"/>
          <w:szCs w:val="20"/>
        </w:rPr>
      </w:pPr>
      <w:r w:rsidRPr="00E61A37">
        <w:rPr>
          <w:rFonts w:ascii="Candara" w:hAnsi="Candara"/>
          <w:szCs w:val="20"/>
        </w:rPr>
        <w:t>3:30 onwards = £40:00 plus £20:00 per five minutes after 3:30 pm pp.</w:t>
      </w:r>
    </w:p>
    <w:p w14:paraId="6BB5A833" w14:textId="3302A157" w:rsidR="00123FC2" w:rsidRDefault="00123FC2" w:rsidP="00B73656">
      <w:pPr>
        <w:tabs>
          <w:tab w:val="left" w:pos="3240"/>
          <w:tab w:val="left" w:pos="4320"/>
        </w:tabs>
        <w:overflowPunct w:val="0"/>
        <w:autoSpaceDE w:val="0"/>
        <w:autoSpaceDN w:val="0"/>
        <w:adjustRightInd w:val="0"/>
        <w:jc w:val="both"/>
        <w:textAlignment w:val="baseline"/>
        <w:rPr>
          <w:rFonts w:ascii="Candara" w:hAnsi="Candara"/>
          <w:szCs w:val="20"/>
        </w:rPr>
      </w:pPr>
    </w:p>
    <w:p w14:paraId="06F46757" w14:textId="10F36003" w:rsidR="00123FC2" w:rsidRDefault="00123FC2" w:rsidP="00B73656">
      <w:pPr>
        <w:tabs>
          <w:tab w:val="left" w:pos="3240"/>
          <w:tab w:val="left" w:pos="4320"/>
        </w:tabs>
        <w:overflowPunct w:val="0"/>
        <w:autoSpaceDE w:val="0"/>
        <w:autoSpaceDN w:val="0"/>
        <w:adjustRightInd w:val="0"/>
        <w:jc w:val="both"/>
        <w:textAlignment w:val="baseline"/>
        <w:rPr>
          <w:rFonts w:ascii="Candara" w:hAnsi="Candara"/>
          <w:szCs w:val="20"/>
        </w:rPr>
      </w:pPr>
      <w:r>
        <w:rPr>
          <w:rFonts w:ascii="Candara" w:hAnsi="Candara"/>
          <w:szCs w:val="20"/>
        </w:rPr>
        <w:t>These charges will be invoiced separately under Wribbenhall School’s General Terms and Conditions. These are available from the school office.</w:t>
      </w:r>
    </w:p>
    <w:p w14:paraId="30D11D98" w14:textId="2AC37BC1" w:rsidR="009A1C33" w:rsidRPr="00F143A2" w:rsidRDefault="009A1C33" w:rsidP="00676F9E">
      <w:pPr>
        <w:pStyle w:val="Header"/>
        <w:tabs>
          <w:tab w:val="clear" w:pos="4153"/>
          <w:tab w:val="clear" w:pos="8306"/>
        </w:tabs>
        <w:jc w:val="both"/>
        <w:rPr>
          <w:rFonts w:ascii="Candara" w:hAnsi="Candara"/>
          <w:u w:val="single"/>
        </w:rPr>
      </w:pPr>
    </w:p>
    <w:sectPr w:rsidR="009A1C33" w:rsidRPr="00F143A2">
      <w:headerReference w:type="even" r:id="rId8"/>
      <w:headerReference w:type="default" r:id="rId9"/>
      <w:pgSz w:w="11906" w:h="16838"/>
      <w:pgMar w:top="1440" w:right="1440" w:bottom="1440" w:left="1440" w:header="706" w:footer="706"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899956" w14:textId="77777777" w:rsidR="0071656C" w:rsidRDefault="0071656C">
      <w:r>
        <w:separator/>
      </w:r>
    </w:p>
  </w:endnote>
  <w:endnote w:type="continuationSeparator" w:id="0">
    <w:p w14:paraId="04DCE5B4" w14:textId="77777777" w:rsidR="0071656C" w:rsidRDefault="007165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ndara">
    <w:panose1 w:val="020E0502030303020204"/>
    <w:charset w:val="00"/>
    <w:family w:val="swiss"/>
    <w:pitch w:val="variable"/>
    <w:sig w:usb0="A00002EF" w:usb1="4000A44B" w:usb2="00000000" w:usb3="00000000" w:csb0="0000019F" w:csb1="00000000"/>
  </w:font>
  <w:font w:name="Univers (WN)">
    <w:altName w:val="Univers"/>
    <w:panose1 w:val="00000000000000000000"/>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C6AFFA" w14:textId="77777777" w:rsidR="0071656C" w:rsidRDefault="0071656C">
      <w:r>
        <w:separator/>
      </w:r>
    </w:p>
  </w:footnote>
  <w:footnote w:type="continuationSeparator" w:id="0">
    <w:p w14:paraId="13C778D6" w14:textId="77777777" w:rsidR="0071656C" w:rsidRDefault="0071656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2D77EF" w14:textId="77777777" w:rsidR="0055089E" w:rsidRDefault="0055089E">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05F1205" w14:textId="77777777" w:rsidR="0055089E" w:rsidRDefault="0055089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93207E" w14:textId="77777777" w:rsidR="0055089E" w:rsidRDefault="0055089E">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FE673C">
      <w:rPr>
        <w:rStyle w:val="PageNumber"/>
        <w:noProof/>
      </w:rPr>
      <w:t>4</w:t>
    </w:r>
    <w:r>
      <w:rPr>
        <w:rStyle w:val="PageNumber"/>
      </w:rPr>
      <w:fldChar w:fldCharType="end"/>
    </w:r>
  </w:p>
  <w:p w14:paraId="2D5269DA" w14:textId="77777777" w:rsidR="0055089E" w:rsidRDefault="0055089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BE448E"/>
    <w:multiLevelType w:val="hybridMultilevel"/>
    <w:tmpl w:val="71183846"/>
    <w:lvl w:ilvl="0" w:tplc="A3F2F2E8">
      <w:start w:val="1"/>
      <w:numFmt w:val="bullet"/>
      <w:lvlText w:val=""/>
      <w:lvlJc w:val="left"/>
      <w:pPr>
        <w:tabs>
          <w:tab w:val="num" w:pos="1440"/>
        </w:tabs>
        <w:ind w:left="1440" w:hanging="360"/>
      </w:pPr>
      <w:rPr>
        <w:rFonts w:ascii="Symbol" w:hAnsi="Symbol" w:hint="default"/>
      </w:rPr>
    </w:lvl>
    <w:lvl w:ilvl="1" w:tplc="43B250B8" w:tentative="1">
      <w:start w:val="1"/>
      <w:numFmt w:val="bullet"/>
      <w:lvlText w:val="o"/>
      <w:lvlJc w:val="left"/>
      <w:pPr>
        <w:tabs>
          <w:tab w:val="num" w:pos="2160"/>
        </w:tabs>
        <w:ind w:left="2160" w:hanging="360"/>
      </w:pPr>
      <w:rPr>
        <w:rFonts w:ascii="Courier New" w:hAnsi="Courier New" w:hint="default"/>
      </w:rPr>
    </w:lvl>
    <w:lvl w:ilvl="2" w:tplc="2220817E" w:tentative="1">
      <w:start w:val="1"/>
      <w:numFmt w:val="bullet"/>
      <w:lvlText w:val=""/>
      <w:lvlJc w:val="left"/>
      <w:pPr>
        <w:tabs>
          <w:tab w:val="num" w:pos="2880"/>
        </w:tabs>
        <w:ind w:left="2880" w:hanging="360"/>
      </w:pPr>
      <w:rPr>
        <w:rFonts w:ascii="Wingdings" w:hAnsi="Wingdings" w:hint="default"/>
      </w:rPr>
    </w:lvl>
    <w:lvl w:ilvl="3" w:tplc="67301236" w:tentative="1">
      <w:start w:val="1"/>
      <w:numFmt w:val="bullet"/>
      <w:lvlText w:val=""/>
      <w:lvlJc w:val="left"/>
      <w:pPr>
        <w:tabs>
          <w:tab w:val="num" w:pos="3600"/>
        </w:tabs>
        <w:ind w:left="3600" w:hanging="360"/>
      </w:pPr>
      <w:rPr>
        <w:rFonts w:ascii="Symbol" w:hAnsi="Symbol" w:hint="default"/>
      </w:rPr>
    </w:lvl>
    <w:lvl w:ilvl="4" w:tplc="EE1E8AAC" w:tentative="1">
      <w:start w:val="1"/>
      <w:numFmt w:val="bullet"/>
      <w:lvlText w:val="o"/>
      <w:lvlJc w:val="left"/>
      <w:pPr>
        <w:tabs>
          <w:tab w:val="num" w:pos="4320"/>
        </w:tabs>
        <w:ind w:left="4320" w:hanging="360"/>
      </w:pPr>
      <w:rPr>
        <w:rFonts w:ascii="Courier New" w:hAnsi="Courier New" w:hint="default"/>
      </w:rPr>
    </w:lvl>
    <w:lvl w:ilvl="5" w:tplc="50FE8B5A" w:tentative="1">
      <w:start w:val="1"/>
      <w:numFmt w:val="bullet"/>
      <w:lvlText w:val=""/>
      <w:lvlJc w:val="left"/>
      <w:pPr>
        <w:tabs>
          <w:tab w:val="num" w:pos="5040"/>
        </w:tabs>
        <w:ind w:left="5040" w:hanging="360"/>
      </w:pPr>
      <w:rPr>
        <w:rFonts w:ascii="Wingdings" w:hAnsi="Wingdings" w:hint="default"/>
      </w:rPr>
    </w:lvl>
    <w:lvl w:ilvl="6" w:tplc="5BF067AE" w:tentative="1">
      <w:start w:val="1"/>
      <w:numFmt w:val="bullet"/>
      <w:lvlText w:val=""/>
      <w:lvlJc w:val="left"/>
      <w:pPr>
        <w:tabs>
          <w:tab w:val="num" w:pos="5760"/>
        </w:tabs>
        <w:ind w:left="5760" w:hanging="360"/>
      </w:pPr>
      <w:rPr>
        <w:rFonts w:ascii="Symbol" w:hAnsi="Symbol" w:hint="default"/>
      </w:rPr>
    </w:lvl>
    <w:lvl w:ilvl="7" w:tplc="E3B88C26" w:tentative="1">
      <w:start w:val="1"/>
      <w:numFmt w:val="bullet"/>
      <w:lvlText w:val="o"/>
      <w:lvlJc w:val="left"/>
      <w:pPr>
        <w:tabs>
          <w:tab w:val="num" w:pos="6480"/>
        </w:tabs>
        <w:ind w:left="6480" w:hanging="360"/>
      </w:pPr>
      <w:rPr>
        <w:rFonts w:ascii="Courier New" w:hAnsi="Courier New" w:hint="default"/>
      </w:rPr>
    </w:lvl>
    <w:lvl w:ilvl="8" w:tplc="2854710A" w:tentative="1">
      <w:start w:val="1"/>
      <w:numFmt w:val="bullet"/>
      <w:lvlText w:val=""/>
      <w:lvlJc w:val="left"/>
      <w:pPr>
        <w:tabs>
          <w:tab w:val="num" w:pos="7200"/>
        </w:tabs>
        <w:ind w:left="7200" w:hanging="360"/>
      </w:pPr>
      <w:rPr>
        <w:rFonts w:ascii="Wingdings" w:hAnsi="Wingdings" w:hint="default"/>
      </w:rPr>
    </w:lvl>
  </w:abstractNum>
  <w:abstractNum w:abstractNumId="1" w15:restartNumberingAfterBreak="0">
    <w:nsid w:val="135E4163"/>
    <w:multiLevelType w:val="hybridMultilevel"/>
    <w:tmpl w:val="2D9AB272"/>
    <w:lvl w:ilvl="0" w:tplc="55A6176E">
      <w:start w:val="1"/>
      <w:numFmt w:val="lowerLetter"/>
      <w:lvlText w:val="(%1)"/>
      <w:lvlJc w:val="left"/>
      <w:pPr>
        <w:tabs>
          <w:tab w:val="num" w:pos="1440"/>
        </w:tabs>
        <w:ind w:left="1440" w:hanging="720"/>
      </w:pPr>
      <w:rPr>
        <w:rFonts w:hint="default"/>
      </w:rPr>
    </w:lvl>
    <w:lvl w:ilvl="1" w:tplc="3DC8B0E6">
      <w:start w:val="1"/>
      <w:numFmt w:val="lowerLetter"/>
      <w:lvlText w:val="%2."/>
      <w:lvlJc w:val="left"/>
      <w:pPr>
        <w:tabs>
          <w:tab w:val="num" w:pos="1800"/>
        </w:tabs>
        <w:ind w:left="1800" w:hanging="360"/>
      </w:pPr>
    </w:lvl>
    <w:lvl w:ilvl="2" w:tplc="0B08A50E">
      <w:start w:val="1"/>
      <w:numFmt w:val="lowerRoman"/>
      <w:lvlText w:val="%3."/>
      <w:lvlJc w:val="right"/>
      <w:pPr>
        <w:tabs>
          <w:tab w:val="num" w:pos="2520"/>
        </w:tabs>
        <w:ind w:left="2520" w:hanging="180"/>
      </w:pPr>
    </w:lvl>
    <w:lvl w:ilvl="3" w:tplc="9AB8ECB8">
      <w:start w:val="1"/>
      <w:numFmt w:val="decimal"/>
      <w:lvlText w:val="%4."/>
      <w:lvlJc w:val="left"/>
      <w:pPr>
        <w:tabs>
          <w:tab w:val="num" w:pos="3240"/>
        </w:tabs>
        <w:ind w:left="3240" w:hanging="360"/>
      </w:pPr>
    </w:lvl>
    <w:lvl w:ilvl="4" w:tplc="E778A91A">
      <w:start w:val="1"/>
      <w:numFmt w:val="lowerLetter"/>
      <w:lvlText w:val="%5."/>
      <w:lvlJc w:val="left"/>
      <w:pPr>
        <w:tabs>
          <w:tab w:val="num" w:pos="3960"/>
        </w:tabs>
        <w:ind w:left="3960" w:hanging="360"/>
      </w:pPr>
    </w:lvl>
    <w:lvl w:ilvl="5" w:tplc="E474CE44">
      <w:start w:val="1"/>
      <w:numFmt w:val="lowerRoman"/>
      <w:lvlText w:val="%6."/>
      <w:lvlJc w:val="right"/>
      <w:pPr>
        <w:tabs>
          <w:tab w:val="num" w:pos="4680"/>
        </w:tabs>
        <w:ind w:left="4680" w:hanging="180"/>
      </w:pPr>
    </w:lvl>
    <w:lvl w:ilvl="6" w:tplc="A6A4549E">
      <w:start w:val="1"/>
      <w:numFmt w:val="decimal"/>
      <w:lvlText w:val="%7."/>
      <w:lvlJc w:val="left"/>
      <w:pPr>
        <w:tabs>
          <w:tab w:val="num" w:pos="5400"/>
        </w:tabs>
        <w:ind w:left="5400" w:hanging="360"/>
      </w:pPr>
    </w:lvl>
    <w:lvl w:ilvl="7" w:tplc="9BEE6C8A">
      <w:start w:val="1"/>
      <w:numFmt w:val="lowerLetter"/>
      <w:lvlText w:val="%8."/>
      <w:lvlJc w:val="left"/>
      <w:pPr>
        <w:tabs>
          <w:tab w:val="num" w:pos="6120"/>
        </w:tabs>
        <w:ind w:left="6120" w:hanging="360"/>
      </w:pPr>
    </w:lvl>
    <w:lvl w:ilvl="8" w:tplc="86C47FBE">
      <w:start w:val="1"/>
      <w:numFmt w:val="lowerRoman"/>
      <w:lvlText w:val="%9."/>
      <w:lvlJc w:val="right"/>
      <w:pPr>
        <w:tabs>
          <w:tab w:val="num" w:pos="6840"/>
        </w:tabs>
        <w:ind w:left="6840" w:hanging="180"/>
      </w:pPr>
    </w:lvl>
  </w:abstractNum>
  <w:abstractNum w:abstractNumId="2" w15:restartNumberingAfterBreak="0">
    <w:nsid w:val="1A62482D"/>
    <w:multiLevelType w:val="multilevel"/>
    <w:tmpl w:val="424A99A8"/>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hint="default"/>
      </w:rPr>
    </w:lvl>
    <w:lvl w:ilvl="2" w:tentative="1">
      <w:start w:val="1"/>
      <w:numFmt w:val="bullet"/>
      <w:lvlText w:val=""/>
      <w:lvlJc w:val="left"/>
      <w:pPr>
        <w:tabs>
          <w:tab w:val="num" w:pos="1800"/>
        </w:tabs>
        <w:ind w:left="1800" w:hanging="360"/>
      </w:pPr>
      <w:rPr>
        <w:rFonts w:ascii="Wingdings" w:hAnsi="Wingdings" w:hint="default"/>
      </w:rPr>
    </w:lvl>
    <w:lvl w:ilvl="3" w:tentative="1">
      <w:start w:val="1"/>
      <w:numFmt w:val="bullet"/>
      <w:lvlText w:val=""/>
      <w:lvlJc w:val="left"/>
      <w:pPr>
        <w:tabs>
          <w:tab w:val="num" w:pos="2520"/>
        </w:tabs>
        <w:ind w:left="2520" w:hanging="360"/>
      </w:pPr>
      <w:rPr>
        <w:rFonts w:ascii="Symbol" w:hAnsi="Symbol" w:hint="default"/>
      </w:rPr>
    </w:lvl>
    <w:lvl w:ilvl="4" w:tentative="1">
      <w:start w:val="1"/>
      <w:numFmt w:val="bullet"/>
      <w:lvlText w:val="o"/>
      <w:lvlJc w:val="left"/>
      <w:pPr>
        <w:tabs>
          <w:tab w:val="num" w:pos="3240"/>
        </w:tabs>
        <w:ind w:left="3240" w:hanging="360"/>
      </w:pPr>
      <w:rPr>
        <w:rFonts w:ascii="Courier New" w:hAnsi="Courier New" w:cs="Wingdings" w:hint="default"/>
      </w:rPr>
    </w:lvl>
    <w:lvl w:ilvl="5" w:tentative="1">
      <w:start w:val="1"/>
      <w:numFmt w:val="bullet"/>
      <w:lvlText w:val=""/>
      <w:lvlJc w:val="left"/>
      <w:pPr>
        <w:tabs>
          <w:tab w:val="num" w:pos="3960"/>
        </w:tabs>
        <w:ind w:left="3960" w:hanging="360"/>
      </w:pPr>
      <w:rPr>
        <w:rFonts w:ascii="Wingdings" w:hAnsi="Wingdings" w:hint="default"/>
      </w:rPr>
    </w:lvl>
    <w:lvl w:ilvl="6" w:tentative="1">
      <w:start w:val="1"/>
      <w:numFmt w:val="bullet"/>
      <w:lvlText w:val=""/>
      <w:lvlJc w:val="left"/>
      <w:pPr>
        <w:tabs>
          <w:tab w:val="num" w:pos="4680"/>
        </w:tabs>
        <w:ind w:left="4680" w:hanging="360"/>
      </w:pPr>
      <w:rPr>
        <w:rFonts w:ascii="Symbol" w:hAnsi="Symbol" w:hint="default"/>
      </w:rPr>
    </w:lvl>
    <w:lvl w:ilvl="7" w:tentative="1">
      <w:start w:val="1"/>
      <w:numFmt w:val="bullet"/>
      <w:lvlText w:val="o"/>
      <w:lvlJc w:val="left"/>
      <w:pPr>
        <w:tabs>
          <w:tab w:val="num" w:pos="5400"/>
        </w:tabs>
        <w:ind w:left="5400" w:hanging="360"/>
      </w:pPr>
      <w:rPr>
        <w:rFonts w:ascii="Courier New" w:hAnsi="Courier New" w:cs="Wingdings" w:hint="default"/>
      </w:rPr>
    </w:lvl>
    <w:lvl w:ilvl="8"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1CDD03A1"/>
    <w:multiLevelType w:val="hybridMultilevel"/>
    <w:tmpl w:val="E2380C30"/>
    <w:lvl w:ilvl="0" w:tplc="6C78A55A">
      <w:start w:val="1"/>
      <w:numFmt w:val="bullet"/>
      <w:lvlText w:val=""/>
      <w:lvlJc w:val="left"/>
      <w:pPr>
        <w:tabs>
          <w:tab w:val="num" w:pos="720"/>
        </w:tabs>
        <w:ind w:left="720" w:hanging="360"/>
      </w:pPr>
      <w:rPr>
        <w:rFonts w:ascii="Symbol" w:hAnsi="Symbol" w:hint="default"/>
      </w:rPr>
    </w:lvl>
    <w:lvl w:ilvl="1" w:tplc="FF62F6EE" w:tentative="1">
      <w:start w:val="1"/>
      <w:numFmt w:val="bullet"/>
      <w:lvlText w:val="o"/>
      <w:lvlJc w:val="left"/>
      <w:pPr>
        <w:tabs>
          <w:tab w:val="num" w:pos="1440"/>
        </w:tabs>
        <w:ind w:left="1440" w:hanging="360"/>
      </w:pPr>
      <w:rPr>
        <w:rFonts w:ascii="Courier New" w:hAnsi="Courier New" w:hint="default"/>
      </w:rPr>
    </w:lvl>
    <w:lvl w:ilvl="2" w:tplc="A1885CF0" w:tentative="1">
      <w:start w:val="1"/>
      <w:numFmt w:val="bullet"/>
      <w:lvlText w:val=""/>
      <w:lvlJc w:val="left"/>
      <w:pPr>
        <w:tabs>
          <w:tab w:val="num" w:pos="2160"/>
        </w:tabs>
        <w:ind w:left="2160" w:hanging="360"/>
      </w:pPr>
      <w:rPr>
        <w:rFonts w:ascii="Wingdings" w:hAnsi="Wingdings" w:hint="default"/>
      </w:rPr>
    </w:lvl>
    <w:lvl w:ilvl="3" w:tplc="C568A34A" w:tentative="1">
      <w:start w:val="1"/>
      <w:numFmt w:val="bullet"/>
      <w:lvlText w:val=""/>
      <w:lvlJc w:val="left"/>
      <w:pPr>
        <w:tabs>
          <w:tab w:val="num" w:pos="2880"/>
        </w:tabs>
        <w:ind w:left="2880" w:hanging="360"/>
      </w:pPr>
      <w:rPr>
        <w:rFonts w:ascii="Symbol" w:hAnsi="Symbol" w:hint="default"/>
      </w:rPr>
    </w:lvl>
    <w:lvl w:ilvl="4" w:tplc="CD827A0A" w:tentative="1">
      <w:start w:val="1"/>
      <w:numFmt w:val="bullet"/>
      <w:lvlText w:val="o"/>
      <w:lvlJc w:val="left"/>
      <w:pPr>
        <w:tabs>
          <w:tab w:val="num" w:pos="3600"/>
        </w:tabs>
        <w:ind w:left="3600" w:hanging="360"/>
      </w:pPr>
      <w:rPr>
        <w:rFonts w:ascii="Courier New" w:hAnsi="Courier New" w:hint="default"/>
      </w:rPr>
    </w:lvl>
    <w:lvl w:ilvl="5" w:tplc="4928D17A" w:tentative="1">
      <w:start w:val="1"/>
      <w:numFmt w:val="bullet"/>
      <w:lvlText w:val=""/>
      <w:lvlJc w:val="left"/>
      <w:pPr>
        <w:tabs>
          <w:tab w:val="num" w:pos="4320"/>
        </w:tabs>
        <w:ind w:left="4320" w:hanging="360"/>
      </w:pPr>
      <w:rPr>
        <w:rFonts w:ascii="Wingdings" w:hAnsi="Wingdings" w:hint="default"/>
      </w:rPr>
    </w:lvl>
    <w:lvl w:ilvl="6" w:tplc="EF1C9478" w:tentative="1">
      <w:start w:val="1"/>
      <w:numFmt w:val="bullet"/>
      <w:lvlText w:val=""/>
      <w:lvlJc w:val="left"/>
      <w:pPr>
        <w:tabs>
          <w:tab w:val="num" w:pos="5040"/>
        </w:tabs>
        <w:ind w:left="5040" w:hanging="360"/>
      </w:pPr>
      <w:rPr>
        <w:rFonts w:ascii="Symbol" w:hAnsi="Symbol" w:hint="default"/>
      </w:rPr>
    </w:lvl>
    <w:lvl w:ilvl="7" w:tplc="4A68FC0C" w:tentative="1">
      <w:start w:val="1"/>
      <w:numFmt w:val="bullet"/>
      <w:lvlText w:val="o"/>
      <w:lvlJc w:val="left"/>
      <w:pPr>
        <w:tabs>
          <w:tab w:val="num" w:pos="5760"/>
        </w:tabs>
        <w:ind w:left="5760" w:hanging="360"/>
      </w:pPr>
      <w:rPr>
        <w:rFonts w:ascii="Courier New" w:hAnsi="Courier New" w:hint="default"/>
      </w:rPr>
    </w:lvl>
    <w:lvl w:ilvl="8" w:tplc="F8E0668E"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F3D2AEB"/>
    <w:multiLevelType w:val="hybridMultilevel"/>
    <w:tmpl w:val="6CC899BA"/>
    <w:lvl w:ilvl="0" w:tplc="F9FCFEB0">
      <w:start w:val="7"/>
      <w:numFmt w:val="bullet"/>
      <w:lvlText w:val=""/>
      <w:lvlJc w:val="left"/>
      <w:pPr>
        <w:tabs>
          <w:tab w:val="num" w:pos="1126"/>
        </w:tabs>
        <w:ind w:left="1126" w:hanging="397"/>
      </w:pPr>
      <w:rPr>
        <w:rFonts w:ascii="Symbol" w:hAnsi="Symbol" w:cs="Symbol" w:hint="default"/>
      </w:rPr>
    </w:lvl>
    <w:lvl w:ilvl="1" w:tplc="6AE2D75C">
      <w:start w:val="1"/>
      <w:numFmt w:val="bullet"/>
      <w:lvlText w:val="o"/>
      <w:lvlJc w:val="left"/>
      <w:pPr>
        <w:tabs>
          <w:tab w:val="num" w:pos="2169"/>
        </w:tabs>
        <w:ind w:left="2169" w:hanging="360"/>
      </w:pPr>
      <w:rPr>
        <w:rFonts w:ascii="Courier New" w:hAnsi="Courier New" w:cs="Courier New" w:hint="default"/>
      </w:rPr>
    </w:lvl>
    <w:lvl w:ilvl="2" w:tplc="915AB728">
      <w:start w:val="1"/>
      <w:numFmt w:val="bullet"/>
      <w:lvlText w:val=""/>
      <w:lvlJc w:val="left"/>
      <w:pPr>
        <w:tabs>
          <w:tab w:val="num" w:pos="2889"/>
        </w:tabs>
        <w:ind w:left="2889" w:hanging="360"/>
      </w:pPr>
      <w:rPr>
        <w:rFonts w:ascii="Wingdings" w:hAnsi="Wingdings" w:cs="Wingdings" w:hint="default"/>
      </w:rPr>
    </w:lvl>
    <w:lvl w:ilvl="3" w:tplc="F37A3908">
      <w:start w:val="1"/>
      <w:numFmt w:val="bullet"/>
      <w:lvlText w:val=""/>
      <w:lvlJc w:val="left"/>
      <w:pPr>
        <w:tabs>
          <w:tab w:val="num" w:pos="3609"/>
        </w:tabs>
        <w:ind w:left="3609" w:hanging="360"/>
      </w:pPr>
      <w:rPr>
        <w:rFonts w:ascii="Symbol" w:hAnsi="Symbol" w:cs="Symbol" w:hint="default"/>
      </w:rPr>
    </w:lvl>
    <w:lvl w:ilvl="4" w:tplc="4B903458">
      <w:start w:val="1"/>
      <w:numFmt w:val="bullet"/>
      <w:lvlText w:val="o"/>
      <w:lvlJc w:val="left"/>
      <w:pPr>
        <w:tabs>
          <w:tab w:val="num" w:pos="4329"/>
        </w:tabs>
        <w:ind w:left="4329" w:hanging="360"/>
      </w:pPr>
      <w:rPr>
        <w:rFonts w:ascii="Courier New" w:hAnsi="Courier New" w:cs="Courier New" w:hint="default"/>
      </w:rPr>
    </w:lvl>
    <w:lvl w:ilvl="5" w:tplc="9FDE747C">
      <w:start w:val="1"/>
      <w:numFmt w:val="bullet"/>
      <w:lvlText w:val=""/>
      <w:lvlJc w:val="left"/>
      <w:pPr>
        <w:tabs>
          <w:tab w:val="num" w:pos="5049"/>
        </w:tabs>
        <w:ind w:left="5049" w:hanging="360"/>
      </w:pPr>
      <w:rPr>
        <w:rFonts w:ascii="Wingdings" w:hAnsi="Wingdings" w:cs="Wingdings" w:hint="default"/>
      </w:rPr>
    </w:lvl>
    <w:lvl w:ilvl="6" w:tplc="3BF0D102">
      <w:start w:val="1"/>
      <w:numFmt w:val="bullet"/>
      <w:lvlText w:val=""/>
      <w:lvlJc w:val="left"/>
      <w:pPr>
        <w:tabs>
          <w:tab w:val="num" w:pos="5769"/>
        </w:tabs>
        <w:ind w:left="5769" w:hanging="360"/>
      </w:pPr>
      <w:rPr>
        <w:rFonts w:ascii="Symbol" w:hAnsi="Symbol" w:cs="Symbol" w:hint="default"/>
      </w:rPr>
    </w:lvl>
    <w:lvl w:ilvl="7" w:tplc="B27CBFB4">
      <w:start w:val="1"/>
      <w:numFmt w:val="bullet"/>
      <w:lvlText w:val="o"/>
      <w:lvlJc w:val="left"/>
      <w:pPr>
        <w:tabs>
          <w:tab w:val="num" w:pos="6489"/>
        </w:tabs>
        <w:ind w:left="6489" w:hanging="360"/>
      </w:pPr>
      <w:rPr>
        <w:rFonts w:ascii="Courier New" w:hAnsi="Courier New" w:cs="Courier New" w:hint="default"/>
      </w:rPr>
    </w:lvl>
    <w:lvl w:ilvl="8" w:tplc="1840D652">
      <w:start w:val="1"/>
      <w:numFmt w:val="bullet"/>
      <w:lvlText w:val=""/>
      <w:lvlJc w:val="left"/>
      <w:pPr>
        <w:tabs>
          <w:tab w:val="num" w:pos="7209"/>
        </w:tabs>
        <w:ind w:left="7209" w:hanging="360"/>
      </w:pPr>
      <w:rPr>
        <w:rFonts w:ascii="Wingdings" w:hAnsi="Wingdings" w:cs="Wingdings" w:hint="default"/>
      </w:rPr>
    </w:lvl>
  </w:abstractNum>
  <w:abstractNum w:abstractNumId="5" w15:restartNumberingAfterBreak="0">
    <w:nsid w:val="2E4F489C"/>
    <w:multiLevelType w:val="hybridMultilevel"/>
    <w:tmpl w:val="01D80C4E"/>
    <w:lvl w:ilvl="0" w:tplc="03AC1644">
      <w:start w:val="1"/>
      <w:numFmt w:val="lowerRoman"/>
      <w:lvlText w:val="(%1)"/>
      <w:lvlJc w:val="left"/>
      <w:pPr>
        <w:tabs>
          <w:tab w:val="num" w:pos="2880"/>
        </w:tabs>
        <w:ind w:left="2880" w:hanging="720"/>
      </w:pPr>
      <w:rPr>
        <w:rFonts w:hint="default"/>
      </w:rPr>
    </w:lvl>
    <w:lvl w:ilvl="1" w:tplc="8A50C870">
      <w:start w:val="1"/>
      <w:numFmt w:val="lowerLetter"/>
      <w:lvlText w:val="%2."/>
      <w:lvlJc w:val="left"/>
      <w:pPr>
        <w:tabs>
          <w:tab w:val="num" w:pos="3240"/>
        </w:tabs>
        <w:ind w:left="3240" w:hanging="360"/>
      </w:pPr>
    </w:lvl>
    <w:lvl w:ilvl="2" w:tplc="F20A1C5E">
      <w:start w:val="1"/>
      <w:numFmt w:val="lowerRoman"/>
      <w:lvlText w:val="%3."/>
      <w:lvlJc w:val="right"/>
      <w:pPr>
        <w:tabs>
          <w:tab w:val="num" w:pos="3960"/>
        </w:tabs>
        <w:ind w:left="3960" w:hanging="180"/>
      </w:pPr>
    </w:lvl>
    <w:lvl w:ilvl="3" w:tplc="B37E603A">
      <w:start w:val="1"/>
      <w:numFmt w:val="decimal"/>
      <w:lvlText w:val="%4."/>
      <w:lvlJc w:val="left"/>
      <w:pPr>
        <w:tabs>
          <w:tab w:val="num" w:pos="4680"/>
        </w:tabs>
        <w:ind w:left="4680" w:hanging="360"/>
      </w:pPr>
    </w:lvl>
    <w:lvl w:ilvl="4" w:tplc="E7680858">
      <w:start w:val="1"/>
      <w:numFmt w:val="lowerLetter"/>
      <w:lvlText w:val="%5."/>
      <w:lvlJc w:val="left"/>
      <w:pPr>
        <w:tabs>
          <w:tab w:val="num" w:pos="5400"/>
        </w:tabs>
        <w:ind w:left="5400" w:hanging="360"/>
      </w:pPr>
    </w:lvl>
    <w:lvl w:ilvl="5" w:tplc="7A14B126">
      <w:start w:val="1"/>
      <w:numFmt w:val="lowerRoman"/>
      <w:lvlText w:val="%6."/>
      <w:lvlJc w:val="right"/>
      <w:pPr>
        <w:tabs>
          <w:tab w:val="num" w:pos="6120"/>
        </w:tabs>
        <w:ind w:left="6120" w:hanging="180"/>
      </w:pPr>
    </w:lvl>
    <w:lvl w:ilvl="6" w:tplc="8C76F278">
      <w:start w:val="1"/>
      <w:numFmt w:val="decimal"/>
      <w:lvlText w:val="%7."/>
      <w:lvlJc w:val="left"/>
      <w:pPr>
        <w:tabs>
          <w:tab w:val="num" w:pos="6840"/>
        </w:tabs>
        <w:ind w:left="6840" w:hanging="360"/>
      </w:pPr>
    </w:lvl>
    <w:lvl w:ilvl="7" w:tplc="69EC1E3C">
      <w:start w:val="1"/>
      <w:numFmt w:val="lowerLetter"/>
      <w:lvlText w:val="%8."/>
      <w:lvlJc w:val="left"/>
      <w:pPr>
        <w:tabs>
          <w:tab w:val="num" w:pos="7560"/>
        </w:tabs>
        <w:ind w:left="7560" w:hanging="360"/>
      </w:pPr>
    </w:lvl>
    <w:lvl w:ilvl="8" w:tplc="3BBADD8C">
      <w:start w:val="1"/>
      <w:numFmt w:val="lowerRoman"/>
      <w:lvlText w:val="%9."/>
      <w:lvlJc w:val="right"/>
      <w:pPr>
        <w:tabs>
          <w:tab w:val="num" w:pos="8280"/>
        </w:tabs>
        <w:ind w:left="8280" w:hanging="180"/>
      </w:pPr>
    </w:lvl>
  </w:abstractNum>
  <w:abstractNum w:abstractNumId="6" w15:restartNumberingAfterBreak="0">
    <w:nsid w:val="3AA46C80"/>
    <w:multiLevelType w:val="hybridMultilevel"/>
    <w:tmpl w:val="2180841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F65436E"/>
    <w:multiLevelType w:val="hybridMultilevel"/>
    <w:tmpl w:val="7AB297AC"/>
    <w:lvl w:ilvl="0" w:tplc="062AD828">
      <w:start w:val="1"/>
      <w:numFmt w:val="decimal"/>
      <w:lvlText w:val="%1."/>
      <w:lvlJc w:val="left"/>
      <w:pPr>
        <w:tabs>
          <w:tab w:val="num" w:pos="360"/>
        </w:tabs>
        <w:ind w:left="360" w:hanging="360"/>
      </w:pPr>
      <w:rPr>
        <w:sz w:val="32"/>
        <w:szCs w:val="32"/>
      </w:rPr>
    </w:lvl>
    <w:lvl w:ilvl="1" w:tplc="13B8EB1C">
      <w:start w:val="1"/>
      <w:numFmt w:val="bullet"/>
      <w:lvlText w:val=""/>
      <w:lvlJc w:val="left"/>
      <w:pPr>
        <w:tabs>
          <w:tab w:val="num" w:pos="1080"/>
        </w:tabs>
        <w:ind w:left="1080" w:hanging="360"/>
      </w:pPr>
      <w:rPr>
        <w:rFonts w:ascii="Symbol" w:hAnsi="Symbol" w:hint="default"/>
      </w:rPr>
    </w:lvl>
    <w:lvl w:ilvl="2" w:tplc="430EE89A" w:tentative="1">
      <w:start w:val="1"/>
      <w:numFmt w:val="lowerRoman"/>
      <w:lvlText w:val="%3."/>
      <w:lvlJc w:val="right"/>
      <w:pPr>
        <w:tabs>
          <w:tab w:val="num" w:pos="1800"/>
        </w:tabs>
        <w:ind w:left="1800" w:hanging="180"/>
      </w:pPr>
    </w:lvl>
    <w:lvl w:ilvl="3" w:tplc="E47ACB0A" w:tentative="1">
      <w:start w:val="1"/>
      <w:numFmt w:val="decimal"/>
      <w:lvlText w:val="%4."/>
      <w:lvlJc w:val="left"/>
      <w:pPr>
        <w:tabs>
          <w:tab w:val="num" w:pos="2520"/>
        </w:tabs>
        <w:ind w:left="2520" w:hanging="360"/>
      </w:pPr>
    </w:lvl>
    <w:lvl w:ilvl="4" w:tplc="C52A6B82" w:tentative="1">
      <w:start w:val="1"/>
      <w:numFmt w:val="lowerLetter"/>
      <w:lvlText w:val="%5."/>
      <w:lvlJc w:val="left"/>
      <w:pPr>
        <w:tabs>
          <w:tab w:val="num" w:pos="3240"/>
        </w:tabs>
        <w:ind w:left="3240" w:hanging="360"/>
      </w:pPr>
    </w:lvl>
    <w:lvl w:ilvl="5" w:tplc="DBEEF252" w:tentative="1">
      <w:start w:val="1"/>
      <w:numFmt w:val="lowerRoman"/>
      <w:lvlText w:val="%6."/>
      <w:lvlJc w:val="right"/>
      <w:pPr>
        <w:tabs>
          <w:tab w:val="num" w:pos="3960"/>
        </w:tabs>
        <w:ind w:left="3960" w:hanging="180"/>
      </w:pPr>
    </w:lvl>
    <w:lvl w:ilvl="6" w:tplc="DA404A46" w:tentative="1">
      <w:start w:val="1"/>
      <w:numFmt w:val="decimal"/>
      <w:lvlText w:val="%7."/>
      <w:lvlJc w:val="left"/>
      <w:pPr>
        <w:tabs>
          <w:tab w:val="num" w:pos="4680"/>
        </w:tabs>
        <w:ind w:left="4680" w:hanging="360"/>
      </w:pPr>
    </w:lvl>
    <w:lvl w:ilvl="7" w:tplc="C8645AD8" w:tentative="1">
      <w:start w:val="1"/>
      <w:numFmt w:val="lowerLetter"/>
      <w:lvlText w:val="%8."/>
      <w:lvlJc w:val="left"/>
      <w:pPr>
        <w:tabs>
          <w:tab w:val="num" w:pos="5400"/>
        </w:tabs>
        <w:ind w:left="5400" w:hanging="360"/>
      </w:pPr>
    </w:lvl>
    <w:lvl w:ilvl="8" w:tplc="6C824956" w:tentative="1">
      <w:start w:val="1"/>
      <w:numFmt w:val="lowerRoman"/>
      <w:lvlText w:val="%9."/>
      <w:lvlJc w:val="right"/>
      <w:pPr>
        <w:tabs>
          <w:tab w:val="num" w:pos="6120"/>
        </w:tabs>
        <w:ind w:left="6120" w:hanging="180"/>
      </w:pPr>
    </w:lvl>
  </w:abstractNum>
  <w:abstractNum w:abstractNumId="8" w15:restartNumberingAfterBreak="0">
    <w:nsid w:val="445A6AFE"/>
    <w:multiLevelType w:val="hybridMultilevel"/>
    <w:tmpl w:val="574456D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C3E1F1F"/>
    <w:multiLevelType w:val="hybridMultilevel"/>
    <w:tmpl w:val="3CC60B54"/>
    <w:lvl w:ilvl="0" w:tplc="4204F556">
      <w:start w:val="1"/>
      <w:numFmt w:val="lowerLetter"/>
      <w:lvlText w:val="%1."/>
      <w:lvlJc w:val="left"/>
      <w:pPr>
        <w:tabs>
          <w:tab w:val="num" w:pos="720"/>
        </w:tabs>
        <w:ind w:left="720" w:hanging="360"/>
      </w:pPr>
      <w:rPr>
        <w:rFonts w:hint="default"/>
      </w:rPr>
    </w:lvl>
    <w:lvl w:ilvl="1" w:tplc="79342F9E" w:tentative="1">
      <w:start w:val="1"/>
      <w:numFmt w:val="bullet"/>
      <w:lvlText w:val="o"/>
      <w:lvlJc w:val="left"/>
      <w:pPr>
        <w:tabs>
          <w:tab w:val="num" w:pos="1440"/>
        </w:tabs>
        <w:ind w:left="1440" w:hanging="360"/>
      </w:pPr>
      <w:rPr>
        <w:rFonts w:ascii="Courier New" w:hAnsi="Courier New" w:cs="Courier New" w:hint="default"/>
      </w:rPr>
    </w:lvl>
    <w:lvl w:ilvl="2" w:tplc="28DAB8FA" w:tentative="1">
      <w:start w:val="1"/>
      <w:numFmt w:val="bullet"/>
      <w:lvlText w:val=""/>
      <w:lvlJc w:val="left"/>
      <w:pPr>
        <w:tabs>
          <w:tab w:val="num" w:pos="2160"/>
        </w:tabs>
        <w:ind w:left="2160" w:hanging="360"/>
      </w:pPr>
      <w:rPr>
        <w:rFonts w:ascii="Wingdings" w:hAnsi="Wingdings" w:hint="default"/>
      </w:rPr>
    </w:lvl>
    <w:lvl w:ilvl="3" w:tplc="CA64D776" w:tentative="1">
      <w:start w:val="1"/>
      <w:numFmt w:val="bullet"/>
      <w:lvlText w:val=""/>
      <w:lvlJc w:val="left"/>
      <w:pPr>
        <w:tabs>
          <w:tab w:val="num" w:pos="2880"/>
        </w:tabs>
        <w:ind w:left="2880" w:hanging="360"/>
      </w:pPr>
      <w:rPr>
        <w:rFonts w:ascii="Symbol" w:hAnsi="Symbol" w:hint="default"/>
      </w:rPr>
    </w:lvl>
    <w:lvl w:ilvl="4" w:tplc="6DA26ACE" w:tentative="1">
      <w:start w:val="1"/>
      <w:numFmt w:val="bullet"/>
      <w:lvlText w:val="o"/>
      <w:lvlJc w:val="left"/>
      <w:pPr>
        <w:tabs>
          <w:tab w:val="num" w:pos="3600"/>
        </w:tabs>
        <w:ind w:left="3600" w:hanging="360"/>
      </w:pPr>
      <w:rPr>
        <w:rFonts w:ascii="Courier New" w:hAnsi="Courier New" w:cs="Courier New" w:hint="default"/>
      </w:rPr>
    </w:lvl>
    <w:lvl w:ilvl="5" w:tplc="BFDA9D14" w:tentative="1">
      <w:start w:val="1"/>
      <w:numFmt w:val="bullet"/>
      <w:lvlText w:val=""/>
      <w:lvlJc w:val="left"/>
      <w:pPr>
        <w:tabs>
          <w:tab w:val="num" w:pos="4320"/>
        </w:tabs>
        <w:ind w:left="4320" w:hanging="360"/>
      </w:pPr>
      <w:rPr>
        <w:rFonts w:ascii="Wingdings" w:hAnsi="Wingdings" w:hint="default"/>
      </w:rPr>
    </w:lvl>
    <w:lvl w:ilvl="6" w:tplc="744E78CE" w:tentative="1">
      <w:start w:val="1"/>
      <w:numFmt w:val="bullet"/>
      <w:lvlText w:val=""/>
      <w:lvlJc w:val="left"/>
      <w:pPr>
        <w:tabs>
          <w:tab w:val="num" w:pos="5040"/>
        </w:tabs>
        <w:ind w:left="5040" w:hanging="360"/>
      </w:pPr>
      <w:rPr>
        <w:rFonts w:ascii="Symbol" w:hAnsi="Symbol" w:hint="default"/>
      </w:rPr>
    </w:lvl>
    <w:lvl w:ilvl="7" w:tplc="E5324232" w:tentative="1">
      <w:start w:val="1"/>
      <w:numFmt w:val="bullet"/>
      <w:lvlText w:val="o"/>
      <w:lvlJc w:val="left"/>
      <w:pPr>
        <w:tabs>
          <w:tab w:val="num" w:pos="5760"/>
        </w:tabs>
        <w:ind w:left="5760" w:hanging="360"/>
      </w:pPr>
      <w:rPr>
        <w:rFonts w:ascii="Courier New" w:hAnsi="Courier New" w:cs="Courier New" w:hint="default"/>
      </w:rPr>
    </w:lvl>
    <w:lvl w:ilvl="8" w:tplc="0E8C6C02"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2B771B0"/>
    <w:multiLevelType w:val="hybridMultilevel"/>
    <w:tmpl w:val="593811B8"/>
    <w:lvl w:ilvl="0" w:tplc="223CDC66">
      <w:start w:val="7"/>
      <w:numFmt w:val="bullet"/>
      <w:lvlText w:val=""/>
      <w:lvlJc w:val="left"/>
      <w:pPr>
        <w:tabs>
          <w:tab w:val="num" w:pos="397"/>
        </w:tabs>
        <w:ind w:left="397" w:hanging="397"/>
      </w:pPr>
      <w:rPr>
        <w:rFonts w:ascii="Symbol" w:hAnsi="Symbol" w:cs="Symbol" w:hint="default"/>
      </w:rPr>
    </w:lvl>
    <w:lvl w:ilvl="1" w:tplc="BA90BE44">
      <w:start w:val="1"/>
      <w:numFmt w:val="bullet"/>
      <w:lvlText w:val="o"/>
      <w:lvlJc w:val="left"/>
      <w:pPr>
        <w:tabs>
          <w:tab w:val="num" w:pos="1440"/>
        </w:tabs>
        <w:ind w:left="1440" w:hanging="360"/>
      </w:pPr>
      <w:rPr>
        <w:rFonts w:ascii="Courier New" w:hAnsi="Courier New" w:cs="Courier New" w:hint="default"/>
      </w:rPr>
    </w:lvl>
    <w:lvl w:ilvl="2" w:tplc="CE3EBC9E">
      <w:start w:val="1"/>
      <w:numFmt w:val="bullet"/>
      <w:lvlText w:val=""/>
      <w:lvlJc w:val="left"/>
      <w:pPr>
        <w:tabs>
          <w:tab w:val="num" w:pos="2160"/>
        </w:tabs>
        <w:ind w:left="2160" w:hanging="360"/>
      </w:pPr>
      <w:rPr>
        <w:rFonts w:ascii="Wingdings" w:hAnsi="Wingdings" w:cs="Wingdings" w:hint="default"/>
      </w:rPr>
    </w:lvl>
    <w:lvl w:ilvl="3" w:tplc="95847B0A">
      <w:start w:val="1"/>
      <w:numFmt w:val="bullet"/>
      <w:lvlText w:val=""/>
      <w:lvlJc w:val="left"/>
      <w:pPr>
        <w:tabs>
          <w:tab w:val="num" w:pos="2880"/>
        </w:tabs>
        <w:ind w:left="2880" w:hanging="360"/>
      </w:pPr>
      <w:rPr>
        <w:rFonts w:ascii="Symbol" w:hAnsi="Symbol" w:cs="Symbol" w:hint="default"/>
      </w:rPr>
    </w:lvl>
    <w:lvl w:ilvl="4" w:tplc="A79C7A82">
      <w:start w:val="1"/>
      <w:numFmt w:val="bullet"/>
      <w:lvlText w:val="o"/>
      <w:lvlJc w:val="left"/>
      <w:pPr>
        <w:tabs>
          <w:tab w:val="num" w:pos="3600"/>
        </w:tabs>
        <w:ind w:left="3600" w:hanging="360"/>
      </w:pPr>
      <w:rPr>
        <w:rFonts w:ascii="Courier New" w:hAnsi="Courier New" w:cs="Courier New" w:hint="default"/>
      </w:rPr>
    </w:lvl>
    <w:lvl w:ilvl="5" w:tplc="4B905AB8">
      <w:start w:val="1"/>
      <w:numFmt w:val="bullet"/>
      <w:lvlText w:val=""/>
      <w:lvlJc w:val="left"/>
      <w:pPr>
        <w:tabs>
          <w:tab w:val="num" w:pos="4320"/>
        </w:tabs>
        <w:ind w:left="4320" w:hanging="360"/>
      </w:pPr>
      <w:rPr>
        <w:rFonts w:ascii="Wingdings" w:hAnsi="Wingdings" w:cs="Wingdings" w:hint="default"/>
      </w:rPr>
    </w:lvl>
    <w:lvl w:ilvl="6" w:tplc="CFCC5CB2">
      <w:start w:val="1"/>
      <w:numFmt w:val="bullet"/>
      <w:lvlText w:val=""/>
      <w:lvlJc w:val="left"/>
      <w:pPr>
        <w:tabs>
          <w:tab w:val="num" w:pos="5040"/>
        </w:tabs>
        <w:ind w:left="5040" w:hanging="360"/>
      </w:pPr>
      <w:rPr>
        <w:rFonts w:ascii="Symbol" w:hAnsi="Symbol" w:cs="Symbol" w:hint="default"/>
      </w:rPr>
    </w:lvl>
    <w:lvl w:ilvl="7" w:tplc="9C3AC516">
      <w:start w:val="1"/>
      <w:numFmt w:val="bullet"/>
      <w:lvlText w:val="o"/>
      <w:lvlJc w:val="left"/>
      <w:pPr>
        <w:tabs>
          <w:tab w:val="num" w:pos="5760"/>
        </w:tabs>
        <w:ind w:left="5760" w:hanging="360"/>
      </w:pPr>
      <w:rPr>
        <w:rFonts w:ascii="Courier New" w:hAnsi="Courier New" w:cs="Courier New" w:hint="default"/>
      </w:rPr>
    </w:lvl>
    <w:lvl w:ilvl="8" w:tplc="8F7AB8D0">
      <w:start w:val="1"/>
      <w:numFmt w:val="bullet"/>
      <w:lvlText w:val=""/>
      <w:lvlJc w:val="left"/>
      <w:pPr>
        <w:tabs>
          <w:tab w:val="num" w:pos="6480"/>
        </w:tabs>
        <w:ind w:left="6480" w:hanging="360"/>
      </w:pPr>
      <w:rPr>
        <w:rFonts w:ascii="Wingdings" w:hAnsi="Wingdings" w:cs="Wingdings" w:hint="default"/>
      </w:rPr>
    </w:lvl>
  </w:abstractNum>
  <w:abstractNum w:abstractNumId="11" w15:restartNumberingAfterBreak="0">
    <w:nsid w:val="556B291B"/>
    <w:multiLevelType w:val="hybridMultilevel"/>
    <w:tmpl w:val="53206C60"/>
    <w:lvl w:ilvl="0" w:tplc="B3ECF414">
      <w:start w:val="1"/>
      <w:numFmt w:val="bullet"/>
      <w:lvlText w:val=""/>
      <w:lvlJc w:val="left"/>
      <w:pPr>
        <w:tabs>
          <w:tab w:val="num" w:pos="1440"/>
        </w:tabs>
        <w:ind w:left="1440" w:hanging="360"/>
      </w:pPr>
      <w:rPr>
        <w:rFonts w:ascii="Symbol" w:hAnsi="Symbol" w:hint="default"/>
      </w:rPr>
    </w:lvl>
    <w:lvl w:ilvl="1" w:tplc="6CCAF12A" w:tentative="1">
      <w:start w:val="1"/>
      <w:numFmt w:val="bullet"/>
      <w:lvlText w:val="o"/>
      <w:lvlJc w:val="left"/>
      <w:pPr>
        <w:tabs>
          <w:tab w:val="num" w:pos="2160"/>
        </w:tabs>
        <w:ind w:left="2160" w:hanging="360"/>
      </w:pPr>
      <w:rPr>
        <w:rFonts w:ascii="Courier New" w:hAnsi="Courier New" w:cs="Courier New" w:hint="default"/>
      </w:rPr>
    </w:lvl>
    <w:lvl w:ilvl="2" w:tplc="A0D231B6" w:tentative="1">
      <w:start w:val="1"/>
      <w:numFmt w:val="bullet"/>
      <w:lvlText w:val=""/>
      <w:lvlJc w:val="left"/>
      <w:pPr>
        <w:tabs>
          <w:tab w:val="num" w:pos="2880"/>
        </w:tabs>
        <w:ind w:left="2880" w:hanging="360"/>
      </w:pPr>
      <w:rPr>
        <w:rFonts w:ascii="Wingdings" w:hAnsi="Wingdings" w:hint="default"/>
      </w:rPr>
    </w:lvl>
    <w:lvl w:ilvl="3" w:tplc="844850C0" w:tentative="1">
      <w:start w:val="1"/>
      <w:numFmt w:val="bullet"/>
      <w:lvlText w:val=""/>
      <w:lvlJc w:val="left"/>
      <w:pPr>
        <w:tabs>
          <w:tab w:val="num" w:pos="3600"/>
        </w:tabs>
        <w:ind w:left="3600" w:hanging="360"/>
      </w:pPr>
      <w:rPr>
        <w:rFonts w:ascii="Symbol" w:hAnsi="Symbol" w:hint="default"/>
      </w:rPr>
    </w:lvl>
    <w:lvl w:ilvl="4" w:tplc="62BC3D96" w:tentative="1">
      <w:start w:val="1"/>
      <w:numFmt w:val="bullet"/>
      <w:lvlText w:val="o"/>
      <w:lvlJc w:val="left"/>
      <w:pPr>
        <w:tabs>
          <w:tab w:val="num" w:pos="4320"/>
        </w:tabs>
        <w:ind w:left="4320" w:hanging="360"/>
      </w:pPr>
      <w:rPr>
        <w:rFonts w:ascii="Courier New" w:hAnsi="Courier New" w:cs="Courier New" w:hint="default"/>
      </w:rPr>
    </w:lvl>
    <w:lvl w:ilvl="5" w:tplc="37C28026" w:tentative="1">
      <w:start w:val="1"/>
      <w:numFmt w:val="bullet"/>
      <w:lvlText w:val=""/>
      <w:lvlJc w:val="left"/>
      <w:pPr>
        <w:tabs>
          <w:tab w:val="num" w:pos="5040"/>
        </w:tabs>
        <w:ind w:left="5040" w:hanging="360"/>
      </w:pPr>
      <w:rPr>
        <w:rFonts w:ascii="Wingdings" w:hAnsi="Wingdings" w:hint="default"/>
      </w:rPr>
    </w:lvl>
    <w:lvl w:ilvl="6" w:tplc="D76CDD5A" w:tentative="1">
      <w:start w:val="1"/>
      <w:numFmt w:val="bullet"/>
      <w:lvlText w:val=""/>
      <w:lvlJc w:val="left"/>
      <w:pPr>
        <w:tabs>
          <w:tab w:val="num" w:pos="5760"/>
        </w:tabs>
        <w:ind w:left="5760" w:hanging="360"/>
      </w:pPr>
      <w:rPr>
        <w:rFonts w:ascii="Symbol" w:hAnsi="Symbol" w:hint="default"/>
      </w:rPr>
    </w:lvl>
    <w:lvl w:ilvl="7" w:tplc="4B72BA2A" w:tentative="1">
      <w:start w:val="1"/>
      <w:numFmt w:val="bullet"/>
      <w:lvlText w:val="o"/>
      <w:lvlJc w:val="left"/>
      <w:pPr>
        <w:tabs>
          <w:tab w:val="num" w:pos="6480"/>
        </w:tabs>
        <w:ind w:left="6480" w:hanging="360"/>
      </w:pPr>
      <w:rPr>
        <w:rFonts w:ascii="Courier New" w:hAnsi="Courier New" w:cs="Courier New" w:hint="default"/>
      </w:rPr>
    </w:lvl>
    <w:lvl w:ilvl="8" w:tplc="6188FB8A" w:tentative="1">
      <w:start w:val="1"/>
      <w:numFmt w:val="bullet"/>
      <w:lvlText w:val=""/>
      <w:lvlJc w:val="left"/>
      <w:pPr>
        <w:tabs>
          <w:tab w:val="num" w:pos="7200"/>
        </w:tabs>
        <w:ind w:left="7200" w:hanging="360"/>
      </w:pPr>
      <w:rPr>
        <w:rFonts w:ascii="Wingdings" w:hAnsi="Wingdings" w:hint="default"/>
      </w:rPr>
    </w:lvl>
  </w:abstractNum>
  <w:abstractNum w:abstractNumId="12" w15:restartNumberingAfterBreak="0">
    <w:nsid w:val="6D680568"/>
    <w:multiLevelType w:val="hybridMultilevel"/>
    <w:tmpl w:val="27E61A80"/>
    <w:lvl w:ilvl="0" w:tplc="4A40ED22">
      <w:start w:val="1"/>
      <w:numFmt w:val="bullet"/>
      <w:lvlText w:val=""/>
      <w:lvlJc w:val="left"/>
      <w:pPr>
        <w:tabs>
          <w:tab w:val="num" w:pos="1440"/>
        </w:tabs>
        <w:ind w:left="1440" w:hanging="360"/>
      </w:pPr>
      <w:rPr>
        <w:rFonts w:ascii="Symbol" w:hAnsi="Symbol" w:hint="default"/>
      </w:rPr>
    </w:lvl>
    <w:lvl w:ilvl="1" w:tplc="F73C71E2" w:tentative="1">
      <w:start w:val="1"/>
      <w:numFmt w:val="bullet"/>
      <w:lvlText w:val="o"/>
      <w:lvlJc w:val="left"/>
      <w:pPr>
        <w:tabs>
          <w:tab w:val="num" w:pos="2160"/>
        </w:tabs>
        <w:ind w:left="2160" w:hanging="360"/>
      </w:pPr>
      <w:rPr>
        <w:rFonts w:ascii="Courier New" w:hAnsi="Courier New" w:hint="default"/>
      </w:rPr>
    </w:lvl>
    <w:lvl w:ilvl="2" w:tplc="4D3EA680" w:tentative="1">
      <w:start w:val="1"/>
      <w:numFmt w:val="bullet"/>
      <w:lvlText w:val=""/>
      <w:lvlJc w:val="left"/>
      <w:pPr>
        <w:tabs>
          <w:tab w:val="num" w:pos="2880"/>
        </w:tabs>
        <w:ind w:left="2880" w:hanging="360"/>
      </w:pPr>
      <w:rPr>
        <w:rFonts w:ascii="Wingdings" w:hAnsi="Wingdings" w:hint="default"/>
      </w:rPr>
    </w:lvl>
    <w:lvl w:ilvl="3" w:tplc="E5D2500C" w:tentative="1">
      <w:start w:val="1"/>
      <w:numFmt w:val="bullet"/>
      <w:lvlText w:val=""/>
      <w:lvlJc w:val="left"/>
      <w:pPr>
        <w:tabs>
          <w:tab w:val="num" w:pos="3600"/>
        </w:tabs>
        <w:ind w:left="3600" w:hanging="360"/>
      </w:pPr>
      <w:rPr>
        <w:rFonts w:ascii="Symbol" w:hAnsi="Symbol" w:hint="default"/>
      </w:rPr>
    </w:lvl>
    <w:lvl w:ilvl="4" w:tplc="486A60F4" w:tentative="1">
      <w:start w:val="1"/>
      <w:numFmt w:val="bullet"/>
      <w:lvlText w:val="o"/>
      <w:lvlJc w:val="left"/>
      <w:pPr>
        <w:tabs>
          <w:tab w:val="num" w:pos="4320"/>
        </w:tabs>
        <w:ind w:left="4320" w:hanging="360"/>
      </w:pPr>
      <w:rPr>
        <w:rFonts w:ascii="Courier New" w:hAnsi="Courier New" w:hint="default"/>
      </w:rPr>
    </w:lvl>
    <w:lvl w:ilvl="5" w:tplc="FFD8B34A" w:tentative="1">
      <w:start w:val="1"/>
      <w:numFmt w:val="bullet"/>
      <w:lvlText w:val=""/>
      <w:lvlJc w:val="left"/>
      <w:pPr>
        <w:tabs>
          <w:tab w:val="num" w:pos="5040"/>
        </w:tabs>
        <w:ind w:left="5040" w:hanging="360"/>
      </w:pPr>
      <w:rPr>
        <w:rFonts w:ascii="Wingdings" w:hAnsi="Wingdings" w:hint="default"/>
      </w:rPr>
    </w:lvl>
    <w:lvl w:ilvl="6" w:tplc="CEF651C4" w:tentative="1">
      <w:start w:val="1"/>
      <w:numFmt w:val="bullet"/>
      <w:lvlText w:val=""/>
      <w:lvlJc w:val="left"/>
      <w:pPr>
        <w:tabs>
          <w:tab w:val="num" w:pos="5760"/>
        </w:tabs>
        <w:ind w:left="5760" w:hanging="360"/>
      </w:pPr>
      <w:rPr>
        <w:rFonts w:ascii="Symbol" w:hAnsi="Symbol" w:hint="default"/>
      </w:rPr>
    </w:lvl>
    <w:lvl w:ilvl="7" w:tplc="45600564" w:tentative="1">
      <w:start w:val="1"/>
      <w:numFmt w:val="bullet"/>
      <w:lvlText w:val="o"/>
      <w:lvlJc w:val="left"/>
      <w:pPr>
        <w:tabs>
          <w:tab w:val="num" w:pos="6480"/>
        </w:tabs>
        <w:ind w:left="6480" w:hanging="360"/>
      </w:pPr>
      <w:rPr>
        <w:rFonts w:ascii="Courier New" w:hAnsi="Courier New" w:hint="default"/>
      </w:rPr>
    </w:lvl>
    <w:lvl w:ilvl="8" w:tplc="0DEA1D52" w:tentative="1">
      <w:start w:val="1"/>
      <w:numFmt w:val="bullet"/>
      <w:lvlText w:val=""/>
      <w:lvlJc w:val="left"/>
      <w:pPr>
        <w:tabs>
          <w:tab w:val="num" w:pos="7200"/>
        </w:tabs>
        <w:ind w:left="7200" w:hanging="360"/>
      </w:pPr>
      <w:rPr>
        <w:rFonts w:ascii="Wingdings" w:hAnsi="Wingdings" w:hint="default"/>
      </w:rPr>
    </w:lvl>
  </w:abstractNum>
  <w:abstractNum w:abstractNumId="13" w15:restartNumberingAfterBreak="0">
    <w:nsid w:val="72865A7F"/>
    <w:multiLevelType w:val="multilevel"/>
    <w:tmpl w:val="ED9E8A46"/>
    <w:lvl w:ilvl="0">
      <w:start w:val="1"/>
      <w:numFmt w:val="bullet"/>
      <w:lvlText w:val=""/>
      <w:lvlJc w:val="left"/>
      <w:pPr>
        <w:tabs>
          <w:tab w:val="num" w:pos="1440"/>
        </w:tabs>
        <w:ind w:left="1440" w:hanging="360"/>
      </w:pPr>
      <w:rPr>
        <w:rFonts w:ascii="Symbol" w:hAnsi="Symbol" w:hint="default"/>
      </w:rPr>
    </w:lvl>
    <w:lvl w:ilvl="1" w:tentative="1">
      <w:start w:val="1"/>
      <w:numFmt w:val="bullet"/>
      <w:lvlText w:val="o"/>
      <w:lvlJc w:val="left"/>
      <w:pPr>
        <w:tabs>
          <w:tab w:val="num" w:pos="2160"/>
        </w:tabs>
        <w:ind w:left="2160" w:hanging="360"/>
      </w:pPr>
      <w:rPr>
        <w:rFonts w:ascii="Courier New" w:hAnsi="Courier New" w:cs="Wingdings" w:hint="default"/>
      </w:rPr>
    </w:lvl>
    <w:lvl w:ilvl="2" w:tentative="1">
      <w:start w:val="1"/>
      <w:numFmt w:val="bullet"/>
      <w:lvlText w:val=""/>
      <w:lvlJc w:val="left"/>
      <w:pPr>
        <w:tabs>
          <w:tab w:val="num" w:pos="2880"/>
        </w:tabs>
        <w:ind w:left="2880" w:hanging="360"/>
      </w:pPr>
      <w:rPr>
        <w:rFonts w:ascii="Wingdings" w:hAnsi="Wingdings" w:hint="default"/>
      </w:rPr>
    </w:lvl>
    <w:lvl w:ilvl="3" w:tentative="1">
      <w:start w:val="1"/>
      <w:numFmt w:val="bullet"/>
      <w:lvlText w:val=""/>
      <w:lvlJc w:val="left"/>
      <w:pPr>
        <w:tabs>
          <w:tab w:val="num" w:pos="3600"/>
        </w:tabs>
        <w:ind w:left="3600" w:hanging="360"/>
      </w:pPr>
      <w:rPr>
        <w:rFonts w:ascii="Symbol" w:hAnsi="Symbol" w:hint="default"/>
      </w:rPr>
    </w:lvl>
    <w:lvl w:ilvl="4" w:tentative="1">
      <w:start w:val="1"/>
      <w:numFmt w:val="bullet"/>
      <w:lvlText w:val="o"/>
      <w:lvlJc w:val="left"/>
      <w:pPr>
        <w:tabs>
          <w:tab w:val="num" w:pos="4320"/>
        </w:tabs>
        <w:ind w:left="4320" w:hanging="360"/>
      </w:pPr>
      <w:rPr>
        <w:rFonts w:ascii="Courier New" w:hAnsi="Courier New" w:cs="Wingdings" w:hint="default"/>
      </w:rPr>
    </w:lvl>
    <w:lvl w:ilvl="5" w:tentative="1">
      <w:start w:val="1"/>
      <w:numFmt w:val="bullet"/>
      <w:lvlText w:val=""/>
      <w:lvlJc w:val="left"/>
      <w:pPr>
        <w:tabs>
          <w:tab w:val="num" w:pos="5040"/>
        </w:tabs>
        <w:ind w:left="5040" w:hanging="360"/>
      </w:pPr>
      <w:rPr>
        <w:rFonts w:ascii="Wingdings" w:hAnsi="Wingdings" w:hint="default"/>
      </w:rPr>
    </w:lvl>
    <w:lvl w:ilvl="6" w:tentative="1">
      <w:start w:val="1"/>
      <w:numFmt w:val="bullet"/>
      <w:lvlText w:val=""/>
      <w:lvlJc w:val="left"/>
      <w:pPr>
        <w:tabs>
          <w:tab w:val="num" w:pos="5760"/>
        </w:tabs>
        <w:ind w:left="5760" w:hanging="360"/>
      </w:pPr>
      <w:rPr>
        <w:rFonts w:ascii="Symbol" w:hAnsi="Symbol" w:hint="default"/>
      </w:rPr>
    </w:lvl>
    <w:lvl w:ilvl="7" w:tentative="1">
      <w:start w:val="1"/>
      <w:numFmt w:val="bullet"/>
      <w:lvlText w:val="o"/>
      <w:lvlJc w:val="left"/>
      <w:pPr>
        <w:tabs>
          <w:tab w:val="num" w:pos="6480"/>
        </w:tabs>
        <w:ind w:left="6480" w:hanging="360"/>
      </w:pPr>
      <w:rPr>
        <w:rFonts w:ascii="Courier New" w:hAnsi="Courier New" w:cs="Wingdings" w:hint="default"/>
      </w:rPr>
    </w:lvl>
    <w:lvl w:ilvl="8" w:tentative="1">
      <w:start w:val="1"/>
      <w:numFmt w:val="bullet"/>
      <w:lvlText w:val=""/>
      <w:lvlJc w:val="left"/>
      <w:pPr>
        <w:tabs>
          <w:tab w:val="num" w:pos="7200"/>
        </w:tabs>
        <w:ind w:left="7200" w:hanging="360"/>
      </w:pPr>
      <w:rPr>
        <w:rFonts w:ascii="Wingdings" w:hAnsi="Wingdings" w:hint="default"/>
      </w:rPr>
    </w:lvl>
  </w:abstractNum>
  <w:abstractNum w:abstractNumId="14" w15:restartNumberingAfterBreak="0">
    <w:nsid w:val="79BA2E37"/>
    <w:multiLevelType w:val="hybridMultilevel"/>
    <w:tmpl w:val="45C06C70"/>
    <w:lvl w:ilvl="0" w:tplc="F4D893FA">
      <w:start w:val="1"/>
      <w:numFmt w:val="bullet"/>
      <w:lvlText w:val=""/>
      <w:lvlJc w:val="left"/>
      <w:pPr>
        <w:tabs>
          <w:tab w:val="num" w:pos="720"/>
        </w:tabs>
        <w:ind w:left="720" w:hanging="360"/>
      </w:pPr>
      <w:rPr>
        <w:rFonts w:ascii="Symbol" w:hAnsi="Symbol" w:hint="default"/>
      </w:rPr>
    </w:lvl>
    <w:lvl w:ilvl="1" w:tplc="6548DD5E" w:tentative="1">
      <w:start w:val="1"/>
      <w:numFmt w:val="bullet"/>
      <w:lvlText w:val="o"/>
      <w:lvlJc w:val="left"/>
      <w:pPr>
        <w:tabs>
          <w:tab w:val="num" w:pos="1440"/>
        </w:tabs>
        <w:ind w:left="1440" w:hanging="360"/>
      </w:pPr>
      <w:rPr>
        <w:rFonts w:ascii="Courier New" w:hAnsi="Courier New" w:hint="default"/>
      </w:rPr>
    </w:lvl>
    <w:lvl w:ilvl="2" w:tplc="FD38DDEC" w:tentative="1">
      <w:start w:val="1"/>
      <w:numFmt w:val="bullet"/>
      <w:lvlText w:val=""/>
      <w:lvlJc w:val="left"/>
      <w:pPr>
        <w:tabs>
          <w:tab w:val="num" w:pos="2160"/>
        </w:tabs>
        <w:ind w:left="2160" w:hanging="360"/>
      </w:pPr>
      <w:rPr>
        <w:rFonts w:ascii="Wingdings" w:hAnsi="Wingdings" w:hint="default"/>
      </w:rPr>
    </w:lvl>
    <w:lvl w:ilvl="3" w:tplc="2C04F80E" w:tentative="1">
      <w:start w:val="1"/>
      <w:numFmt w:val="bullet"/>
      <w:lvlText w:val=""/>
      <w:lvlJc w:val="left"/>
      <w:pPr>
        <w:tabs>
          <w:tab w:val="num" w:pos="2880"/>
        </w:tabs>
        <w:ind w:left="2880" w:hanging="360"/>
      </w:pPr>
      <w:rPr>
        <w:rFonts w:ascii="Symbol" w:hAnsi="Symbol" w:hint="default"/>
      </w:rPr>
    </w:lvl>
    <w:lvl w:ilvl="4" w:tplc="E5BA9326" w:tentative="1">
      <w:start w:val="1"/>
      <w:numFmt w:val="bullet"/>
      <w:lvlText w:val="o"/>
      <w:lvlJc w:val="left"/>
      <w:pPr>
        <w:tabs>
          <w:tab w:val="num" w:pos="3600"/>
        </w:tabs>
        <w:ind w:left="3600" w:hanging="360"/>
      </w:pPr>
      <w:rPr>
        <w:rFonts w:ascii="Courier New" w:hAnsi="Courier New" w:hint="default"/>
      </w:rPr>
    </w:lvl>
    <w:lvl w:ilvl="5" w:tplc="A12217CE" w:tentative="1">
      <w:start w:val="1"/>
      <w:numFmt w:val="bullet"/>
      <w:lvlText w:val=""/>
      <w:lvlJc w:val="left"/>
      <w:pPr>
        <w:tabs>
          <w:tab w:val="num" w:pos="4320"/>
        </w:tabs>
        <w:ind w:left="4320" w:hanging="360"/>
      </w:pPr>
      <w:rPr>
        <w:rFonts w:ascii="Wingdings" w:hAnsi="Wingdings" w:hint="default"/>
      </w:rPr>
    </w:lvl>
    <w:lvl w:ilvl="6" w:tplc="86889826" w:tentative="1">
      <w:start w:val="1"/>
      <w:numFmt w:val="bullet"/>
      <w:lvlText w:val=""/>
      <w:lvlJc w:val="left"/>
      <w:pPr>
        <w:tabs>
          <w:tab w:val="num" w:pos="5040"/>
        </w:tabs>
        <w:ind w:left="5040" w:hanging="360"/>
      </w:pPr>
      <w:rPr>
        <w:rFonts w:ascii="Symbol" w:hAnsi="Symbol" w:hint="default"/>
      </w:rPr>
    </w:lvl>
    <w:lvl w:ilvl="7" w:tplc="8D3E28D8" w:tentative="1">
      <w:start w:val="1"/>
      <w:numFmt w:val="bullet"/>
      <w:lvlText w:val="o"/>
      <w:lvlJc w:val="left"/>
      <w:pPr>
        <w:tabs>
          <w:tab w:val="num" w:pos="5760"/>
        </w:tabs>
        <w:ind w:left="5760" w:hanging="360"/>
      </w:pPr>
      <w:rPr>
        <w:rFonts w:ascii="Courier New" w:hAnsi="Courier New" w:hint="default"/>
      </w:rPr>
    </w:lvl>
    <w:lvl w:ilvl="8" w:tplc="5A70DD08"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1"/>
  </w:num>
  <w:num w:numId="3">
    <w:abstractNumId w:val="5"/>
  </w:num>
  <w:num w:numId="4">
    <w:abstractNumId w:val="4"/>
  </w:num>
  <w:num w:numId="5">
    <w:abstractNumId w:val="7"/>
  </w:num>
  <w:num w:numId="6">
    <w:abstractNumId w:val="9"/>
  </w:num>
  <w:num w:numId="7">
    <w:abstractNumId w:val="11"/>
  </w:num>
  <w:num w:numId="8">
    <w:abstractNumId w:val="2"/>
  </w:num>
  <w:num w:numId="9">
    <w:abstractNumId w:val="13"/>
  </w:num>
  <w:num w:numId="10">
    <w:abstractNumId w:val="3"/>
  </w:num>
  <w:num w:numId="11">
    <w:abstractNumId w:val="14"/>
  </w:num>
  <w:num w:numId="12">
    <w:abstractNumId w:val="12"/>
  </w:num>
  <w:num w:numId="13">
    <w:abstractNumId w:val="0"/>
  </w:num>
  <w:num w:numId="14">
    <w:abstractNumId w:val="6"/>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A1C33"/>
    <w:rsid w:val="00083D48"/>
    <w:rsid w:val="000960F0"/>
    <w:rsid w:val="00123FC2"/>
    <w:rsid w:val="0019176E"/>
    <w:rsid w:val="001C4C80"/>
    <w:rsid w:val="00203345"/>
    <w:rsid w:val="00206853"/>
    <w:rsid w:val="00311835"/>
    <w:rsid w:val="0033795E"/>
    <w:rsid w:val="00457E35"/>
    <w:rsid w:val="004B6DCB"/>
    <w:rsid w:val="0055089E"/>
    <w:rsid w:val="00661ADE"/>
    <w:rsid w:val="00676F9E"/>
    <w:rsid w:val="006A589F"/>
    <w:rsid w:val="007032FB"/>
    <w:rsid w:val="0071656C"/>
    <w:rsid w:val="00733964"/>
    <w:rsid w:val="00755D35"/>
    <w:rsid w:val="008027D5"/>
    <w:rsid w:val="008434E8"/>
    <w:rsid w:val="008A02BD"/>
    <w:rsid w:val="00967B1F"/>
    <w:rsid w:val="009A1C33"/>
    <w:rsid w:val="009D73D4"/>
    <w:rsid w:val="00B5332F"/>
    <w:rsid w:val="00B73656"/>
    <w:rsid w:val="00BD7EBB"/>
    <w:rsid w:val="00C33526"/>
    <w:rsid w:val="00C354AE"/>
    <w:rsid w:val="00D31599"/>
    <w:rsid w:val="00DB1174"/>
    <w:rsid w:val="00DC54E0"/>
    <w:rsid w:val="00ED50AB"/>
    <w:rsid w:val="00F143A2"/>
    <w:rsid w:val="00FD1F0A"/>
    <w:rsid w:val="00FE673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8ED1D22"/>
  <w15:chartTrackingRefBased/>
  <w15:docId w15:val="{6AD2E092-BAFD-4E09-9C50-38871D3F0B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Typewriter"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Pr>
      <w:sz w:val="24"/>
      <w:szCs w:val="24"/>
      <w:lang w:eastAsia="en-US"/>
    </w:rPr>
  </w:style>
  <w:style w:type="paragraph" w:styleId="Heading1">
    <w:name w:val="heading 1"/>
    <w:basedOn w:val="Normal"/>
    <w:next w:val="Normal"/>
    <w:qFormat/>
    <w:pPr>
      <w:keepNext/>
      <w:outlineLvl w:val="0"/>
    </w:pPr>
    <w:rPr>
      <w:rFonts w:ascii="Arial" w:hAnsi="Arial"/>
      <w:b/>
    </w:rPr>
  </w:style>
  <w:style w:type="paragraph" w:styleId="Heading2">
    <w:name w:val="heading 2"/>
    <w:basedOn w:val="Normal"/>
    <w:next w:val="Normal"/>
    <w:qFormat/>
    <w:pPr>
      <w:keepNext/>
      <w:jc w:val="center"/>
      <w:outlineLvl w:val="1"/>
    </w:pPr>
    <w:rPr>
      <w:rFonts w:ascii="Arial" w:hAnsi="Arial"/>
      <w:b/>
      <w:sz w:val="20"/>
    </w:rPr>
  </w:style>
  <w:style w:type="paragraph" w:styleId="Heading3">
    <w:name w:val="heading 3"/>
    <w:basedOn w:val="Normal"/>
    <w:next w:val="Normal"/>
    <w:qFormat/>
    <w:pPr>
      <w:keepNext/>
      <w:jc w:val="center"/>
      <w:outlineLvl w:val="2"/>
    </w:pPr>
    <w:rPr>
      <w:rFonts w:ascii="Arial" w:hAnsi="Arial"/>
      <w:sz w:val="40"/>
    </w:rPr>
  </w:style>
  <w:style w:type="paragraph" w:styleId="Heading4">
    <w:name w:val="heading 4"/>
    <w:basedOn w:val="Normal"/>
    <w:next w:val="Normal"/>
    <w:qFormat/>
    <w:pPr>
      <w:keepNext/>
      <w:outlineLvl w:val="3"/>
    </w:pPr>
    <w:rPr>
      <w:rFonts w:ascii="Arial" w:hAnsi="Arial"/>
      <w:b/>
      <w:i/>
      <w:sz w:val="22"/>
    </w:rPr>
  </w:style>
  <w:style w:type="paragraph" w:styleId="Heading5">
    <w:name w:val="heading 5"/>
    <w:basedOn w:val="Normal"/>
    <w:next w:val="Normal"/>
    <w:qFormat/>
    <w:pPr>
      <w:keepNext/>
      <w:jc w:val="right"/>
      <w:outlineLvl w:val="4"/>
    </w:pPr>
    <w:rPr>
      <w:rFonts w:ascii="Arial" w:hAnsi="Arial"/>
      <w:b/>
      <w:sz w:val="22"/>
    </w:rPr>
  </w:style>
  <w:style w:type="paragraph" w:styleId="Heading6">
    <w:name w:val="heading 6"/>
    <w:basedOn w:val="Normal"/>
    <w:next w:val="Normal"/>
    <w:qFormat/>
    <w:pPr>
      <w:keepNext/>
      <w:jc w:val="center"/>
      <w:outlineLvl w:val="5"/>
    </w:pPr>
    <w:rPr>
      <w:rFonts w:ascii="Arial" w:hAnsi="Arial"/>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Pr>
      <w:rFonts w:ascii="Arial" w:hAnsi="Arial" w:cs="Arial"/>
      <w:b/>
      <w:bCs/>
      <w:sz w:val="22"/>
    </w:rPr>
  </w:style>
  <w:style w:type="paragraph" w:styleId="Header">
    <w:name w:val="header"/>
    <w:basedOn w:val="Normal"/>
    <w:pPr>
      <w:tabs>
        <w:tab w:val="center" w:pos="4153"/>
        <w:tab w:val="right" w:pos="8306"/>
      </w:tabs>
    </w:pPr>
    <w:rPr>
      <w:rFonts w:ascii="Arial" w:hAnsi="Arial" w:cs="Arial"/>
      <w:sz w:val="22"/>
      <w:szCs w:val="22"/>
    </w:rPr>
  </w:style>
  <w:style w:type="paragraph" w:styleId="Footer">
    <w:name w:val="footer"/>
    <w:basedOn w:val="Normal"/>
    <w:pPr>
      <w:tabs>
        <w:tab w:val="center" w:pos="4153"/>
        <w:tab w:val="right" w:pos="8306"/>
      </w:tabs>
    </w:pPr>
  </w:style>
  <w:style w:type="paragraph" w:styleId="BodyText2">
    <w:name w:val="Body Text 2"/>
    <w:basedOn w:val="Normal"/>
    <w:pPr>
      <w:jc w:val="center"/>
    </w:pPr>
    <w:rPr>
      <w:rFonts w:ascii="Arial" w:hAnsi="Arial"/>
      <w:sz w:val="20"/>
    </w:rPr>
  </w:style>
  <w:style w:type="paragraph" w:styleId="BodyText3">
    <w:name w:val="Body Text 3"/>
    <w:basedOn w:val="Normal"/>
    <w:pPr>
      <w:jc w:val="center"/>
    </w:pPr>
    <w:rPr>
      <w:rFonts w:ascii="Arial" w:hAnsi="Arial"/>
      <w:b/>
      <w:sz w:val="20"/>
    </w:rPr>
  </w:style>
  <w:style w:type="character" w:customStyle="1" w:styleId="sedmaintext">
    <w:name w:val="sedmaintext"/>
    <w:basedOn w:val="DefaultParagraphFont"/>
  </w:style>
  <w:style w:type="paragraph" w:styleId="BodyTextIndent">
    <w:name w:val="Body Text Indent"/>
    <w:basedOn w:val="Normal"/>
    <w:pPr>
      <w:spacing w:after="192"/>
      <w:ind w:left="150"/>
    </w:pPr>
    <w:rPr>
      <w:rFonts w:ascii="Arial" w:hAnsi="Arial"/>
      <w:sz w:val="22"/>
    </w:rPr>
  </w:style>
  <w:style w:type="character" w:styleId="PageNumber">
    <w:name w:val="page number"/>
    <w:basedOn w:val="DefaultParagraphFont"/>
  </w:style>
  <w:style w:type="paragraph" w:styleId="BalloonText">
    <w:name w:val="Balloon Text"/>
    <w:basedOn w:val="Normal"/>
    <w:semiHidden/>
    <w:rsid w:val="00206853"/>
    <w:rPr>
      <w:rFonts w:ascii="Tahoma" w:hAnsi="Tahoma" w:cs="Tahoma"/>
      <w:sz w:val="16"/>
      <w:szCs w:val="16"/>
    </w:rPr>
  </w:style>
  <w:style w:type="paragraph" w:styleId="ListParagraph">
    <w:name w:val="List Paragraph"/>
    <w:basedOn w:val="Normal"/>
    <w:uiPriority w:val="34"/>
    <w:qFormat/>
    <w:rsid w:val="00755D35"/>
    <w:pPr>
      <w:spacing w:after="160" w:line="259" w:lineRule="auto"/>
      <w:ind w:left="720"/>
      <w:contextualSpacing/>
    </w:pPr>
    <w:rPr>
      <w:rFonts w:ascii="Calibri" w:eastAsia="Calibr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508</Words>
  <Characters>2896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MODEL CHARGING &amp; REMISSIONS POLICY</vt:lpstr>
    </vt:vector>
  </TitlesOfParts>
  <Company/>
  <LinksUpToDate>false</LinksUpToDate>
  <CharactersWithSpaces>3398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 CHARGING &amp; REMISSIONS POLICY</dc:title>
  <dc:subject/>
  <dc:creator>Caroline Smith</dc:creator>
  <cp:keywords/>
  <cp:lastModifiedBy>Ellis Wells</cp:lastModifiedBy>
  <cp:revision>12</cp:revision>
  <cp:lastPrinted>2010-09-29T10:41:00Z</cp:lastPrinted>
  <dcterms:created xsi:type="dcterms:W3CDTF">2018-08-17T14:34:00Z</dcterms:created>
  <dcterms:modified xsi:type="dcterms:W3CDTF">2020-03-30T10:12:00Z</dcterms:modified>
</cp:coreProperties>
</file>