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6787" w14:textId="440FC53D" w:rsidR="00C87D1E" w:rsidRPr="00E361FD" w:rsidRDefault="00C87D1E" w:rsidP="00C87D1E">
      <w:pPr>
        <w:jc w:val="center"/>
        <w:rPr>
          <w:color w:val="FF0000"/>
          <w:sz w:val="72"/>
          <w:szCs w:val="48"/>
        </w:rPr>
      </w:pPr>
      <w:r w:rsidRPr="009369C0">
        <w:rPr>
          <w:color w:val="7030A0"/>
          <w:sz w:val="72"/>
          <w:szCs w:val="48"/>
        </w:rPr>
        <w:t xml:space="preserve">Wribbenhall School’s </w:t>
      </w:r>
    </w:p>
    <w:p w14:paraId="13B77937" w14:textId="77777777" w:rsidR="00C87D1E" w:rsidRPr="009369C0" w:rsidRDefault="00C87D1E" w:rsidP="00C87D1E">
      <w:pPr>
        <w:jc w:val="center"/>
        <w:rPr>
          <w:color w:val="0070C0"/>
          <w:sz w:val="72"/>
          <w:szCs w:val="48"/>
        </w:rPr>
      </w:pPr>
      <w:r w:rsidRPr="009369C0">
        <w:rPr>
          <w:color w:val="0070C0"/>
          <w:sz w:val="72"/>
          <w:szCs w:val="48"/>
        </w:rPr>
        <w:t>Mission Statement</w:t>
      </w:r>
    </w:p>
    <w:p w14:paraId="20C3550F" w14:textId="2C0E7F7E" w:rsidR="009369C0" w:rsidRDefault="009369C0" w:rsidP="009369C0">
      <w:pPr>
        <w:jc w:val="both"/>
        <w:rPr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7A63E" wp14:editId="00029A46">
            <wp:simplePos x="0" y="0"/>
            <wp:positionH relativeFrom="margin">
              <wp:posOffset>1777365</wp:posOffset>
            </wp:positionH>
            <wp:positionV relativeFrom="page">
              <wp:posOffset>2551563</wp:posOffset>
            </wp:positionV>
            <wp:extent cx="1961088" cy="1957070"/>
            <wp:effectExtent l="0" t="0" r="127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 clean cropp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088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6274E" w14:textId="20227C76" w:rsidR="009369C0" w:rsidRDefault="009369C0" w:rsidP="009369C0">
      <w:pPr>
        <w:jc w:val="both"/>
        <w:rPr>
          <w:sz w:val="48"/>
        </w:rPr>
      </w:pPr>
    </w:p>
    <w:p w14:paraId="7ABF9462" w14:textId="77777777" w:rsidR="009369C0" w:rsidRDefault="009369C0" w:rsidP="009369C0">
      <w:pPr>
        <w:jc w:val="both"/>
        <w:rPr>
          <w:sz w:val="48"/>
        </w:rPr>
      </w:pPr>
    </w:p>
    <w:p w14:paraId="4A769384" w14:textId="77777777" w:rsidR="009369C0" w:rsidRDefault="009369C0" w:rsidP="009369C0">
      <w:pPr>
        <w:jc w:val="both"/>
        <w:rPr>
          <w:sz w:val="48"/>
        </w:rPr>
      </w:pPr>
    </w:p>
    <w:p w14:paraId="7EB12CB7" w14:textId="77777777" w:rsidR="009369C0" w:rsidRDefault="009369C0" w:rsidP="009369C0">
      <w:pPr>
        <w:jc w:val="both"/>
        <w:rPr>
          <w:sz w:val="48"/>
        </w:rPr>
      </w:pPr>
    </w:p>
    <w:p w14:paraId="4B29EB37" w14:textId="77777777" w:rsidR="007D24F0" w:rsidRPr="007D24F0" w:rsidRDefault="007D24F0" w:rsidP="007D24F0">
      <w:pPr>
        <w:jc w:val="both"/>
        <w:rPr>
          <w:sz w:val="44"/>
        </w:rPr>
      </w:pPr>
      <w:r w:rsidRPr="007D24F0">
        <w:rPr>
          <w:sz w:val="44"/>
        </w:rPr>
        <w:t>“The core values Wribbenhall School seeks to promote in its children and adults are positive self-esteem; confidence in their own judgement,</w:t>
      </w:r>
      <w:bookmarkStart w:id="0" w:name="_GoBack"/>
      <w:bookmarkEnd w:id="0"/>
      <w:r w:rsidRPr="007D24F0">
        <w:rPr>
          <w:sz w:val="44"/>
        </w:rPr>
        <w:t xml:space="preserve"> self-reliance, independence, ambition and compassion.</w:t>
      </w:r>
    </w:p>
    <w:p w14:paraId="22316D75" w14:textId="77777777" w:rsidR="007D24F0" w:rsidRPr="007D24F0" w:rsidRDefault="007D24F0" w:rsidP="007D24F0">
      <w:pPr>
        <w:jc w:val="both"/>
        <w:rPr>
          <w:sz w:val="44"/>
        </w:rPr>
      </w:pPr>
      <w:r w:rsidRPr="007D24F0">
        <w:rPr>
          <w:sz w:val="44"/>
        </w:rPr>
        <w:t xml:space="preserve">To support our children with </w:t>
      </w:r>
      <w:proofErr w:type="spellStart"/>
      <w:r w:rsidRPr="007D24F0">
        <w:rPr>
          <w:sz w:val="44"/>
        </w:rPr>
        <w:t>SEMH</w:t>
      </w:r>
      <w:proofErr w:type="spellEnd"/>
      <w:r w:rsidRPr="007D24F0">
        <w:rPr>
          <w:sz w:val="44"/>
        </w:rPr>
        <w:t>, anxiety and school refusal, we aim to nurture and inspire, happy re-engaged children, who are confident to engage with life to their maximum potential.</w:t>
      </w:r>
    </w:p>
    <w:p w14:paraId="4774FF0D" w14:textId="5D40D820" w:rsidR="00CF72BA" w:rsidRPr="007D24F0" w:rsidRDefault="007D24F0" w:rsidP="007D24F0">
      <w:pPr>
        <w:jc w:val="both"/>
        <w:rPr>
          <w:sz w:val="44"/>
        </w:rPr>
      </w:pPr>
      <w:r w:rsidRPr="007D24F0">
        <w:rPr>
          <w:sz w:val="44"/>
        </w:rPr>
        <w:t>We seek to promote this through a highly bespoke, pupil-led curriculum encompassing both academic, therapeutic and nurture support that embeds within the school’s core values.”</w:t>
      </w:r>
    </w:p>
    <w:sectPr w:rsidR="00CF72BA" w:rsidRPr="007D24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C99D4" w14:textId="77777777" w:rsidR="009027F1" w:rsidRDefault="009027F1" w:rsidP="007D24F0">
      <w:pPr>
        <w:spacing w:after="0" w:line="240" w:lineRule="auto"/>
      </w:pPr>
      <w:r>
        <w:separator/>
      </w:r>
    </w:p>
  </w:endnote>
  <w:endnote w:type="continuationSeparator" w:id="0">
    <w:p w14:paraId="5B712D64" w14:textId="77777777" w:rsidR="009027F1" w:rsidRDefault="009027F1" w:rsidP="007D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E80F" w14:textId="1FE4250F" w:rsidR="007D24F0" w:rsidRDefault="007D24F0">
    <w:pPr>
      <w:pStyle w:val="Footer"/>
    </w:pPr>
    <w:r>
      <w:t>25 September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D7705" w14:textId="77777777" w:rsidR="009027F1" w:rsidRDefault="009027F1" w:rsidP="007D24F0">
      <w:pPr>
        <w:spacing w:after="0" w:line="240" w:lineRule="auto"/>
      </w:pPr>
      <w:r>
        <w:separator/>
      </w:r>
    </w:p>
  </w:footnote>
  <w:footnote w:type="continuationSeparator" w:id="0">
    <w:p w14:paraId="5D75EFE9" w14:textId="77777777" w:rsidR="009027F1" w:rsidRDefault="009027F1" w:rsidP="007D2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1E"/>
    <w:rsid w:val="004D711A"/>
    <w:rsid w:val="006729F2"/>
    <w:rsid w:val="007D24F0"/>
    <w:rsid w:val="00846E40"/>
    <w:rsid w:val="009027F1"/>
    <w:rsid w:val="009369C0"/>
    <w:rsid w:val="00B513D2"/>
    <w:rsid w:val="00C87D1E"/>
    <w:rsid w:val="00CF72BA"/>
    <w:rsid w:val="00E361FD"/>
    <w:rsid w:val="00E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3C5B"/>
  <w15:chartTrackingRefBased/>
  <w15:docId w15:val="{8E56C857-BCF9-4110-850C-8CDB3E11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2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F0"/>
  </w:style>
  <w:style w:type="paragraph" w:styleId="Footer">
    <w:name w:val="footer"/>
    <w:basedOn w:val="Normal"/>
    <w:link w:val="FooterChar"/>
    <w:uiPriority w:val="99"/>
    <w:unhideWhenUsed/>
    <w:rsid w:val="007D2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8</cp:revision>
  <cp:lastPrinted>2019-09-25T09:35:00Z</cp:lastPrinted>
  <dcterms:created xsi:type="dcterms:W3CDTF">2017-12-27T12:46:00Z</dcterms:created>
  <dcterms:modified xsi:type="dcterms:W3CDTF">2019-09-25T09:36:00Z</dcterms:modified>
</cp:coreProperties>
</file>