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ind w:left="720"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UTS MATA KULIAH PEMROSESAN BAHASA ALAMI</w:t>
      </w:r>
    </w:p>
    <w:p w:rsidR="00000000" w:rsidDel="00000000" w:rsidP="00000000" w:rsidRDefault="00000000" w:rsidRPr="00000000" w14:paraId="00000002">
      <w:pPr>
        <w:widowControl w:val="0"/>
        <w:spacing w:after="20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IMPLEMENTASI LEXICAL NORMALIZATION PADA TEKS TWITTER BERBAHASA INDONESIA UNTUK KLASIFIKASI UJARAN KEBENCIAN</w:t>
      </w:r>
    </w:p>
    <w:p w:rsidR="00000000" w:rsidDel="00000000" w:rsidP="00000000" w:rsidRDefault="00000000" w:rsidRPr="00000000" w14:paraId="00000003">
      <w:pPr>
        <w:widowControl w:val="0"/>
        <w:spacing w:after="20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2796929" cy="2463777"/>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796929" cy="2463777"/>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widowControl w:val="0"/>
        <w:spacing w:after="200" w:line="360" w:lineRule="auto"/>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05">
      <w:pPr>
        <w:widowControl w:val="0"/>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Dosen Pengampu:</w:t>
      </w:r>
    </w:p>
    <w:p w:rsidR="00000000" w:rsidDel="00000000" w:rsidP="00000000" w:rsidRDefault="00000000" w:rsidRPr="00000000" w14:paraId="00000006">
      <w:pPr>
        <w:widowControl w:val="0"/>
        <w:spacing w:after="20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Novi Yusliani, S.Kom., MT</w:t>
      </w:r>
    </w:p>
    <w:p w:rsidR="00000000" w:rsidDel="00000000" w:rsidP="00000000" w:rsidRDefault="00000000" w:rsidRPr="00000000" w14:paraId="00000007">
      <w:pPr>
        <w:widowControl w:val="0"/>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Disusun Oleh:</w:t>
      </w:r>
    </w:p>
    <w:p w:rsidR="00000000" w:rsidDel="00000000" w:rsidP="00000000" w:rsidRDefault="00000000" w:rsidRPr="00000000" w14:paraId="00000008">
      <w:pPr>
        <w:spacing w:after="20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4"/>
          <w:szCs w:val="24"/>
          <w:rtl w:val="0"/>
        </w:rPr>
        <w:t xml:space="preserve">Anggota Kelompok 2:</w:t>
      </w:r>
      <w:r w:rsidDel="00000000" w:rsidR="00000000" w:rsidRPr="00000000">
        <w:rPr>
          <w:rtl w:val="0"/>
        </w:rPr>
      </w:r>
    </w:p>
    <w:p w:rsidR="00000000" w:rsidDel="00000000" w:rsidP="00000000" w:rsidRDefault="00000000" w:rsidRPr="00000000" w14:paraId="00000009">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 Rabyndra Janitra Binello</w:t>
        <w:tab/>
        <w:tab/>
        <w:t xml:space="preserve"> 09021282328074</w:t>
      </w:r>
    </w:p>
    <w:p w:rsidR="00000000" w:rsidDel="00000000" w:rsidP="00000000" w:rsidRDefault="00000000" w:rsidRPr="00000000" w14:paraId="0000000A">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Monica Amrina Rosyada</w:t>
        <w:tab/>
        <w:tab/>
        <w:t xml:space="preserve"> 09021382328144</w:t>
      </w:r>
    </w:p>
    <w:p w:rsidR="00000000" w:rsidDel="00000000" w:rsidP="00000000" w:rsidRDefault="00000000" w:rsidRPr="00000000" w14:paraId="0000000B">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Muhammad Irfan Adillah </w:t>
        <w:tab/>
        <w:tab/>
        <w:t xml:space="preserve"> 09021382328164</w:t>
      </w:r>
    </w:p>
    <w:p w:rsidR="00000000" w:rsidDel="00000000" w:rsidP="00000000" w:rsidRDefault="00000000" w:rsidRPr="00000000" w14:paraId="0000000C">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 Vito Putra Prabowo</w:t>
        <w:tab/>
        <w:tab/>
        <w:t xml:space="preserve"> 09021282328086</w:t>
      </w:r>
    </w:p>
    <w:p w:rsidR="00000000" w:rsidDel="00000000" w:rsidP="00000000" w:rsidRDefault="00000000" w:rsidRPr="00000000" w14:paraId="0000000D">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Dian Kharisma Ramadhan</w:t>
        <w:tab/>
        <w:tab/>
        <w:t xml:space="preserve"> 09021282328116</w:t>
      </w:r>
    </w:p>
    <w:p w:rsidR="00000000" w:rsidDel="00000000" w:rsidP="00000000" w:rsidRDefault="00000000" w:rsidRPr="00000000" w14:paraId="0000000E">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Muhammad Rakha Abhirama</w:t>
        <w:tab/>
        <w:tab/>
        <w:t xml:space="preserve"> 09021282328090</w:t>
      </w:r>
    </w:p>
    <w:p w:rsidR="00000000" w:rsidDel="00000000" w:rsidP="00000000" w:rsidRDefault="00000000" w:rsidRPr="00000000" w14:paraId="0000000F">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spacing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PROGRAM STUDI TEKNIK INFORMATIKA</w:t>
      </w:r>
    </w:p>
    <w:p w:rsidR="00000000" w:rsidDel="00000000" w:rsidP="00000000" w:rsidRDefault="00000000" w:rsidRPr="00000000" w14:paraId="00000013">
      <w:pPr>
        <w:spacing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FAKULTAS ILMU KOMPUTER </w:t>
      </w:r>
    </w:p>
    <w:p w:rsidR="00000000" w:rsidDel="00000000" w:rsidP="00000000" w:rsidRDefault="00000000" w:rsidRPr="00000000" w14:paraId="00000014">
      <w:pPr>
        <w:spacing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UNIVERSITAS SRIWIJAYA</w:t>
      </w:r>
    </w:p>
    <w:p w:rsidR="00000000" w:rsidDel="00000000" w:rsidP="00000000" w:rsidRDefault="00000000" w:rsidRPr="00000000" w14:paraId="00000015">
      <w:pPr>
        <w:spacing w:after="20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6"/>
          <w:szCs w:val="26"/>
          <w:rtl w:val="0"/>
        </w:rPr>
        <w:t xml:space="preserve">2026</w:t>
      </w:r>
      <w:r w:rsidDel="00000000" w:rsidR="00000000" w:rsidRPr="00000000">
        <w:rPr>
          <w:rtl w:val="0"/>
        </w:rPr>
      </w:r>
    </w:p>
    <w:p w:rsidR="00000000" w:rsidDel="00000000" w:rsidP="00000000" w:rsidRDefault="00000000" w:rsidRPr="00000000" w14:paraId="00000016">
      <w:pPr>
        <w:pStyle w:val="Heading2"/>
        <w:numPr>
          <w:ilvl w:val="0"/>
          <w:numId w:val="4"/>
        </w:numPr>
        <w:spacing w:after="0" w:before="200" w:line="360" w:lineRule="auto"/>
        <w:ind w:left="720" w:hanging="360"/>
        <w:jc w:val="both"/>
        <w:rPr>
          <w:rFonts w:ascii="Times New Roman" w:cs="Times New Roman" w:eastAsia="Times New Roman" w:hAnsi="Times New Roman"/>
          <w:b w:val="1"/>
          <w:bCs w:val="1"/>
          <w:sz w:val="24"/>
          <w:szCs w:val="24"/>
        </w:rPr>
      </w:pPr>
      <w:bookmarkStart w:colFirst="0" w:colLast="0" w:name="_s4238gyykwe6" w:id="0"/>
      <w:bookmarkEnd w:id="0"/>
      <w:r w:rsidDel="00000000" w:rsidR="00000000" w:rsidRPr="00000000">
        <w:rPr>
          <w:rFonts w:ascii="Times New Roman" w:cs="Times New Roman" w:eastAsia="Times New Roman" w:hAnsi="Times New Roman"/>
          <w:b w:val="1"/>
          <w:bCs w:val="1"/>
          <w:sz w:val="24"/>
          <w:szCs w:val="24"/>
          <w:rtl w:val="0"/>
        </w:rPr>
        <w:t xml:space="preserve">Latar Belakang</w:t>
      </w:r>
      <w:r w:rsidDel="00000000" w:rsidR="00000000" w:rsidRPr="00000000">
        <w:rPr>
          <w:rtl w:val="0"/>
        </w:rPr>
      </w:r>
    </w:p>
    <w:p w:rsidR="00000000" w:rsidDel="00000000" w:rsidP="00000000" w:rsidRDefault="00000000" w:rsidRPr="00000000" w14:paraId="00000017">
      <w:pPr>
        <w:spacing w:line="276"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Perkembangan platform media sosial yang pesat telah membuka ruang bagi masyarakat untuk menyampaikan pendapat secara bebas dan terbuka. Twitter menjadi salah satu platform yang paling banyak digunakan untuk tujuan tersebut, namun kebebasan itu turut membawa dampak negatif berupa meningkatnya penyebaran ujaran kebencian yang berpotensi memicu konflik sosial. Ibrohim dan Budi (2019) menegaskan bahwa ujaran kebencian yang menyebar di media sosial perlu dideteksi secara otomatis untuk mencegah terjadinya konflik, dan bahwa ujaran kebencian memiliki target, kategori, serta tingkat keparahan yang perlu diidentifikasi agar pihak berwenang dapat memprioritaskan penanganannya.</w:t>
      </w:r>
    </w:p>
    <w:p w:rsidR="00000000" w:rsidDel="00000000" w:rsidP="00000000" w:rsidRDefault="00000000" w:rsidRPr="00000000" w14:paraId="00000018">
      <w:pPr>
        <w:spacing w:after="240" w:before="240" w:line="276"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Tantangan utama dalam mendeteksi ujaran kebencian secara otomatis terletak pada karakteristik bahasa yang digunakan di Twitter. Konten yang diunggah pengguna di media sosial sarat dengan variasi linguistik tidak terstandarisasi, mulai dari singkatan, kata slang, kesalahan ejaan, hingga penggunaan huruf kapital yang tidak konsisten. Ibrohim, Setiadi, dan Budi (2019) menyebutkan bahwa kebebasan berbicara masyarakat Indonesia di media sosial membuat penyebaran ujaran kebencian dan bahasa kasar menjadi tidak terhindarkan, sekaligus menyulitkan proses identifikasi otomatis karena teks yang dihasilkan bersifat sangat informal.</w:t>
      </w:r>
    </w:p>
    <w:p w:rsidR="00000000" w:rsidDel="00000000" w:rsidP="00000000" w:rsidRDefault="00000000" w:rsidRPr="00000000" w14:paraId="00000019">
      <w:pPr>
        <w:spacing w:after="240" w:before="240" w:line="276"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Kondisi tersebut menjadikan normalisasi leksikal sebagai langkah pra-pemrosesan yang krusial. Han, Cook, dan Baldwin (2013) mendefinisikan normalisasi leksikal sebagai proses mengubah teks ke dalam bentuk leksikal yang terstandarisasi, yang mencakup perbaikan kesalahan penulisan, perluasan singkatan, pengubahan kata slang, dan penanganan elemen tidak baku lainnya, dengan tujuan mengurangi variabilitas teks agar lebih mudah diproses dan dianalisis. Tanpa normalisasi yang memadai, sistem pemrosesan bahasa alami akan menganggap variasi bentuk kata yang memiliki makna sama sebagai fitur yang berbeda, sehingga memperbesar ukuran kosakata dan menurunkan kualitas representasi teks (Baldwin dan Li, 2015).</w:t>
      </w:r>
    </w:p>
    <w:p w:rsidR="00000000" w:rsidDel="00000000" w:rsidP="00000000" w:rsidRDefault="00000000" w:rsidRPr="00000000" w14:paraId="0000001A">
      <w:pPr>
        <w:spacing w:after="240" w:before="240" w:line="276"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Berdasarkan permasalahan tersebut, penelitian ini mengimplementasikan normalisasi leksikal sebagai bagian inti dari pipeline pra-pemrosesan teks untuk mendukung klasifikasi ujaran kebencian pada teks Twitter berbahasa Indonesia. Dataset yang digunakan mengacu pada dataset yang dikembangkan oleh Ibrohim dan Budi (2019) yang memuat 13.169 tweet berbahasa Indonesia dengan anotasi berlabel ganda mencakup kategori, target, dan tingkat keparahan ujaran kebencian. Dengan mengintegrasikan tahap normalisasi kata tidak baku dan perluasan singkatan secara terstruktur, penelitian ini bertujuan menganalisis dampak normalisasi leksikal terhadap kualitas representasi teks dan performa sistem klasifikasi ujaran kebencian.</w:t>
      </w:r>
    </w:p>
    <w:p w:rsidR="00000000" w:rsidDel="00000000" w:rsidP="00000000" w:rsidRDefault="00000000" w:rsidRPr="00000000" w14:paraId="0000001B">
      <w:pPr>
        <w:spacing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C">
      <w:pPr>
        <w:spacing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D">
      <w:pPr>
        <w:spacing w:line="276" w:lineRule="auto"/>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E">
      <w:pPr>
        <w:numPr>
          <w:ilvl w:val="0"/>
          <w:numId w:val="4"/>
        </w:numPr>
        <w:spacing w:line="276"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Tujuan</w:t>
      </w:r>
      <w:r w:rsidDel="00000000" w:rsidR="00000000" w:rsidRPr="00000000">
        <w:rPr>
          <w:rtl w:val="0"/>
        </w:rPr>
      </w:r>
    </w:p>
    <w:p w:rsidR="00000000" w:rsidDel="00000000" w:rsidP="00000000" w:rsidRDefault="00000000" w:rsidRPr="00000000" w14:paraId="0000001F">
      <w:pPr>
        <w:spacing w:line="276"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Penelitian ini memiliki beberapa tujuan yang ingin dicapai, yaitu sebagai berikut.</w:t>
      </w:r>
    </w:p>
    <w:p w:rsidR="00000000" w:rsidDel="00000000" w:rsidP="00000000" w:rsidRDefault="00000000" w:rsidRPr="00000000" w14:paraId="00000020">
      <w:pPr>
        <w:numPr>
          <w:ilvl w:val="0"/>
          <w:numId w:val="5"/>
        </w:numPr>
        <w:spacing w:after="20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Merancang pipeline pra-pemrosesan teks berbahasa Indonesia yang terstruktur dan sistematis, mencakup tahap sentence segmentation, tokenisasi, cleaning, dan case folding pada dataset Twitter yang bersifat informal.</w:t>
      </w:r>
    </w:p>
    <w:p w:rsidR="00000000" w:rsidDel="00000000" w:rsidP="00000000" w:rsidRDefault="00000000" w:rsidRPr="00000000" w14:paraId="00000021">
      <w:pPr>
        <w:numPr>
          <w:ilvl w:val="0"/>
          <w:numId w:val="5"/>
        </w:numPr>
        <w:spacing w:after="20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Mengimplementasikan normalisasi leksikal yang terdiri dari normalisasi kata tidak baku menggunakan kamus slang dan perluasan singkatan menggunakan kamus abbreviation, sebagai upaya menyeragamkan variasi bahasa informal pada teks Twitter berbahasa Indonesia ke dalam bentuk yang lebih terstandarisasi.</w:t>
      </w:r>
    </w:p>
    <w:p w:rsidR="00000000" w:rsidDel="00000000" w:rsidP="00000000" w:rsidRDefault="00000000" w:rsidRPr="00000000" w14:paraId="00000022">
      <w:pPr>
        <w:numPr>
          <w:ilvl w:val="0"/>
          <w:numId w:val="5"/>
        </w:numPr>
        <w:spacing w:after="20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Menerapkan stopword removal dengan mempertahankan kata-kata negasi seperti "tidak", "bukan", "jangan", "belum", "tanpa", "tiada", dan "tak" agar makna semantik kalimat tetap terjaga dalam proses pra-pemrosesan.</w:t>
      </w:r>
    </w:p>
    <w:p w:rsidR="00000000" w:rsidDel="00000000" w:rsidP="00000000" w:rsidRDefault="00000000" w:rsidRPr="00000000" w14:paraId="00000023">
      <w:pPr>
        <w:numPr>
          <w:ilvl w:val="0"/>
          <w:numId w:val="5"/>
        </w:numPr>
        <w:spacing w:after="20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Membangun representasi numerik teks menggunakan metode TF-IDF dengan mempertimbangkan kombinasi unigram dan bigram serta konfigurasi yang sesuai agar fitur yang dihasilkan dapat merepresentasikan teks secara optimal untuk keperluan klasifikasi.</w:t>
      </w:r>
    </w:p>
    <w:p w:rsidR="00000000" w:rsidDel="00000000" w:rsidP="00000000" w:rsidRDefault="00000000" w:rsidRPr="00000000" w14:paraId="00000024">
      <w:pPr>
        <w:numPr>
          <w:ilvl w:val="0"/>
          <w:numId w:val="5"/>
        </w:numPr>
        <w:spacing w:after="200"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Membangun sistem klasifikasi ujaran kebencian pada teks Twitter berbahasa Indonesia menggunakan algoritma Multinomial Naive Bayes untuk mengklasifikasikan tweet ke dalam kategori Hate Speech dan Non Hate Speech.</w:t>
      </w:r>
    </w:p>
    <w:p w:rsidR="00000000" w:rsidDel="00000000" w:rsidP="00000000" w:rsidRDefault="00000000" w:rsidRPr="00000000" w14:paraId="00000025">
      <w:pPr>
        <w:spacing w:line="276" w:lineRule="auto"/>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6">
      <w:pPr>
        <w:numPr>
          <w:ilvl w:val="0"/>
          <w:numId w:val="4"/>
        </w:numPr>
        <w:spacing w:line="276"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Dataset</w:t>
      </w:r>
      <w:r w:rsidDel="00000000" w:rsidR="00000000" w:rsidRPr="00000000">
        <w:rPr>
          <w:rtl w:val="0"/>
        </w:rPr>
      </w:r>
    </w:p>
    <w:p w:rsidR="00000000" w:rsidDel="00000000" w:rsidP="00000000" w:rsidRDefault="00000000" w:rsidRPr="00000000" w14:paraId="00000027">
      <w:pPr>
        <w:spacing w:after="140" w:line="276"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Dataset yang digunakan dalam penelitian ini adalah Indonesian Abusive and Hate Speech Twitter Text, yang tersedia secara publik melalui platform Kaggle. Dataset ini terdiri dari 13.169 tweet berbahasa Indonesia yang telah dilabeli secara manual dan dirancang khusus untuk keperluan penelitian deteksi ujaran kebencian di media sosial.</w:t>
      </w:r>
    </w:p>
    <w:p w:rsidR="00000000" w:rsidDel="00000000" w:rsidP="00000000" w:rsidRDefault="00000000" w:rsidRPr="00000000" w14:paraId="00000028">
      <w:pPr>
        <w:spacing w:after="140" w:before="240" w:line="276"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Dataset memiliki 13 atribut yang terbagi menjadi satu kolom teks utama, satu label target klasifikasi, serta sebelas label anotasi tambahan. Tabel berikut menjelaskan setiap atribut secara rinci:</w:t>
      </w:r>
    </w:p>
    <w:tbl>
      <w:tblPr>
        <w:tblStyle w:val="Table1"/>
        <w:tblW w:w="828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55"/>
        <w:gridCol w:w="2295"/>
        <w:gridCol w:w="4230"/>
        <w:tblGridChange w:id="0">
          <w:tblGrid>
            <w:gridCol w:w="1755"/>
            <w:gridCol w:w="2295"/>
            <w:gridCol w:w="4230"/>
          </w:tblGrid>
        </w:tblGridChange>
      </w:tblGrid>
      <w:tr>
        <w:trPr>
          <w:cantSplit w:val="0"/>
          <w:tblHeader w:val="0"/>
        </w:trPr>
        <w:tc>
          <w:tcPr>
            <w:tcBorders>
              <w:bottom w:color="000000" w:space="0" w:sz="5"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Atribut</w:t>
            </w:r>
          </w:p>
        </w:tc>
        <w:tc>
          <w:tcPr>
            <w:tcBorders>
              <w:bottom w:color="000000" w:space="0" w:sz="5"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Kelompok</w:t>
            </w:r>
          </w:p>
        </w:tc>
        <w:tc>
          <w:tcPr>
            <w:tcBorders>
              <w:bottom w:color="000000" w:space="0" w:sz="5" w:val="single"/>
            </w:tcBorders>
            <w:shd w:fill="efefef" w:val="clear"/>
            <w:tcMar>
              <w:top w:w="100.0" w:type="dxa"/>
              <w:left w:w="100.0" w:type="dxa"/>
              <w:bottom w:w="100.0" w:type="dxa"/>
              <w:right w:w="100.0" w:type="dxa"/>
            </w:tcMar>
            <w:vAlign w:val="top"/>
          </w:tcPr>
          <w:p w:rsidR="00000000" w:rsidDel="00000000" w:rsidP="00000000" w:rsidRDefault="00000000" w:rsidRPr="00000000" w14:paraId="0000002B">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Deskripsi</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2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Tweet</w:t>
            </w:r>
          </w:p>
        </w:tc>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2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Fitur Input</w:t>
            </w:r>
          </w:p>
        </w:tc>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2E">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Teks asli cuitan berbahasa Indonesia yang menjadi objek analisis.</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2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HS</w:t>
            </w:r>
          </w:p>
        </w:tc>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3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Label Target</w:t>
            </w:r>
          </w:p>
        </w:tc>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31">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Label utama klasifikasi: 1 = Hate Speech, 0 = Non Hate Speech.</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3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Abusive</w:t>
            </w:r>
          </w:p>
        </w:tc>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3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Label Anotasi</w:t>
            </w:r>
          </w:p>
        </w:tc>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34">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Menandai apakah tweet mengandung kata-kata kasar atau umpatan, terlepas dari status hate speech-nya.</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3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HS_Individual</w:t>
            </w:r>
          </w:p>
        </w:tc>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3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Sasaran Kebencian</w:t>
            </w:r>
          </w:p>
        </w:tc>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37">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Ujaran kebencian yang ditujukan kepada individu tertentu secara personal.</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3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HS_Group</w:t>
            </w:r>
          </w:p>
        </w:tc>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3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Sasaran Kebencian</w:t>
            </w:r>
          </w:p>
        </w:tc>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3A">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Ujaran kebencian yang ditujukan kepada suatu kelompok atau komunitas.</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3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HS_Religion</w:t>
            </w:r>
          </w:p>
        </w:tc>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3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Kategori Kebencian</w:t>
            </w:r>
          </w:p>
        </w:tc>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3D">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Kebencian berbasis agama atau kepercayaan.</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3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HS_Race</w:t>
            </w:r>
          </w:p>
        </w:tc>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3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Kategori Kebencian</w:t>
            </w:r>
          </w:p>
        </w:tc>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40">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Kebencian berbasis ras, etnis, atau suku bangsa.</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4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HS_Physical</w:t>
            </w:r>
          </w:p>
        </w:tc>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4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Kategori Kebencian</w:t>
            </w:r>
          </w:p>
        </w:tc>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43">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Kebencian berbasis penampilan atau kondisi fisik seseorang.</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4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HS_Gender</w:t>
            </w:r>
          </w:p>
        </w:tc>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4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Kategori Kebencian</w:t>
            </w:r>
          </w:p>
        </w:tc>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46">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Kebencian berbasis gender atau orientasi seksual.</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4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HS_Other</w:t>
            </w:r>
          </w:p>
        </w:tc>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4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Kategori Kebencian</w:t>
            </w:r>
          </w:p>
        </w:tc>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49">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Kebencian yang tidak masuk dalam kategori di atas (misalnya profesi, afiliasi politik).</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4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HS_Weak</w:t>
            </w:r>
          </w:p>
        </w:tc>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4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Intensitas Kebencian</w:t>
            </w:r>
          </w:p>
        </w:tc>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4C">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Ujaran kebencian dengan intensitas rendah; nada merendahkan namun tidak eksplisit menghasut.</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4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HS_Moderate</w:t>
            </w:r>
          </w:p>
        </w:tc>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4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Intensitas Kebencian</w:t>
            </w:r>
          </w:p>
        </w:tc>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4F">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Ujaran kebencian dengan intensitas sedang; mengandung diskriminasi atau stereotip yang jelas.</w:t>
            </w:r>
          </w:p>
        </w:tc>
      </w:tr>
      <w:tr>
        <w:trPr>
          <w:cantSplit w:val="0"/>
          <w:tblHeader w:val="0"/>
        </w:trPr>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5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HS_Strong</w:t>
            </w:r>
          </w:p>
        </w:tc>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5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Intensitas Kebencian</w:t>
            </w:r>
          </w:p>
        </w:tc>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52">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Ujaran kebencian dengan intensitas tinggi; bersifat eksplisit, kasar, atau menghasut kekerasan.</w:t>
            </w:r>
          </w:p>
        </w:tc>
      </w:tr>
    </w:tbl>
    <w:p w:rsidR="00000000" w:rsidDel="00000000" w:rsidP="00000000" w:rsidRDefault="00000000" w:rsidRPr="00000000" w14:paraId="00000053">
      <w:pPr>
        <w:spacing w:after="140" w:before="240" w:line="276"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Distribusi label pada dataset ini cenderung tidak seimbang (</w:t>
      </w:r>
      <w:r w:rsidDel="00000000" w:rsidR="00000000" w:rsidRPr="00000000">
        <w:rPr>
          <w:rFonts w:ascii="Times New Roman" w:cs="Times New Roman" w:eastAsia="Times New Roman" w:hAnsi="Times New Roman"/>
          <w:i w:val="1"/>
          <w:iCs w:val="1"/>
          <w:sz w:val="24"/>
          <w:szCs w:val="24"/>
          <w:rtl w:val="0"/>
        </w:rPr>
        <w:t xml:space="preserve">imbalanced</w:t>
      </w:r>
      <w:r w:rsidDel="00000000" w:rsidR="00000000" w:rsidRPr="00000000">
        <w:rPr>
          <w:rFonts w:ascii="Times New Roman" w:cs="Times New Roman" w:eastAsia="Times New Roman" w:hAnsi="Times New Roman"/>
          <w:sz w:val="24"/>
          <w:szCs w:val="24"/>
          <w:rtl w:val="0"/>
        </w:rPr>
        <w:t xml:space="preserve">). Sebanyak 7.608 tweet (57,8%) berlabel HS=0 (Non Hate Speech), sedangkan 5.561 tweet (42,2%) berlabel HS=1 (Hate Speech). Ketidakseimbangan ini perlu diperhatikan dalam proses evaluasi model agar metrik yang digunakan benar-benar mencerminkan performa secara menyeluruh.</w:t>
      </w:r>
    </w:p>
    <w:p w:rsidR="00000000" w:rsidDel="00000000" w:rsidP="00000000" w:rsidRDefault="00000000" w:rsidRPr="00000000" w14:paraId="00000054">
      <w:pPr>
        <w:spacing w:after="140" w:before="240" w:line="276"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Karakteristik teks dalam dataset ini memperkuat perlunya tahap preprocessing yang komprehensif. Tweet-tweet dalam dataset mengandung berbagai bentuk noise, di antaranya: mention pengguna (</w:t>
      </w:r>
      <w:r w:rsidDel="00000000" w:rsidR="00000000" w:rsidRPr="00000000">
        <w:rPr>
          <w:rFonts w:ascii="Times New Roman" w:cs="Times New Roman" w:eastAsia="Times New Roman" w:hAnsi="Times New Roman"/>
          <w:i w:val="1"/>
          <w:iCs w:val="1"/>
          <w:sz w:val="24"/>
          <w:szCs w:val="24"/>
          <w:rtl w:val="0"/>
        </w:rPr>
        <w:t xml:space="preserve">@username</w:t>
      </w:r>
      <w:r w:rsidDel="00000000" w:rsidR="00000000" w:rsidRPr="00000000">
        <w:rPr>
          <w:rFonts w:ascii="Times New Roman" w:cs="Times New Roman" w:eastAsia="Times New Roman" w:hAnsi="Times New Roman"/>
          <w:sz w:val="24"/>
          <w:szCs w:val="24"/>
          <w:rtl w:val="0"/>
        </w:rPr>
        <w:t xml:space="preserve">), penggunaan huruf kapital yang tidak teratur, kata-kata slang dan singkatan khas percakapan sehari-hari, emoji, tanda baca berlebihan, serta penanda retweet (RT). Tanpa penanganan yang tepat, elemen-elemen tersebut dapat menurunkan kualitas representasi fitur dan berdampak negatif pada performa model klasifikasi.</w:t>
      </w:r>
    </w:p>
    <w:p w:rsidR="00000000" w:rsidDel="00000000" w:rsidP="00000000" w:rsidRDefault="00000000" w:rsidRPr="00000000" w14:paraId="00000055">
      <w:pPr>
        <w:spacing w:after="140" w:before="240" w:line="276"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6">
      <w:pPr>
        <w:spacing w:after="140" w:before="240" w:line="276"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7">
      <w:pPr>
        <w:spacing w:after="140" w:before="240" w:line="276"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8">
      <w:pPr>
        <w:pStyle w:val="Heading2"/>
        <w:numPr>
          <w:ilvl w:val="0"/>
          <w:numId w:val="4"/>
        </w:numPr>
        <w:spacing w:after="0" w:before="200" w:line="360" w:lineRule="auto"/>
        <w:ind w:left="720" w:hanging="360"/>
        <w:jc w:val="both"/>
        <w:rPr>
          <w:rFonts w:ascii="Times New Roman" w:cs="Times New Roman" w:eastAsia="Times New Roman" w:hAnsi="Times New Roman"/>
          <w:b w:val="1"/>
          <w:bCs w:val="1"/>
          <w:sz w:val="24"/>
          <w:szCs w:val="24"/>
        </w:rPr>
      </w:pPr>
      <w:bookmarkStart w:colFirst="0" w:colLast="0" w:name="_xt6eqqbgldvy" w:id="1"/>
      <w:bookmarkEnd w:id="1"/>
      <w:r w:rsidDel="00000000" w:rsidR="00000000" w:rsidRPr="00000000">
        <w:rPr>
          <w:rFonts w:ascii="Times New Roman" w:cs="Times New Roman" w:eastAsia="Times New Roman" w:hAnsi="Times New Roman"/>
          <w:b w:val="1"/>
          <w:bCs w:val="1"/>
          <w:sz w:val="24"/>
          <w:szCs w:val="24"/>
          <w:rtl w:val="0"/>
        </w:rPr>
        <w:t xml:space="preserve">Pipeline</w:t>
      </w:r>
      <w:r w:rsidDel="00000000" w:rsidR="00000000" w:rsidRPr="00000000">
        <w:rPr>
          <w:rtl w:val="0"/>
        </w:rPr>
      </w:r>
    </w:p>
    <w:p w:rsidR="00000000" w:rsidDel="00000000" w:rsidP="00000000" w:rsidRDefault="00000000" w:rsidRPr="00000000" w14:paraId="00000059">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Mengklasifikasikan tweet sebagai Hate Speech atau Non Hate Speech</w:t>
      </w:r>
    </w:p>
    <w:p w:rsidR="00000000" w:rsidDel="00000000" w:rsidP="00000000" w:rsidRDefault="00000000" w:rsidRPr="00000000" w14:paraId="0000005A">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033963" cy="3483614"/>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033963" cy="3483614"/>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numPr>
          <w:ilvl w:val="0"/>
          <w:numId w:val="10"/>
        </w:numPr>
        <w:spacing w:line="360" w:lineRule="auto"/>
        <w:ind w:left="144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Pre-Processing</w:t>
        <w:br w:type="textWrapping"/>
        <w:tab/>
      </w:r>
      <w:r w:rsidDel="00000000" w:rsidR="00000000" w:rsidRPr="00000000">
        <w:rPr>
          <w:rFonts w:ascii="Times New Roman" w:cs="Times New Roman" w:eastAsia="Times New Roman" w:hAnsi="Times New Roman"/>
          <w:sz w:val="24"/>
          <w:szCs w:val="24"/>
          <w:rtl w:val="0"/>
        </w:rPr>
        <w:t xml:space="preserve">Tahap pre-processing merupakan langkah awal yang bertujuan mengubah teks mentah Twitter menjadi bentuk yang lebih bersih dan terstruktur sebelum diproses lebih lanjut. Teks Twitter berbahasa Indonesia memiliki karakteristik yang sangat informal, seperti penggunaan huruf kapital yang tidak konsisten, banyaknya mention pengguna (@username), hashtag (#topik), tautan URL, angka, tanda baca berlebihan, dan token-token pendek yang tidak bermakna. Apabila noise tersebut tidak dihilangkan, kualitas representasi fitur akan menurun dan berdampak buruk pada performa model klasifikasi. Pada penelitian ini, tahap pre-processing mencakup tiga proses utama, yaitu sentence segmentation, tokenisasi, cleaning, dan lowercase, yang diimplementasikan secara terintegrasi dalam satu fungsi tokenize() menggunakan pustaka NLTK dan ekspresi reguler (regex) di Python. </w:t>
      </w:r>
    </w:p>
    <w:p w:rsidR="00000000" w:rsidDel="00000000" w:rsidP="00000000" w:rsidRDefault="00000000" w:rsidRPr="00000000" w14:paraId="0000005C">
      <w:pPr>
        <w:spacing w:before="200" w:line="360" w:lineRule="auto"/>
        <w:ind w:left="720" w:firstLine="720"/>
        <w:jc w:val="both"/>
        <w:rPr/>
      </w:pPr>
      <w:r w:rsidDel="00000000" w:rsidR="00000000" w:rsidRPr="00000000">
        <w:rPr>
          <w:rFonts w:ascii="Times New Roman" w:cs="Times New Roman" w:eastAsia="Times New Roman" w:hAnsi="Times New Roman"/>
          <w:b w:val="1"/>
          <w:bCs w:val="1"/>
          <w:sz w:val="24"/>
          <w:szCs w:val="24"/>
          <w:rtl w:val="0"/>
        </w:rPr>
        <w:t xml:space="preserve">4.1.1 Sentence Segmentation</w:t>
      </w:r>
      <w:r w:rsidDel="00000000" w:rsidR="00000000" w:rsidRPr="00000000">
        <w:rPr>
          <w:rtl w:val="0"/>
        </w:rPr>
      </w:r>
    </w:p>
    <w:p w:rsidR="00000000" w:rsidDel="00000000" w:rsidP="00000000" w:rsidRDefault="00000000" w:rsidRPr="00000000" w14:paraId="0000005D">
      <w:pPr>
        <w:spacing w:after="240" w:before="240" w:line="36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Sebelum tokenisasi dilakukan, teks mentah dari setiap tweet terlebih dahulu diproses melalui tahap </w:t>
      </w:r>
      <w:r w:rsidDel="00000000" w:rsidR="00000000" w:rsidRPr="00000000">
        <w:rPr>
          <w:rFonts w:ascii="Times New Roman" w:cs="Times New Roman" w:eastAsia="Times New Roman" w:hAnsi="Times New Roman"/>
          <w:i w:val="1"/>
          <w:iCs w:val="1"/>
          <w:sz w:val="24"/>
          <w:szCs w:val="24"/>
          <w:rtl w:val="0"/>
        </w:rPr>
        <w:t xml:space="preserve">sentence segmentation</w:t>
      </w:r>
      <w:r w:rsidDel="00000000" w:rsidR="00000000" w:rsidRPr="00000000">
        <w:rPr>
          <w:rFonts w:ascii="Times New Roman" w:cs="Times New Roman" w:eastAsia="Times New Roman" w:hAnsi="Times New Roman"/>
          <w:sz w:val="24"/>
          <w:szCs w:val="24"/>
          <w:rtl w:val="0"/>
        </w:rPr>
        <w:t xml:space="preserve">, yaitu proses memecah teks menjadi satuan-satuan kalimat yang terpisah. Tahap ini diimplementasikan menggunakan fungsi sent_tokenize dari pustaka NLTK, yang mendeteksi batas antar kalimat berdasarkan tanda baca seperti titik, tanda tanya, dan tanda seru.</w:t>
      </w:r>
    </w:p>
    <w:p w:rsidR="00000000" w:rsidDel="00000000" w:rsidP="00000000" w:rsidRDefault="00000000" w:rsidRPr="00000000" w14:paraId="0000005E">
      <w:pPr>
        <w:spacing w:after="240" w:before="240" w:line="36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Meskipun secara umum satu tweet hanya memuat satu kalimat, tidak jarang pengguna Twitter menulis beberapa kalimat sekaligus dalam satu tweet, misalnya: </w:t>
      </w:r>
      <w:r w:rsidDel="00000000" w:rsidR="00000000" w:rsidRPr="00000000">
        <w:rPr>
          <w:rFonts w:ascii="Times New Roman" w:cs="Times New Roman" w:eastAsia="Times New Roman" w:hAnsi="Times New Roman"/>
          <w:i w:val="1"/>
          <w:iCs w:val="1"/>
          <w:sz w:val="24"/>
          <w:szCs w:val="24"/>
          <w:rtl w:val="0"/>
        </w:rPr>
        <w:t xml:space="preserve">"Dasar goblok lo! Gw benci banget sama orang kayak gitu. Mending pergi aja."</w:t>
      </w:r>
      <w:r w:rsidDel="00000000" w:rsidR="00000000" w:rsidRPr="00000000">
        <w:rPr>
          <w:rFonts w:ascii="Times New Roman" w:cs="Times New Roman" w:eastAsia="Times New Roman" w:hAnsi="Times New Roman"/>
          <w:sz w:val="24"/>
          <w:szCs w:val="24"/>
          <w:rtl w:val="0"/>
        </w:rPr>
        <w:t xml:space="preserve"> Tanpa sentence segmentation, seluruh teks tersebut akan diperlakukan sebagai satu unit tunggal yang panjang, berpotensi mengganggu akurasi tokenisasi maupun pengenalan pola linguistik.</w:t>
      </w:r>
    </w:p>
    <w:p w:rsidR="00000000" w:rsidDel="00000000" w:rsidP="00000000" w:rsidRDefault="00000000" w:rsidRPr="00000000" w14:paraId="0000005F">
      <w:pPr>
        <w:spacing w:after="240" w:before="240" w:line="36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Hasil dari sentence segmentation berupa daftar kalimat kemudian digabungkan kembali menjadi satu blok teks menggunakan spasi sebagai pemisah sebelum diteruskan ke tahap tokenisasi. Pendekatan ini memastikan bahwa struktur kalimat asli tetap dikenali dan tidak terpotong secara sembarangan, sekaligus menjaga konsistensi alur pipeline secara keseluruhan.</w:t>
      </w:r>
    </w:p>
    <w:p w:rsidR="00000000" w:rsidDel="00000000" w:rsidP="00000000" w:rsidRDefault="00000000" w:rsidRPr="00000000" w14:paraId="00000060">
      <w:pPr>
        <w:spacing w:after="80" w:before="16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Tabel 4.1 Contoh Proses Sentence Segementation</w:t>
      </w:r>
    </w:p>
    <w:tbl>
      <w:tblPr>
        <w:tblStyle w:val="Table2"/>
        <w:tblW w:w="7500.0" w:type="dxa"/>
        <w:jc w:val="left"/>
        <w:tblInd w:w="147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30"/>
        <w:gridCol w:w="3570"/>
        <w:tblGridChange w:id="0">
          <w:tblGrid>
            <w:gridCol w:w="3930"/>
            <w:gridCol w:w="3570"/>
          </w:tblGrid>
        </w:tblGridChange>
      </w:tblGrid>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shd w:fill="efefef" w:val="clear"/>
            <w:tcMar>
              <w:top w:w="100.0" w:type="dxa"/>
              <w:left w:w="120.0" w:type="dxa"/>
              <w:bottom w:w="100.0" w:type="dxa"/>
              <w:right w:w="120.0" w:type="dxa"/>
            </w:tcMar>
            <w:vAlign w:val="top"/>
          </w:tcPr>
          <w:p w:rsidR="00000000" w:rsidDel="00000000" w:rsidP="00000000" w:rsidRDefault="00000000" w:rsidRPr="00000000" w14:paraId="00000061">
            <w:pPr>
              <w:spacing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Input Tweet</w:t>
            </w:r>
          </w:p>
        </w:tc>
        <w:tc>
          <w:tcPr>
            <w:tcBorders>
              <w:top w:color="000000" w:space="0" w:sz="5" w:val="single"/>
              <w:left w:color="000000" w:space="0" w:sz="5" w:val="single"/>
              <w:bottom w:color="000000" w:space="0" w:sz="5" w:val="single"/>
              <w:right w:color="000000" w:space="0" w:sz="5" w:val="single"/>
            </w:tcBorders>
            <w:shd w:fill="efefef" w:val="clear"/>
            <w:tcMar>
              <w:top w:w="100.0" w:type="dxa"/>
              <w:left w:w="120.0" w:type="dxa"/>
              <w:bottom w:w="100.0" w:type="dxa"/>
              <w:right w:w="120.0" w:type="dxa"/>
            </w:tcMar>
            <w:vAlign w:val="top"/>
          </w:tcPr>
          <w:p w:rsidR="00000000" w:rsidDel="00000000" w:rsidP="00000000" w:rsidRDefault="00000000" w:rsidRPr="00000000" w14:paraId="00000062">
            <w:pPr>
              <w:spacing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Hasil Segmentasi</w:t>
            </w:r>
          </w:p>
        </w:tc>
      </w:tr>
      <w:tr>
        <w:trPr>
          <w:cantSplit w:val="0"/>
          <w:trHeight w:val="60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63">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"Dasar goblok lo! Gw benci banget. Mending pergi aja."</w:t>
            </w:r>
          </w:p>
        </w:tc>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64">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["Dasar goblok lo!", "Gw benci banget.", "Mending pergi aja."]</w:t>
            </w:r>
          </w:p>
        </w:tc>
      </w:tr>
      <w:tr>
        <w:trPr>
          <w:cantSplit w:val="0"/>
          <w:trHeight w:val="81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65">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"Selamat pagi semua, semoga hari ini menyenangkan ya :)"</w:t>
            </w:r>
          </w:p>
        </w:tc>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66">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["Selamat pagi semua, semoga hari ini menyenangkan ya :)"]</w:t>
            </w:r>
          </w:p>
        </w:tc>
      </w:tr>
    </w:tbl>
    <w:p w:rsidR="00000000" w:rsidDel="00000000" w:rsidP="00000000" w:rsidRDefault="00000000" w:rsidRPr="00000000" w14:paraId="00000067">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8">
      <w:pPr>
        <w:spacing w:before="200" w:line="360" w:lineRule="auto"/>
        <w:ind w:left="720" w:firstLine="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4.1.2 Tokenisasi</w:t>
      </w:r>
    </w:p>
    <w:p w:rsidR="00000000" w:rsidDel="00000000" w:rsidP="00000000" w:rsidRDefault="00000000" w:rsidRPr="00000000" w14:paraId="00000069">
      <w:pPr>
        <w:spacing w:after="160" w:before="240" w:line="36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Tokenisasi adalah proses memecah teks menjadi satuan-satuan unit terkecil yang disebut token. </w:t>
      </w:r>
      <w:r w:rsidDel="00000000" w:rsidR="00000000" w:rsidRPr="00000000">
        <w:rPr>
          <w:rFonts w:ascii="Times New Roman" w:cs="Times New Roman" w:eastAsia="Times New Roman" w:hAnsi="Times New Roman"/>
          <w:i w:val="1"/>
          <w:iCs w:val="1"/>
          <w:sz w:val="24"/>
          <w:szCs w:val="24"/>
          <w:rtl w:val="0"/>
        </w:rPr>
        <w:t xml:space="preserve">Token </w:t>
      </w:r>
      <w:r w:rsidDel="00000000" w:rsidR="00000000" w:rsidRPr="00000000">
        <w:rPr>
          <w:rFonts w:ascii="Times New Roman" w:cs="Times New Roman" w:eastAsia="Times New Roman" w:hAnsi="Times New Roman"/>
          <w:sz w:val="24"/>
          <w:szCs w:val="24"/>
          <w:rtl w:val="0"/>
        </w:rPr>
        <w:t xml:space="preserve">dapat berupa kata, frasa, atau simbol yang memiliki makna tertentu dalam konteks teks yang dianalisis. Pada implementasi ini, tokenisasi dilakukan menggunakan fungsi </w:t>
      </w:r>
      <w:r w:rsidDel="00000000" w:rsidR="00000000" w:rsidRPr="00000000">
        <w:rPr>
          <w:rFonts w:ascii="Times New Roman" w:cs="Times New Roman" w:eastAsia="Times New Roman" w:hAnsi="Times New Roman"/>
          <w:i w:val="1"/>
          <w:iCs w:val="1"/>
          <w:sz w:val="24"/>
          <w:szCs w:val="24"/>
          <w:rtl w:val="0"/>
        </w:rPr>
        <w:t xml:space="preserve">word_tokenize</w:t>
      </w:r>
      <w:r w:rsidDel="00000000" w:rsidR="00000000" w:rsidRPr="00000000">
        <w:rPr>
          <w:rFonts w:ascii="Times New Roman" w:cs="Times New Roman" w:eastAsia="Times New Roman" w:hAnsi="Times New Roman"/>
          <w:sz w:val="24"/>
          <w:szCs w:val="24"/>
          <w:rtl w:val="0"/>
        </w:rPr>
        <w:t xml:space="preserve"> dari pustaka NLTK (Natural Language Toolkit), yang mampu memisahkan kata-kata berdasarkan spasi dan aturan linguistik dasar. Sebelum tokenisasi dilakukan, teks terlebih dahulu melalui proses sentence segmentation menggunakan </w:t>
      </w:r>
      <w:r w:rsidDel="00000000" w:rsidR="00000000" w:rsidRPr="00000000">
        <w:rPr>
          <w:rFonts w:ascii="Times New Roman" w:cs="Times New Roman" w:eastAsia="Times New Roman" w:hAnsi="Times New Roman"/>
          <w:i w:val="1"/>
          <w:iCs w:val="1"/>
          <w:sz w:val="24"/>
          <w:szCs w:val="24"/>
          <w:rtl w:val="0"/>
        </w:rPr>
        <w:t xml:space="preserve">sent_tokenize</w:t>
      </w:r>
      <w:r w:rsidDel="00000000" w:rsidR="00000000" w:rsidRPr="00000000">
        <w:rPr>
          <w:rFonts w:ascii="Times New Roman" w:cs="Times New Roman" w:eastAsia="Times New Roman" w:hAnsi="Times New Roman"/>
          <w:sz w:val="24"/>
          <w:szCs w:val="24"/>
          <w:rtl w:val="0"/>
        </w:rPr>
        <w:t xml:space="preserve"> untuk memecah teks menjadi kalimat-kalimat terpisah, mengingat beberapa tweet dapat memuat lebih dari satu kalimat. Hasil segmentasi kalimat kemudian digabungkan kembali sebelum diproses oleh tokenizer kata.</w:t>
      </w:r>
    </w:p>
    <w:p w:rsidR="00000000" w:rsidDel="00000000" w:rsidP="00000000" w:rsidRDefault="00000000" w:rsidRPr="00000000" w14:paraId="0000006A">
      <w:pPr>
        <w:spacing w:after="160" w:before="240" w:line="36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Setelah tokenisasi, token yang memiliki panjang satu karakter atau kurang dibuang karena umumnya merupakan artefak sisa pembersihan yang tidak memiliki makna leksikal, seperti karakter huruf tunggal ("a", "i", "g") yang tersisa setelah tanda baca dihapus. Hasil akhir dari tahap ini adalah sebuah daftar token kata yang bersih dan siap untuk diproses pada tahap normalisasi selanjutnya.</w:t>
      </w:r>
    </w:p>
    <w:p w:rsidR="00000000" w:rsidDel="00000000" w:rsidP="00000000" w:rsidRDefault="00000000" w:rsidRPr="00000000" w14:paraId="0000006B">
      <w:pPr>
        <w:spacing w:after="80" w:before="16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Tabel 4.1 Contoh Proses Tokenisasi</w:t>
      </w:r>
    </w:p>
    <w:tbl>
      <w:tblPr>
        <w:tblStyle w:val="Table3"/>
        <w:tblW w:w="7545.0" w:type="dxa"/>
        <w:jc w:val="left"/>
        <w:tblInd w:w="147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70"/>
        <w:gridCol w:w="2955"/>
        <w:gridCol w:w="2520"/>
        <w:tblGridChange w:id="0">
          <w:tblGrid>
            <w:gridCol w:w="2070"/>
            <w:gridCol w:w="2955"/>
            <w:gridCol w:w="2520"/>
          </w:tblGrid>
        </w:tblGridChange>
      </w:tblGrid>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shd w:fill="efefef" w:val="clear"/>
            <w:tcMar>
              <w:top w:w="100.0" w:type="dxa"/>
              <w:left w:w="120.0" w:type="dxa"/>
              <w:bottom w:w="100.0" w:type="dxa"/>
              <w:right w:w="120.0" w:type="dxa"/>
            </w:tcMar>
            <w:vAlign w:val="top"/>
          </w:tcPr>
          <w:p w:rsidR="00000000" w:rsidDel="00000000" w:rsidP="00000000" w:rsidRDefault="00000000" w:rsidRPr="00000000" w14:paraId="0000006C">
            <w:pPr>
              <w:spacing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Tahap</w:t>
            </w:r>
          </w:p>
        </w:tc>
        <w:tc>
          <w:tcPr>
            <w:tcBorders>
              <w:top w:color="000000" w:space="0" w:sz="5" w:val="single"/>
              <w:left w:color="000000" w:space="0" w:sz="5" w:val="single"/>
              <w:bottom w:color="000000" w:space="0" w:sz="5" w:val="single"/>
              <w:right w:color="000000" w:space="0" w:sz="5" w:val="single"/>
            </w:tcBorders>
            <w:shd w:fill="efefef" w:val="clear"/>
            <w:tcMar>
              <w:top w:w="100.0" w:type="dxa"/>
              <w:left w:w="120.0" w:type="dxa"/>
              <w:bottom w:w="100.0" w:type="dxa"/>
              <w:right w:w="120.0" w:type="dxa"/>
            </w:tcMar>
            <w:vAlign w:val="top"/>
          </w:tcPr>
          <w:p w:rsidR="00000000" w:rsidDel="00000000" w:rsidP="00000000" w:rsidRDefault="00000000" w:rsidRPr="00000000" w14:paraId="0000006D">
            <w:pPr>
              <w:spacing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Contoh Input</w:t>
            </w:r>
          </w:p>
        </w:tc>
        <w:tc>
          <w:tcPr>
            <w:tcBorders>
              <w:top w:color="000000" w:space="0" w:sz="5" w:val="single"/>
              <w:left w:color="000000" w:space="0" w:sz="5" w:val="single"/>
              <w:bottom w:color="000000" w:space="0" w:sz="5" w:val="single"/>
              <w:right w:color="000000" w:space="0" w:sz="5" w:val="single"/>
            </w:tcBorders>
            <w:shd w:fill="efefef" w:val="clear"/>
            <w:tcMar>
              <w:top w:w="100.0" w:type="dxa"/>
              <w:left w:w="120.0" w:type="dxa"/>
              <w:bottom w:w="100.0" w:type="dxa"/>
              <w:right w:w="120.0" w:type="dxa"/>
            </w:tcMar>
            <w:vAlign w:val="top"/>
          </w:tcPr>
          <w:p w:rsidR="00000000" w:rsidDel="00000000" w:rsidP="00000000" w:rsidRDefault="00000000" w:rsidRPr="00000000" w14:paraId="0000006E">
            <w:pPr>
              <w:spacing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Contoh Output</w:t>
            </w:r>
          </w:p>
        </w:tc>
      </w:tr>
      <w:tr>
        <w:trPr>
          <w:cantSplit w:val="0"/>
          <w:trHeight w:val="60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6F">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Teks Asli</w:t>
            </w:r>
          </w:p>
        </w:tc>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70">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Dasar bangsat lo! Gw bgt benci sm org kaya lu</w:t>
            </w:r>
          </w:p>
        </w:tc>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71">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rHeight w:val="81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72">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Tokenisasi</w:t>
            </w:r>
          </w:p>
        </w:tc>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73">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Dasar bangsat lo Gw bgt benci sm org kaya lu</w:t>
            </w:r>
          </w:p>
        </w:tc>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74">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["Dasar", "bangsat", "lo", "Gw", "bgt", "benci", "sm", "org", "kaya", "lu"]</w:t>
            </w:r>
          </w:p>
        </w:tc>
      </w:tr>
    </w:tbl>
    <w:p w:rsidR="00000000" w:rsidDel="00000000" w:rsidP="00000000" w:rsidRDefault="00000000" w:rsidRPr="00000000" w14:paraId="00000075">
      <w:pPr>
        <w:spacing w:after="100" w:before="200" w:line="360" w:lineRule="auto"/>
        <w:ind w:left="720" w:firstLine="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4.1.3 Cleaning</w:t>
      </w:r>
    </w:p>
    <w:p w:rsidR="00000000" w:rsidDel="00000000" w:rsidP="00000000" w:rsidRDefault="00000000" w:rsidRPr="00000000" w14:paraId="00000076">
      <w:pPr>
        <w:spacing w:after="160" w:before="240" w:line="36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Cleaning </w:t>
      </w:r>
      <w:r w:rsidDel="00000000" w:rsidR="00000000" w:rsidRPr="00000000">
        <w:rPr>
          <w:rFonts w:ascii="Times New Roman" w:cs="Times New Roman" w:eastAsia="Times New Roman" w:hAnsi="Times New Roman"/>
          <w:sz w:val="24"/>
          <w:szCs w:val="24"/>
          <w:rtl w:val="0"/>
        </w:rPr>
        <w:t xml:space="preserve">adalah proses menghilangkan elemen-elemen teks yang tidak berkontribusi pada makna semantik dan berpotensi menjadi noise dalam proses pembelajaran model. Pada implementasi ini, cleaning dilakukan menggunakan serangkaian ekspresi reguler (regex) yang dijalankan secara berurutan. Pertama, URL dihapus sepenuhnya karena tidak membawa informasi yang relevan untuk klasifikasi ujaran kebencian. Mention pengguna (@username) tidak dihapus, melainkan diganti dengan token generik </w:t>
      </w:r>
      <w:r w:rsidDel="00000000" w:rsidR="00000000" w:rsidRPr="00000000">
        <w:rPr>
          <w:rFonts w:ascii="Times New Roman" w:cs="Times New Roman" w:eastAsia="Times New Roman" w:hAnsi="Times New Roman"/>
          <w:i w:val="1"/>
          <w:iCs w:val="1"/>
          <w:sz w:val="24"/>
          <w:szCs w:val="24"/>
          <w:rtl w:val="0"/>
        </w:rPr>
        <w:t xml:space="preserve">"user"</w:t>
      </w:r>
      <w:r w:rsidDel="00000000" w:rsidR="00000000" w:rsidRPr="00000000">
        <w:rPr>
          <w:rFonts w:ascii="Times New Roman" w:cs="Times New Roman" w:eastAsia="Times New Roman" w:hAnsi="Times New Roman"/>
          <w:sz w:val="24"/>
          <w:szCs w:val="24"/>
          <w:rtl w:val="0"/>
        </w:rPr>
        <w:t xml:space="preserve">, karena kehadiran mention dalam sebuah tweet dapat menjadi sinyal konteks yang penting, sementara identitas spesifik akun tidak relevan untuk keperluan klasifikasi.</w:t>
      </w:r>
    </w:p>
    <w:p w:rsidR="00000000" w:rsidDel="00000000" w:rsidP="00000000" w:rsidRDefault="00000000" w:rsidRPr="00000000" w14:paraId="00000077">
      <w:pPr>
        <w:spacing w:after="160" w:before="240" w:line="36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Hashtag (#topik) dihapus sepenuhnya karena sering kali merepresentasikan label kampanye atau trending topic yang dapat menjadi fitur menyesatkan bagi model. Angka dan tanda baca juga dihapus untuk mengurangi dimensi ruang fitur tanpa kehilangan makna substantif teks. Spasi ganda yang terbentuk akibat penghapusan elemen-elemen tersebut kemudian dinormalisasi menjadi spasi tunggal. Terakhir, token yang panjangnya satu karakter atau kurang dibuang karena merupakan artefak sisa cleaning yang tidak memiliki nilai informasi.</w:t>
      </w:r>
    </w:p>
    <w:p w:rsidR="00000000" w:rsidDel="00000000" w:rsidP="00000000" w:rsidRDefault="00000000" w:rsidRPr="00000000" w14:paraId="00000078">
      <w:pPr>
        <w:spacing w:after="80" w:before="16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Tabel 2.2 Operasi Cleaning beserta Contoh Transformasi</w:t>
      </w:r>
    </w:p>
    <w:tbl>
      <w:tblPr>
        <w:tblStyle w:val="Table4"/>
        <w:tblW w:w="7485.0" w:type="dxa"/>
        <w:jc w:val="left"/>
        <w:tblInd w:w="15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0"/>
        <w:gridCol w:w="2835"/>
        <w:gridCol w:w="2310"/>
        <w:tblGridChange w:id="0">
          <w:tblGrid>
            <w:gridCol w:w="2340"/>
            <w:gridCol w:w="2835"/>
            <w:gridCol w:w="2310"/>
          </w:tblGrid>
        </w:tblGridChange>
      </w:tblGrid>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shd w:fill="efefef" w:val="clear"/>
            <w:tcMar>
              <w:top w:w="100.0" w:type="dxa"/>
              <w:left w:w="120.0" w:type="dxa"/>
              <w:bottom w:w="100.0" w:type="dxa"/>
              <w:right w:w="120.0" w:type="dxa"/>
            </w:tcMar>
            <w:vAlign w:val="top"/>
          </w:tcPr>
          <w:p w:rsidR="00000000" w:rsidDel="00000000" w:rsidP="00000000" w:rsidRDefault="00000000" w:rsidRPr="00000000" w14:paraId="00000079">
            <w:pPr>
              <w:spacing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Operasi</w:t>
            </w:r>
          </w:p>
        </w:tc>
        <w:tc>
          <w:tcPr>
            <w:tcBorders>
              <w:top w:color="000000" w:space="0" w:sz="5" w:val="single"/>
              <w:left w:color="000000" w:space="0" w:sz="5" w:val="single"/>
              <w:bottom w:color="000000" w:space="0" w:sz="5" w:val="single"/>
              <w:right w:color="000000" w:space="0" w:sz="5" w:val="single"/>
            </w:tcBorders>
            <w:shd w:fill="efefef" w:val="clear"/>
            <w:tcMar>
              <w:top w:w="100.0" w:type="dxa"/>
              <w:left w:w="120.0" w:type="dxa"/>
              <w:bottom w:w="100.0" w:type="dxa"/>
              <w:right w:w="120.0" w:type="dxa"/>
            </w:tcMar>
            <w:vAlign w:val="top"/>
          </w:tcPr>
          <w:p w:rsidR="00000000" w:rsidDel="00000000" w:rsidP="00000000" w:rsidRDefault="00000000" w:rsidRPr="00000000" w14:paraId="0000007A">
            <w:pPr>
              <w:spacing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Contoh Input</w:t>
            </w:r>
          </w:p>
        </w:tc>
        <w:tc>
          <w:tcPr>
            <w:tcBorders>
              <w:top w:color="000000" w:space="0" w:sz="5" w:val="single"/>
              <w:left w:color="000000" w:space="0" w:sz="5" w:val="single"/>
              <w:bottom w:color="000000" w:space="0" w:sz="5" w:val="single"/>
              <w:right w:color="000000" w:space="0" w:sz="5" w:val="single"/>
            </w:tcBorders>
            <w:shd w:fill="efefef" w:val="clear"/>
            <w:tcMar>
              <w:top w:w="100.0" w:type="dxa"/>
              <w:left w:w="120.0" w:type="dxa"/>
              <w:bottom w:w="100.0" w:type="dxa"/>
              <w:right w:w="120.0" w:type="dxa"/>
            </w:tcMar>
            <w:vAlign w:val="top"/>
          </w:tcPr>
          <w:p w:rsidR="00000000" w:rsidDel="00000000" w:rsidP="00000000" w:rsidRDefault="00000000" w:rsidRPr="00000000" w14:paraId="0000007B">
            <w:pPr>
              <w:spacing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Contoh Output</w:t>
            </w:r>
          </w:p>
        </w:tc>
      </w:tr>
      <w:tr>
        <w:trPr>
          <w:cantSplit w:val="0"/>
          <w:trHeight w:val="60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7C">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Penghapusan URL</w:t>
            </w:r>
          </w:p>
        </w:tc>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7D">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cek info di https://t.co/xAbC123 ya</w:t>
            </w:r>
          </w:p>
        </w:tc>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7E">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cek info di  ya</w:t>
            </w:r>
          </w:p>
        </w:tc>
      </w:tr>
      <w:tr>
        <w:trPr>
          <w:cantSplit w:val="0"/>
          <w:trHeight w:val="63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7F">
            <w:pPr>
              <w:spacing w:line="276" w:lineRule="auto"/>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Penggantian Mention → 'user'</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80">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@jokowi emang paling bener sih</w:t>
            </w:r>
          </w:p>
        </w:tc>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81">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emang paling bener sih</w:t>
            </w:r>
          </w:p>
        </w:tc>
      </w:tr>
      <w:tr>
        <w:trPr>
          <w:cantSplit w:val="0"/>
          <w:trHeight w:val="60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82">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Penghapusan Hashtag</w:t>
            </w:r>
          </w:p>
        </w:tc>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83">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setuju banget #TolakHoaks #Indonesia</w:t>
            </w:r>
          </w:p>
        </w:tc>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84">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setuju banget</w:t>
            </w:r>
          </w:p>
        </w:tc>
      </w:tr>
      <w:tr>
        <w:trPr>
          <w:cantSplit w:val="0"/>
          <w:trHeight w:val="40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85">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Penghapusan Angka</w:t>
            </w:r>
          </w:p>
        </w:tc>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86">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ada 3 orang sejak 2023</w:t>
            </w:r>
          </w:p>
        </w:tc>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87">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ada  orang sejak</w:t>
            </w:r>
          </w:p>
        </w:tc>
      </w:tr>
      <w:tr>
        <w:trPr>
          <w:cantSplit w:val="0"/>
          <w:trHeight w:val="63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88">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Penghapusan Tanda Baca</w:t>
            </w:r>
          </w:p>
        </w:tc>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89">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gue ga suka yg beginian!!!</w:t>
            </w:r>
          </w:p>
        </w:tc>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8A">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gue ga suka yg beginian</w:t>
            </w:r>
          </w:p>
        </w:tc>
      </w:tr>
      <w:tr>
        <w:trPr>
          <w:cantSplit w:val="0"/>
          <w:trHeight w:val="405"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8B">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Normalisasi Spasi</w:t>
            </w:r>
          </w:p>
        </w:tc>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8C">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gue   ga   suka  beginian</w:t>
            </w:r>
          </w:p>
        </w:tc>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8D">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gue ga suka beginian</w:t>
            </w:r>
          </w:p>
        </w:tc>
      </w:tr>
      <w:tr>
        <w:trPr>
          <w:cantSplit w:val="0"/>
          <w:trHeight w:val="63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8E">
            <w:pPr>
              <w:spacing w:line="276" w:lineRule="auto"/>
              <w:jc w:val="both"/>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Pembuangan Token ≤ 1 Karakter</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8F">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["gue", "g", "ga", "di", "a"]</w:t>
            </w:r>
          </w:p>
        </w:tc>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90">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["gue", "ga", "di"]</w:t>
            </w:r>
          </w:p>
        </w:tc>
      </w:tr>
    </w:tbl>
    <w:p w:rsidR="00000000" w:rsidDel="00000000" w:rsidP="00000000" w:rsidRDefault="00000000" w:rsidRPr="00000000" w14:paraId="00000091">
      <w:pPr>
        <w:spacing w:after="100" w:before="200" w:line="360" w:lineRule="auto"/>
        <w:ind w:left="720" w:firstLine="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4.1.4 Lowercase</w:t>
      </w:r>
    </w:p>
    <w:p w:rsidR="00000000" w:rsidDel="00000000" w:rsidP="00000000" w:rsidRDefault="00000000" w:rsidRPr="00000000" w14:paraId="00000092">
      <w:pPr>
        <w:spacing w:after="160" w:before="240" w:line="36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Lowercase </w:t>
      </w:r>
      <w:r w:rsidDel="00000000" w:rsidR="00000000" w:rsidRPr="00000000">
        <w:rPr>
          <w:rFonts w:ascii="Times New Roman" w:cs="Times New Roman" w:eastAsia="Times New Roman" w:hAnsi="Times New Roman"/>
          <w:sz w:val="24"/>
          <w:szCs w:val="24"/>
          <w:rtl w:val="0"/>
        </w:rPr>
        <w:t xml:space="preserve">adalah proses mengonversi seluruh karakter teks menjadi huruf kecil. Pada teks Twitter, pengguna sering kali menuliskan kata dengan kombinasi huruf kapital yang tidak beraturan, seperti </w:t>
      </w:r>
      <w:r w:rsidDel="00000000" w:rsidR="00000000" w:rsidRPr="00000000">
        <w:rPr>
          <w:rFonts w:ascii="Times New Roman" w:cs="Times New Roman" w:eastAsia="Times New Roman" w:hAnsi="Times New Roman"/>
          <w:i w:val="1"/>
          <w:iCs w:val="1"/>
          <w:sz w:val="24"/>
          <w:szCs w:val="24"/>
          <w:rtl w:val="0"/>
        </w:rPr>
        <w:t xml:space="preserve">"GOBLOK"</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"Benci"</w:t>
      </w:r>
      <w:r w:rsidDel="00000000" w:rsidR="00000000" w:rsidRPr="00000000">
        <w:rPr>
          <w:rFonts w:ascii="Times New Roman" w:cs="Times New Roman" w:eastAsia="Times New Roman" w:hAnsi="Times New Roman"/>
          <w:sz w:val="24"/>
          <w:szCs w:val="24"/>
          <w:rtl w:val="0"/>
        </w:rPr>
        <w:t xml:space="preserve">, atau </w:t>
      </w:r>
      <w:r w:rsidDel="00000000" w:rsidR="00000000" w:rsidRPr="00000000">
        <w:rPr>
          <w:rFonts w:ascii="Times New Roman" w:cs="Times New Roman" w:eastAsia="Times New Roman" w:hAnsi="Times New Roman"/>
          <w:i w:val="1"/>
          <w:iCs w:val="1"/>
          <w:sz w:val="24"/>
          <w:szCs w:val="24"/>
          <w:rtl w:val="0"/>
        </w:rPr>
        <w:t xml:space="preserve">"GW"</w:t>
      </w:r>
      <w:r w:rsidDel="00000000" w:rsidR="00000000" w:rsidRPr="00000000">
        <w:rPr>
          <w:rFonts w:ascii="Times New Roman" w:cs="Times New Roman" w:eastAsia="Times New Roman" w:hAnsi="Times New Roman"/>
          <w:sz w:val="24"/>
          <w:szCs w:val="24"/>
          <w:rtl w:val="0"/>
        </w:rPr>
        <w:t xml:space="preserve">. Tanpa normalisasi huruf, model akan memperlakukan kata-kata tersebut sebagai token yang berbeda dari versi huruf kecilnya, padahal secara semantik keduanya memiliki makna yang identik. Akibatnya, frekuensi kemunculan suatu kata terpecah menjadi beberapa entri, yang mengurangi keandalan representasi TF-IDF.</w:t>
      </w:r>
    </w:p>
    <w:p w:rsidR="00000000" w:rsidDel="00000000" w:rsidP="00000000" w:rsidRDefault="00000000" w:rsidRPr="00000000" w14:paraId="00000093">
      <w:pPr>
        <w:spacing w:after="160" w:before="24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Pada implementasi ini, lowercase diterapkan sebagai operasi </w:t>
      </w:r>
      <w:r w:rsidDel="00000000" w:rsidR="00000000" w:rsidRPr="00000000">
        <w:rPr>
          <w:rFonts w:ascii="Times New Roman" w:cs="Times New Roman" w:eastAsia="Times New Roman" w:hAnsi="Times New Roman"/>
          <w:i w:val="1"/>
          <w:iCs w:val="1"/>
          <w:sz w:val="24"/>
          <w:szCs w:val="24"/>
          <w:rtl w:val="0"/>
        </w:rPr>
        <w:t xml:space="preserve">pertama </w:t>
      </w:r>
      <w:r w:rsidDel="00000000" w:rsidR="00000000" w:rsidRPr="00000000">
        <w:rPr>
          <w:rFonts w:ascii="Times New Roman" w:cs="Times New Roman" w:eastAsia="Times New Roman" w:hAnsi="Times New Roman"/>
          <w:sz w:val="24"/>
          <w:szCs w:val="24"/>
          <w:rtl w:val="0"/>
        </w:rPr>
        <w:t xml:space="preserve">sebelum seluruh proses cleaning dan tokenisasi dijalankan. Hal ini penting agar ekspresi reguler yang digunakan untuk mendeteksi pola seperti URL dan hashtag bekerja secara konsisten tanpa perlu mempertimbangkan variasi huruf kapital. Dengan menerapkan lowercase di awal pipeline, seluruh proses berikutnya dapat berjalan lebih efisien dan menghasilkan token yang seragam.</w:t>
      </w:r>
    </w:p>
    <w:p w:rsidR="00000000" w:rsidDel="00000000" w:rsidP="00000000" w:rsidRDefault="00000000" w:rsidRPr="00000000" w14:paraId="00000094">
      <w:pPr>
        <w:spacing w:after="80" w:before="16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Tabel 4.3 Contoh Proses Lowercase</w:t>
      </w:r>
    </w:p>
    <w:tbl>
      <w:tblPr>
        <w:tblStyle w:val="Table5"/>
        <w:tblW w:w="7530.0" w:type="dxa"/>
        <w:jc w:val="left"/>
        <w:tblInd w:w="148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20"/>
        <w:gridCol w:w="3060"/>
        <w:gridCol w:w="1950"/>
        <w:tblGridChange w:id="0">
          <w:tblGrid>
            <w:gridCol w:w="2520"/>
            <w:gridCol w:w="3060"/>
            <w:gridCol w:w="1950"/>
          </w:tblGrid>
        </w:tblGridChange>
      </w:tblGrid>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shd w:fill="efefef" w:val="clear"/>
            <w:tcMar>
              <w:top w:w="100.0" w:type="dxa"/>
              <w:left w:w="120.0" w:type="dxa"/>
              <w:bottom w:w="100.0" w:type="dxa"/>
              <w:right w:w="120.0" w:type="dxa"/>
            </w:tcMar>
            <w:vAlign w:val="top"/>
          </w:tcPr>
          <w:p w:rsidR="00000000" w:rsidDel="00000000" w:rsidP="00000000" w:rsidRDefault="00000000" w:rsidRPr="00000000" w14:paraId="00000095">
            <w:pPr>
              <w:spacing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Keterangan</w:t>
            </w:r>
          </w:p>
        </w:tc>
        <w:tc>
          <w:tcPr>
            <w:tcBorders>
              <w:top w:color="000000" w:space="0" w:sz="5" w:val="single"/>
              <w:left w:color="000000" w:space="0" w:sz="5" w:val="single"/>
              <w:bottom w:color="000000" w:space="0" w:sz="5" w:val="single"/>
              <w:right w:color="000000" w:space="0" w:sz="5" w:val="single"/>
            </w:tcBorders>
            <w:shd w:fill="efefef" w:val="clear"/>
            <w:tcMar>
              <w:top w:w="100.0" w:type="dxa"/>
              <w:left w:w="120.0" w:type="dxa"/>
              <w:bottom w:w="100.0" w:type="dxa"/>
              <w:right w:w="120.0" w:type="dxa"/>
            </w:tcMar>
            <w:vAlign w:val="top"/>
          </w:tcPr>
          <w:p w:rsidR="00000000" w:rsidDel="00000000" w:rsidP="00000000" w:rsidRDefault="00000000" w:rsidRPr="00000000" w14:paraId="00000096">
            <w:pPr>
              <w:spacing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Contoh Input</w:t>
            </w:r>
          </w:p>
        </w:tc>
        <w:tc>
          <w:tcPr>
            <w:tcBorders>
              <w:top w:color="000000" w:space="0" w:sz="5" w:val="single"/>
              <w:left w:color="000000" w:space="0" w:sz="5" w:val="single"/>
              <w:bottom w:color="000000" w:space="0" w:sz="5" w:val="single"/>
              <w:right w:color="000000" w:space="0" w:sz="5" w:val="single"/>
            </w:tcBorders>
            <w:shd w:fill="efefef" w:val="clear"/>
            <w:tcMar>
              <w:top w:w="100.0" w:type="dxa"/>
              <w:left w:w="120.0" w:type="dxa"/>
              <w:bottom w:w="100.0" w:type="dxa"/>
              <w:right w:w="120.0" w:type="dxa"/>
            </w:tcMar>
            <w:vAlign w:val="top"/>
          </w:tcPr>
          <w:p w:rsidR="00000000" w:rsidDel="00000000" w:rsidP="00000000" w:rsidRDefault="00000000" w:rsidRPr="00000000" w14:paraId="00000097">
            <w:pPr>
              <w:spacing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Contoh Output</w:t>
            </w:r>
          </w:p>
        </w:tc>
      </w:tr>
      <w:tr>
        <w:trPr>
          <w:cantSplit w:val="0"/>
          <w:trHeight w:val="60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98">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Sebelum Lowercase</w:t>
            </w:r>
          </w:p>
        </w:tc>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99">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Dasar GOBLOK Lo! GW BGT Benci SM ORG kaya LU</w:t>
            </w:r>
          </w:p>
        </w:tc>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9A">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rHeight w:val="600" w:hRule="atLeast"/>
          <w:tblHeader w:val="0"/>
        </w:trPr>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9B">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Setelah Lowercase</w:t>
            </w:r>
          </w:p>
        </w:tc>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9C">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5" w:val="single"/>
              <w:left w:color="000000" w:space="0" w:sz="5" w:val="single"/>
              <w:bottom w:color="000000" w:space="0" w:sz="5" w:val="single"/>
              <w:right w:color="000000" w:space="0" w:sz="5" w:val="single"/>
            </w:tcBorders>
            <w:shd w:fill="ffffff" w:val="clear"/>
            <w:tcMar>
              <w:top w:w="80.0" w:type="dxa"/>
              <w:left w:w="120.0" w:type="dxa"/>
              <w:bottom w:w="80.0" w:type="dxa"/>
              <w:right w:w="120.0" w:type="dxa"/>
            </w:tcMar>
            <w:vAlign w:val="top"/>
          </w:tcPr>
          <w:p w:rsidR="00000000" w:rsidDel="00000000" w:rsidP="00000000" w:rsidRDefault="00000000" w:rsidRPr="00000000" w14:paraId="0000009D">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dasar goblok lo! gw bgt benci sm org kaya lu</w:t>
            </w:r>
          </w:p>
        </w:tc>
      </w:tr>
    </w:tbl>
    <w:p w:rsidR="00000000" w:rsidDel="00000000" w:rsidP="00000000" w:rsidRDefault="00000000" w:rsidRPr="00000000" w14:paraId="0000009E">
      <w:pPr>
        <w:spacing w:after="160" w:before="160" w:line="360" w:lineRule="auto"/>
        <w:ind w:left="144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Keseluruhan tahap pre-processing mulai dari tokenisasi, cleaning, dan lowercase menghasilkan daftar token yang bersih, seragam, dan bebas dari noise. Daftar token ini selanjutnya menjadi masukan bagi tahap Lexical Normalization pada bagian 4.2 untuk menangani kata-kata tidak baku dan singkatan yang masih tersisa.</w:t>
      </w:r>
      <w:r w:rsidDel="00000000" w:rsidR="00000000" w:rsidRPr="00000000">
        <w:rPr>
          <w:rtl w:val="0"/>
        </w:rPr>
      </w:r>
    </w:p>
    <w:p w:rsidR="00000000" w:rsidDel="00000000" w:rsidP="00000000" w:rsidRDefault="00000000" w:rsidRPr="00000000" w14:paraId="0000009F">
      <w:pPr>
        <w:numPr>
          <w:ilvl w:val="0"/>
          <w:numId w:val="10"/>
        </w:numPr>
        <w:spacing w:line="360" w:lineRule="auto"/>
        <w:ind w:left="144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Lexical Normalization</w:t>
      </w:r>
    </w:p>
    <w:p w:rsidR="00000000" w:rsidDel="00000000" w:rsidP="00000000" w:rsidRDefault="00000000" w:rsidRPr="00000000" w14:paraId="000000A0">
      <w:pPr>
        <w:spacing w:after="200" w:line="36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Lexical normalization merupakan proses mengubah kata-kata yang tidak baku, tidak formal, atau tidak standar menjadi bentuk yang lebih baku dan sesuai dengan kaidah bahasa. Dalam konteks teks Twitter berbahasa Indonesia, proses ini menjadi sangat penting karena karakteristik penulisan di media sosial yang sangat informal dan beragam. Pengguna Twitter sering menggunakan kata-kata slang, singkatan, dan variasi ejaan yang jauh menyimpang dari bahasa Indonesia baku, sehingga apabila dibiarkan, kosakata yang tidak ternormalisasi tersebut akan membuat model kesulitan dalam mengenali makna yang sesungguhnya dari sebuah tweet.</w:t>
      </w:r>
    </w:p>
    <w:p w:rsidR="00000000" w:rsidDel="00000000" w:rsidP="00000000" w:rsidRDefault="00000000" w:rsidRPr="00000000" w14:paraId="000000A1">
      <w:pPr>
        <w:spacing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Pada pipeline ini, tahap lexical normalization terdiri atas dua proses yang dilakukan secara berurutan, yaitu normalisasi kata tidak baku dan perluasan singkatan (abbreviation expansion). Kedua sub-proses ini masing-masing menggunakan pendekatan berbasis kamus (dictionary-based approach), yaitu setiap token yang telah didapatkan pada tahap tokenisasi dicocokkan dengan entri yang tersedia di dalam kamus, kemudian digantikan dengan bentuk bakunya apabila ditemukan kecocokkan.</w:t>
      </w:r>
    </w:p>
    <w:p w:rsidR="00000000" w:rsidDel="00000000" w:rsidP="00000000" w:rsidRDefault="00000000" w:rsidRPr="00000000" w14:paraId="000000A2">
      <w:pPr>
        <w:numPr>
          <w:ilvl w:val="0"/>
          <w:numId w:val="9"/>
        </w:numPr>
        <w:spacing w:line="360" w:lineRule="auto"/>
        <w:ind w:left="216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Normalisasi Kata Tidak Baku</w:t>
      </w:r>
      <w:r w:rsidDel="00000000" w:rsidR="00000000" w:rsidRPr="00000000">
        <w:rPr>
          <w:rtl w:val="0"/>
        </w:rPr>
      </w:r>
    </w:p>
    <w:p w:rsidR="00000000" w:rsidDel="00000000" w:rsidP="00000000" w:rsidRDefault="00000000" w:rsidRPr="00000000" w14:paraId="000000A3">
      <w:pPr>
        <w:spacing w:after="200" w:line="360" w:lineRule="auto"/>
        <w:ind w:left="2160" w:firstLine="391.1811023622044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Tujuan dari normalisasi kata tidak baku adalah mengubah kata-kata slang atau kata informal yang biasa digunakan dalam percakapan sehari-hari di media sosial menjadi padanannya yang lebih baku. Pendekatan yang digunakan adalah pencocokan langsung berbasis kamus, di mana setiap token diperiksa keberadaannya dalam kamus slang yang telah disusun secara manual. Apabila token tersebut sesuai dengan kamus, maka token tersebut akan digantikan dengan bentuk bakunya, dan apabila tidak ditemukan, token tersebut dibiarkan tetap.</w:t>
      </w:r>
    </w:p>
    <w:p w:rsidR="00000000" w:rsidDel="00000000" w:rsidP="00000000" w:rsidRDefault="00000000" w:rsidRPr="00000000" w14:paraId="000000A4">
      <w:pPr>
        <w:spacing w:after="200" w:line="360" w:lineRule="auto"/>
        <w:ind w:left="21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Kamus normalisasi yang digunakan berisi berbagai kategori kata yang umum ditemukan dalam teks Twitter berbahasa Indonesia. Tabel 4.4 menunjukkan beberapa contoh representatif dari masing-masing kategori tersebut</w:t>
      </w:r>
    </w:p>
    <w:p w:rsidR="00000000" w:rsidDel="00000000" w:rsidP="00000000" w:rsidRDefault="00000000" w:rsidRPr="00000000" w14:paraId="000000A5">
      <w:pPr>
        <w:spacing w:line="360" w:lineRule="auto"/>
        <w:ind w:left="216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Tabel 4.4 Contoh Entri Kamus Normalisasi Kata Tidak Baku</w:t>
      </w:r>
    </w:p>
    <w:tbl>
      <w:tblPr>
        <w:tblStyle w:val="Table6"/>
        <w:tblW w:w="6840.0" w:type="dxa"/>
        <w:jc w:val="left"/>
        <w:tblInd w:w="21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50"/>
        <w:gridCol w:w="2010"/>
        <w:gridCol w:w="2280"/>
        <w:tblGridChange w:id="0">
          <w:tblGrid>
            <w:gridCol w:w="2550"/>
            <w:gridCol w:w="2010"/>
            <w:gridCol w:w="2280"/>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A6">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Kategori</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A7">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Bentuk Tidak/Baku</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A8">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Bentuk Baku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9">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Kata Ganti Orang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widowControl w:val="0"/>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 lo, elu</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widowControl w:val="0"/>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kamu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C">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Negasi</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widowControl w:val="0"/>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gak, nggak, kagak</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widowControl w:val="0"/>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tidak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F">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Intensifier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widowControl w:val="0"/>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banget, bgt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widowControl w:val="0"/>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sangat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2">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Kata Kerja Umum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widowControl w:val="0"/>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udah, dah</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widowControl w:val="0"/>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sudah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5">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Ekspresi Tawa</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widowControl w:val="0"/>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wkwk, haha, hehe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widowControl w:val="0"/>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tertawa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8">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Kata Kasar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goblok, tolol</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widowControl w:val="0"/>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bodoh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B">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Label Spesifik</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widowControl w:val="0"/>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cebong, kampret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widowControl w:val="0"/>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sebutan politik</w:t>
            </w:r>
          </w:p>
        </w:tc>
      </w:tr>
    </w:tbl>
    <w:p w:rsidR="00000000" w:rsidDel="00000000" w:rsidP="00000000" w:rsidRDefault="00000000" w:rsidRPr="00000000" w14:paraId="000000BE">
      <w:pPr>
        <w:spacing w:after="200" w:before="200" w:line="360" w:lineRule="auto"/>
        <w:ind w:left="21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Sebagaimana tampak pada Tabel 4.4, kamus mencakup normalisasi terhadap kata ganti orang, kata negasi, intensifier, kata kerja umum, ekspresi emosi, hingga kata kasar yang kerap muncul dalam konteks ujaran kebencian. Khusus untuk kata-kata kasar, normalisasi dilakukan dengan menggantikannya ke padanan yang lebih netral, seperti berbagai kata makian yang dinormalisasi menjadi "buruk", dan berbagai variasi kata yang bermakna "bodoh" yang diseragamkan menjadi satu bentuk. Penyeragaman ini bertujuan agar model dapat mengenali kata-kata bermakna serupa sebagai satu representasi yang sama, sehingga tidak terpecah menjadi fitur-fitur yang berbeda.</w:t>
      </w:r>
    </w:p>
    <w:p w:rsidR="00000000" w:rsidDel="00000000" w:rsidP="00000000" w:rsidRDefault="00000000" w:rsidRPr="00000000" w14:paraId="000000BF">
      <w:pPr>
        <w:spacing w:after="200" w:line="360" w:lineRule="auto"/>
        <w:ind w:left="21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Pendekatan berbasis kamus dipilih karena teks Twitter berbahasa Indonesia memiliki pola ketidakbakuan yang relatif terpola dan berulang. Pengguna media sosial di Indonesia umumnya menggunakan variasi slang yang sudah dikenal luas, sehingga kamus yang disusun secara manual dapat menangkap sebagian besar variasi tersebut dengan presisi yang tinggi. Selain itu, pendekatan ini juga bersifat deterministik sehingga memberikan hasil yang konsisten dan dapat dikontrol.</w:t>
      </w:r>
    </w:p>
    <w:p w:rsidR="00000000" w:rsidDel="00000000" w:rsidP="00000000" w:rsidRDefault="00000000" w:rsidRPr="00000000" w14:paraId="000000C0">
      <w:pPr>
        <w:pStyle w:val="Heading3"/>
        <w:keepNext w:val="0"/>
        <w:keepLines w:val="0"/>
        <w:numPr>
          <w:ilvl w:val="0"/>
          <w:numId w:val="9"/>
        </w:numPr>
        <w:spacing w:after="0" w:before="0" w:line="360" w:lineRule="auto"/>
        <w:ind w:left="2160" w:hanging="360"/>
        <w:jc w:val="both"/>
        <w:rPr>
          <w:rFonts w:ascii="Times New Roman" w:cs="Times New Roman" w:eastAsia="Times New Roman" w:hAnsi="Times New Roman"/>
          <w:b w:val="1"/>
          <w:bCs w:val="1"/>
          <w:sz w:val="24"/>
          <w:szCs w:val="24"/>
        </w:rPr>
      </w:pPr>
      <w:bookmarkStart w:colFirst="0" w:colLast="0" w:name="_3zz65yq51rol" w:id="2"/>
      <w:bookmarkEnd w:id="2"/>
      <w:r w:rsidDel="00000000" w:rsidR="00000000" w:rsidRPr="00000000">
        <w:rPr>
          <w:rFonts w:ascii="Times New Roman" w:cs="Times New Roman" w:eastAsia="Times New Roman" w:hAnsi="Times New Roman"/>
          <w:b w:val="1"/>
          <w:bCs w:val="1"/>
          <w:color w:val="000000"/>
          <w:sz w:val="24"/>
          <w:szCs w:val="24"/>
          <w:rtl w:val="0"/>
        </w:rPr>
        <w:t xml:space="preserve">Abbreviation Expansion</w:t>
      </w:r>
      <w:r w:rsidDel="00000000" w:rsidR="00000000" w:rsidRPr="00000000">
        <w:rPr>
          <w:rtl w:val="0"/>
        </w:rPr>
      </w:r>
    </w:p>
    <w:p w:rsidR="00000000" w:rsidDel="00000000" w:rsidP="00000000" w:rsidRDefault="00000000" w:rsidRPr="00000000" w14:paraId="000000C1">
      <w:pPr>
        <w:spacing w:after="200" w:line="360" w:lineRule="auto"/>
        <w:ind w:left="2160" w:firstLine="391.1811023622044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Abbreviation expansion atau perluasan singkatan adalah proses mengubah token yang merupakan singkatan menjadi bentuk kata atau frasa lengkapnya. Proses ini dilakukan setelah normalisasi kata tidak baku dan menggunakan pendekatan yang serupa, yaitu berbasis kamus singkatan. Setiap token dicocokkan dengan entri dalam kamus singkatan; apabila ditemukan kecocokan, token tersebut digantikan oleh bentuk lengkapnya yang dapat terdiri atas satu kata atau lebih.</w:t>
      </w:r>
    </w:p>
    <w:p w:rsidR="00000000" w:rsidDel="00000000" w:rsidP="00000000" w:rsidRDefault="00000000" w:rsidRPr="00000000" w14:paraId="000000C2">
      <w:pPr>
        <w:spacing w:after="200" w:line="360" w:lineRule="auto"/>
        <w:ind w:left="2160" w:firstLine="391.18110236220446"/>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Kamus singkatan yang digunakan mencakup tiga kelompok utama, sebagaimana ditunjukkan dalam Tabel 4.5 berikut.</w:t>
      </w:r>
      <w:r w:rsidDel="00000000" w:rsidR="00000000" w:rsidRPr="00000000">
        <w:rPr>
          <w:rtl w:val="0"/>
        </w:rPr>
      </w:r>
    </w:p>
    <w:p w:rsidR="00000000" w:rsidDel="00000000" w:rsidP="00000000" w:rsidRDefault="00000000" w:rsidRPr="00000000" w14:paraId="000000C3">
      <w:pPr>
        <w:spacing w:line="360" w:lineRule="auto"/>
        <w:ind w:left="216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Tabel 4.5 Contoh Entri Kamus Abbreviation Expansion</w:t>
      </w:r>
    </w:p>
    <w:tbl>
      <w:tblPr>
        <w:tblStyle w:val="Table7"/>
        <w:tblW w:w="6840.0" w:type="dxa"/>
        <w:jc w:val="left"/>
        <w:tblInd w:w="21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60"/>
        <w:gridCol w:w="2085"/>
        <w:gridCol w:w="2595"/>
        <w:tblGridChange w:id="0">
          <w:tblGrid>
            <w:gridCol w:w="2160"/>
            <w:gridCol w:w="2085"/>
            <w:gridCol w:w="2595"/>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C4">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Kategori</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C5">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Bentuk Singkatan</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C6">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Bentuk Lengkap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7">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Twitter-specific</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retweet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A">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Twitter-specific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dm</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pesan langsung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D">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Intensifier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yg</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yang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0">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Bahasa Indonesia Umum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dgn, dg</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dengan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3">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Bahasa Indonesia Umum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krn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karena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6">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Bahasa Indonesia Umum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tdk</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tidak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9">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Bahasa Indonesia Umum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dan lain lain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C">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Politik/Lembaga</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dpr</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dewan perwakilan rakyat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F">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Politik/Lembaga</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kpk</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komisi pemberantasan korupsi</w:t>
            </w:r>
          </w:p>
        </w:tc>
      </w:tr>
    </w:tbl>
    <w:p w:rsidR="00000000" w:rsidDel="00000000" w:rsidP="00000000" w:rsidRDefault="00000000" w:rsidRPr="00000000" w14:paraId="000000E2">
      <w:pPr>
        <w:spacing w:after="200" w:before="200" w:line="360" w:lineRule="auto"/>
        <w:ind w:left="2160" w:firstLine="391.1811023622044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Kelompok pertama adalah singkatan yang sering digunakan di Twitter, seperti "rt" yang diperluas menjadi "retweet" dan "dm" yang diperluas menjadi "pesan langsung". Kelompok kedua adalah singkatan bahasa Indonesia yang umum digunakan dalam komunikasi sehari-hari. Kelompok ketiga adalah singkatan yang bersifat kontekstual dan spesifik terhadap isu-isu yang kerap muncul dalam dataset, seperti singkatan nama lembaga negara dan nama tokoh politik yang sering menjadi objek ujaran kebencian dalam konteks diskusi politik di Twitter.</w:t>
      </w:r>
    </w:p>
    <w:p w:rsidR="00000000" w:rsidDel="00000000" w:rsidP="00000000" w:rsidRDefault="00000000" w:rsidRPr="00000000" w14:paraId="000000E3">
      <w:pPr>
        <w:spacing w:after="200" w:before="200" w:line="360" w:lineRule="auto"/>
        <w:ind w:left="2160" w:firstLine="391.18110236220446"/>
        <w:jc w:val="both"/>
        <w:rPr/>
      </w:pPr>
      <w:r w:rsidDel="00000000" w:rsidR="00000000" w:rsidRPr="00000000">
        <w:rPr>
          <w:rFonts w:ascii="Times New Roman" w:cs="Times New Roman" w:eastAsia="Times New Roman" w:hAnsi="Times New Roman"/>
          <w:sz w:val="24"/>
          <w:szCs w:val="24"/>
          <w:rtl w:val="0"/>
        </w:rPr>
        <w:t xml:space="preserve">Perlu diperhatikan bahwa terdapat sejumlah entri yang muncul di kedua kamus, baik kamus normalisasi kata tidak baku maupun kamus singkatan. Hal ini dilakukan mengingat sebagian bentuk informal dalam bahasa Indonesia dapat sekaligus dikategorikan sebagai kata slang maupun singkatan. Urutan proses yang ditetapkan, yaitu normalisasi kata tidak baku terlebih dahulu sebelum perluasan singkatan, memastikan bahwa setiap token diproses secara bertahap sehingga hasil akhirnya lebih konsisten dan baku.</w:t>
      </w:r>
      <w:r w:rsidDel="00000000" w:rsidR="00000000" w:rsidRPr="00000000">
        <w:rPr>
          <w:rtl w:val="0"/>
        </w:rPr>
      </w:r>
    </w:p>
    <w:p w:rsidR="00000000" w:rsidDel="00000000" w:rsidP="00000000" w:rsidRDefault="00000000" w:rsidRPr="00000000" w14:paraId="000000E4">
      <w:pPr>
        <w:numPr>
          <w:ilvl w:val="0"/>
          <w:numId w:val="9"/>
        </w:numPr>
        <w:spacing w:line="360" w:lineRule="auto"/>
        <w:ind w:left="216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Stopword Removal</w:t>
      </w:r>
      <w:r w:rsidDel="00000000" w:rsidR="00000000" w:rsidRPr="00000000">
        <w:rPr>
          <w:rtl w:val="0"/>
        </w:rPr>
      </w:r>
    </w:p>
    <w:p w:rsidR="00000000" w:rsidDel="00000000" w:rsidP="00000000" w:rsidRDefault="00000000" w:rsidRPr="00000000" w14:paraId="000000E5">
      <w:pPr>
        <w:spacing w:after="240" w:line="360" w:lineRule="auto"/>
        <w:ind w:left="21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Stopword Removal adalah proses penghapusan kata-kata yang dianggap tidak membawa makna diskriminatif dalam konteks klasifikasi teks. Daftar stopword yang digunakan bersumber dari library Sastrawi, yang menyediakan daftar komprehensif kata-kata umum bahasa Indonesia seperti preposisi, konjungsi, dan artikel yang umumnya tidak berkontribusi pada penentuan kelas dokumen.</w:t>
      </w:r>
    </w:p>
    <w:p w:rsidR="00000000" w:rsidDel="00000000" w:rsidP="00000000" w:rsidRDefault="00000000" w:rsidRPr="00000000" w14:paraId="000000E6">
      <w:pPr>
        <w:spacing w:after="240" w:before="240" w:line="360" w:lineRule="auto"/>
        <w:ind w:left="21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Cara kerja penghapusan stopword cukup sederhana. Setiap token dalam daftar token hasil tahap sebelumnya diperiksa keberadaannya dalam himpunan stopword. Apabila token termasuk stopword, ia akan dibuang dari daftar; sebaliknya, token dipertahankan. Proses pengecekan ini dilakukan berbasis himpunan kata sehingga setiap token dapat diverifikasi secara efisien terhadap seluruh daftar stopword.</w:t>
      </w:r>
    </w:p>
    <w:p w:rsidR="00000000" w:rsidDel="00000000" w:rsidP="00000000" w:rsidRDefault="00000000" w:rsidRPr="00000000" w14:paraId="000000E7">
      <w:pPr>
        <w:numPr>
          <w:ilvl w:val="0"/>
          <w:numId w:val="2"/>
        </w:numPr>
        <w:spacing w:before="240" w:line="360" w:lineRule="auto"/>
        <w:ind w:left="288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Negation Handling</w:t>
      </w:r>
    </w:p>
    <w:p w:rsidR="00000000" w:rsidDel="00000000" w:rsidP="00000000" w:rsidRDefault="00000000" w:rsidRPr="00000000" w14:paraId="000000E8">
      <w:pPr>
        <w:spacing w:after="240" w:line="360" w:lineRule="auto"/>
        <w:ind w:left="28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Sebelum proses removal dijalankan, pipeline ini menerapkan negation handling sebagai perlakuan khusus terhadap kata-kata negasi. Secara default, kata-kata seperti tidak, bukan, jangan, belum, tanpa, tiada, dan tak termasuk dalam daftar stopword Sastrawi dan akan ikut terhapus apabila tidak ditangani secara eksplisit. Namun, dalam konteks deteksi ujaran kebencian, kata negasi memiliki peran semantik yang tidak dapat diabaikan. Frasa "tidak suka" dan "bukan teman" memiliki muatan makna yang berbeda secara signifikan dibandingkan "suka" dan "teman" saja. Menghapus kata negasi berarti kehilangan informasi yang dapat memengaruhi keputusan klasifikasi secara keliru.</w:t>
      </w:r>
    </w:p>
    <w:p w:rsidR="00000000" w:rsidDel="00000000" w:rsidP="00000000" w:rsidRDefault="00000000" w:rsidRPr="00000000" w14:paraId="000000E9">
      <w:pPr>
        <w:spacing w:after="240" w:before="240" w:line="360" w:lineRule="auto"/>
        <w:ind w:left="28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Oleh karena itu, ketujuh kata negasi tersebut secara eksplisit dikeluarkan dari himpunan stopword sebelum proses removal dijalankan, sehingga token-token tersebut tetap dipertahankan dalam representasi teks. Hal ini akan berguna pada tahap TF-IDF berikutnya seperti kata negasi yang dipertahankan memungkinkan terbentuknya bigram seperti "tidak suka" atau "bukan teman" yang membawa informasi konteks lebih kaya dibandingkan unigram saja, sehingga model dapat membedakan polaritas makna dengan lebih tepat.</w:t>
      </w:r>
    </w:p>
    <w:p w:rsidR="00000000" w:rsidDel="00000000" w:rsidP="00000000" w:rsidRDefault="00000000" w:rsidRPr="00000000" w14:paraId="000000EA">
      <w:pPr>
        <w:numPr>
          <w:ilvl w:val="0"/>
          <w:numId w:val="9"/>
        </w:numPr>
        <w:spacing w:line="360" w:lineRule="auto"/>
        <w:ind w:left="216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Custom Entity-Neutral Stopwords</w:t>
      </w:r>
    </w:p>
    <w:p w:rsidR="00000000" w:rsidDel="00000000" w:rsidP="00000000" w:rsidRDefault="00000000" w:rsidRPr="00000000" w14:paraId="000000EB">
      <w:pPr>
        <w:spacing w:after="240" w:before="240" w:line="360" w:lineRule="auto"/>
        <w:ind w:left="288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Selain daftar stopword standar dari Sastrawi, pipeline ini memperluas daftar stopword secara manual dengan menambahkan entitas yang bersifat topik-spesifik, terutama nama-nama tokoh politik dan lembaga yang kerap muncul dalam dataset Twitter. Entitas semacam ini tidak cukup hanya dihapus melalui kamus singkatan, melainkan perlu dimasukkan ke dalam daftar stopword karena alasan yang berbeda secara prinsipil: kehadirannya dalam sebuah tweet tidak mencerminkan muatan kebencian dari tweet tersebut, melainkan hanya menunjukkan topik yang sedang dibicarakan.</w:t>
      </w:r>
    </w:p>
    <w:p w:rsidR="00000000" w:rsidDel="00000000" w:rsidP="00000000" w:rsidRDefault="00000000" w:rsidRPr="00000000" w14:paraId="000000EC">
      <w:pPr>
        <w:spacing w:after="240" w:before="240" w:line="360" w:lineRule="auto"/>
        <w:ind w:left="28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Tanpa langkah ini, model cenderung mengaitkan nama tokoh tertentu dengan label Hate Speech bukan karena konten ujaran kebencian, melainkan karena tokoh tersebut sering menjadi objek tweet bernada negatif dalam dataset. Fenomena ini merupakan bentuk bias topik yang menurunkan kemampuan generalisasi model. Dengan memasukkan entitas-entitas tersebut ke dalam daftar stopword, model didorong untuk berfokus pada pola bahasa yang sesungguhnya mencirikan ujaran kebencian, yaitu kata-kata kasar dan konstruksi frasa yang bersifat merendahkan, alih-alih pada identitas subjek yang sedang dibicarakan.</w:t>
      </w:r>
    </w:p>
    <w:p w:rsidR="00000000" w:rsidDel="00000000" w:rsidP="00000000" w:rsidRDefault="00000000" w:rsidRPr="00000000" w14:paraId="000000ED">
      <w:pPr>
        <w:numPr>
          <w:ilvl w:val="0"/>
          <w:numId w:val="9"/>
        </w:numPr>
        <w:spacing w:line="360" w:lineRule="auto"/>
        <w:ind w:left="216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Stemming</w:t>
      </w:r>
      <w:r w:rsidDel="00000000" w:rsidR="00000000" w:rsidRPr="00000000">
        <w:rPr>
          <w:rtl w:val="0"/>
        </w:rPr>
      </w:r>
    </w:p>
    <w:p w:rsidR="00000000" w:rsidDel="00000000" w:rsidP="00000000" w:rsidRDefault="00000000" w:rsidRPr="00000000" w14:paraId="000000EE">
      <w:pPr>
        <w:spacing w:after="140" w:line="360" w:lineRule="auto"/>
        <w:ind w:left="2160" w:firstLine="391.1811023622044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Stemming bertujuan mereduksi kata-kata berimbuhan ke bentuk dasarnya (</w:t>
      </w:r>
      <w:r w:rsidDel="00000000" w:rsidR="00000000" w:rsidRPr="00000000">
        <w:rPr>
          <w:rFonts w:ascii="Times New Roman" w:cs="Times New Roman" w:eastAsia="Times New Roman" w:hAnsi="Times New Roman"/>
          <w:i w:val="1"/>
          <w:iCs w:val="1"/>
          <w:sz w:val="24"/>
          <w:szCs w:val="24"/>
          <w:rtl w:val="0"/>
        </w:rPr>
        <w:t xml:space="preserve">stem</w:t>
      </w:r>
      <w:r w:rsidDel="00000000" w:rsidR="00000000" w:rsidRPr="00000000">
        <w:rPr>
          <w:rFonts w:ascii="Times New Roman" w:cs="Times New Roman" w:eastAsia="Times New Roman" w:hAnsi="Times New Roman"/>
          <w:sz w:val="24"/>
          <w:szCs w:val="24"/>
          <w:rtl w:val="0"/>
        </w:rPr>
        <w:t xml:space="preserve">), sehingga variasi morfologis dari kata yang sama dapat diperlakukan sebagai entitas tunggal. Misalnya, kata </w:t>
      </w:r>
      <w:r w:rsidDel="00000000" w:rsidR="00000000" w:rsidRPr="00000000">
        <w:rPr>
          <w:rFonts w:ascii="Times New Roman" w:cs="Times New Roman" w:eastAsia="Times New Roman" w:hAnsi="Times New Roman"/>
          <w:i w:val="1"/>
          <w:iCs w:val="1"/>
          <w:sz w:val="24"/>
          <w:szCs w:val="24"/>
          <w:rtl w:val="0"/>
        </w:rPr>
        <w:t xml:space="preserve">membenci, dibenci, kebencian,</w:t>
      </w:r>
      <w:r w:rsidDel="00000000" w:rsidR="00000000" w:rsidRPr="00000000">
        <w:rPr>
          <w:rFonts w:ascii="Times New Roman" w:cs="Times New Roman" w:eastAsia="Times New Roman" w:hAnsi="Times New Roman"/>
          <w:sz w:val="24"/>
          <w:szCs w:val="24"/>
          <w:rtl w:val="0"/>
        </w:rPr>
        <w:t xml:space="preserve"> dan </w:t>
      </w:r>
      <w:r w:rsidDel="00000000" w:rsidR="00000000" w:rsidRPr="00000000">
        <w:rPr>
          <w:rFonts w:ascii="Times New Roman" w:cs="Times New Roman" w:eastAsia="Times New Roman" w:hAnsi="Times New Roman"/>
          <w:i w:val="1"/>
          <w:iCs w:val="1"/>
          <w:sz w:val="24"/>
          <w:szCs w:val="24"/>
          <w:rtl w:val="0"/>
        </w:rPr>
        <w:t xml:space="preserve">membenci-benci</w:t>
      </w:r>
      <w:r w:rsidDel="00000000" w:rsidR="00000000" w:rsidRPr="00000000">
        <w:rPr>
          <w:rFonts w:ascii="Times New Roman" w:cs="Times New Roman" w:eastAsia="Times New Roman" w:hAnsi="Times New Roman"/>
          <w:sz w:val="24"/>
          <w:szCs w:val="24"/>
          <w:rtl w:val="0"/>
        </w:rPr>
        <w:t xml:space="preserve"> semuanya akan direduksi menjadi kata dasar </w:t>
      </w:r>
      <w:r w:rsidDel="00000000" w:rsidR="00000000" w:rsidRPr="00000000">
        <w:rPr>
          <w:rFonts w:ascii="Times New Roman" w:cs="Times New Roman" w:eastAsia="Times New Roman" w:hAnsi="Times New Roman"/>
          <w:i w:val="1"/>
          <w:iCs w:val="1"/>
          <w:sz w:val="24"/>
          <w:szCs w:val="24"/>
          <w:rtl w:val="0"/>
        </w:rPr>
        <w:t xml:space="preserve">benci</w:t>
      </w:r>
      <w:r w:rsidDel="00000000" w:rsidR="00000000" w:rsidRPr="00000000">
        <w:rPr>
          <w:rFonts w:ascii="Times New Roman" w:cs="Times New Roman" w:eastAsia="Times New Roman" w:hAnsi="Times New Roman"/>
          <w:sz w:val="24"/>
          <w:szCs w:val="24"/>
          <w:rtl w:val="0"/>
        </w:rPr>
        <w:t xml:space="preserve">. Tanpa stemming, variasi-variasi ini akan dianggap sebagai fitur yang berbeda, sehingga memperbesar ruang fitur secara tidak perlu dan menurunkan kemampuan generalisasi model.</w:t>
      </w:r>
    </w:p>
    <w:p w:rsidR="00000000" w:rsidDel="00000000" w:rsidP="00000000" w:rsidRDefault="00000000" w:rsidRPr="00000000" w14:paraId="000000EF">
      <w:pPr>
        <w:spacing w:after="140" w:before="240" w:line="360" w:lineRule="auto"/>
        <w:ind w:left="2160" w:firstLine="391.18110236220446"/>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Algoritma yang digunakan adalah Nazief &amp; Adriani, yang diakses melalui library Sastrawi. Algoritma ini dikembangkan khusus untuk bahasa Indonesia dan bekerja dengan cara menganalisis dan melepas imbuhan (prefiks dan sufiks) secara bertahap berdasarkan aturan morfologi bahasa Indonesia. Proses dimulai dengan identifikasi dan pembuangan sufiks (misalnya </w:t>
      </w:r>
      <w:r w:rsidDel="00000000" w:rsidR="00000000" w:rsidRPr="00000000">
        <w:rPr>
          <w:rFonts w:ascii="Times New Roman" w:cs="Times New Roman" w:eastAsia="Times New Roman" w:hAnsi="Times New Roman"/>
          <w:i w:val="1"/>
          <w:iCs w:val="1"/>
          <w:sz w:val="24"/>
          <w:szCs w:val="24"/>
          <w:rtl w:val="0"/>
        </w:rPr>
        <w:t xml:space="preserve">-an, -kan, -i</w:t>
      </w:r>
      <w:r w:rsidDel="00000000" w:rsidR="00000000" w:rsidRPr="00000000">
        <w:rPr>
          <w:rFonts w:ascii="Times New Roman" w:cs="Times New Roman" w:eastAsia="Times New Roman" w:hAnsi="Times New Roman"/>
          <w:sz w:val="24"/>
          <w:szCs w:val="24"/>
          <w:rtl w:val="0"/>
        </w:rPr>
        <w:t xml:space="preserve">), dilanjutkan dengan pembuangan prefiks (misalnya </w:t>
      </w:r>
      <w:r w:rsidDel="00000000" w:rsidR="00000000" w:rsidRPr="00000000">
        <w:rPr>
          <w:rFonts w:ascii="Times New Roman" w:cs="Times New Roman" w:eastAsia="Times New Roman" w:hAnsi="Times New Roman"/>
          <w:i w:val="1"/>
          <w:iCs w:val="1"/>
          <w:sz w:val="24"/>
          <w:szCs w:val="24"/>
          <w:rtl w:val="0"/>
        </w:rPr>
        <w:t xml:space="preserve">me-, di-, ke-, pe-</w:t>
      </w:r>
      <w:r w:rsidDel="00000000" w:rsidR="00000000" w:rsidRPr="00000000">
        <w:rPr>
          <w:rFonts w:ascii="Times New Roman" w:cs="Times New Roman" w:eastAsia="Times New Roman" w:hAnsi="Times New Roman"/>
          <w:sz w:val="24"/>
          <w:szCs w:val="24"/>
          <w:rtl w:val="0"/>
        </w:rPr>
        <w:t xml:space="preserve">), hingga diperoleh bentuk dasar yang valid secara leksikal. Beberapa contoh transformasi yang dilakukan algoritma ini, antara lain: </w:t>
      </w:r>
      <w:r w:rsidDel="00000000" w:rsidR="00000000" w:rsidRPr="00000000">
        <w:rPr>
          <w:rFonts w:ascii="Times New Roman" w:cs="Times New Roman" w:eastAsia="Times New Roman" w:hAnsi="Times New Roman"/>
          <w:i w:val="1"/>
          <w:iCs w:val="1"/>
          <w:sz w:val="24"/>
          <w:szCs w:val="24"/>
          <w:rtl w:val="0"/>
        </w:rPr>
        <w:t xml:space="preserve">mempermasalahkan</w:t>
      </w:r>
      <w:r w:rsidDel="00000000" w:rsidR="00000000" w:rsidRPr="00000000">
        <w:rPr>
          <w:rFonts w:ascii="Cardo" w:cs="Cardo" w:eastAsia="Cardo" w:hAnsi="Cardo"/>
          <w:sz w:val="24"/>
          <w:szCs w:val="24"/>
          <w:rtl w:val="0"/>
        </w:rPr>
        <w:t xml:space="preserve"> → </w:t>
      </w:r>
      <w:r w:rsidDel="00000000" w:rsidR="00000000" w:rsidRPr="00000000">
        <w:rPr>
          <w:rFonts w:ascii="Times New Roman" w:cs="Times New Roman" w:eastAsia="Times New Roman" w:hAnsi="Times New Roman"/>
          <w:i w:val="1"/>
          <w:iCs w:val="1"/>
          <w:sz w:val="24"/>
          <w:szCs w:val="24"/>
          <w:rtl w:val="0"/>
        </w:rPr>
        <w:t xml:space="preserve">masalah</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penyebaran</w:t>
      </w:r>
      <w:r w:rsidDel="00000000" w:rsidR="00000000" w:rsidRPr="00000000">
        <w:rPr>
          <w:rFonts w:ascii="Cardo" w:cs="Cardo" w:eastAsia="Cardo" w:hAnsi="Cardo"/>
          <w:sz w:val="24"/>
          <w:szCs w:val="24"/>
          <w:rtl w:val="0"/>
        </w:rPr>
        <w:t xml:space="preserve"> → </w:t>
      </w:r>
      <w:r w:rsidDel="00000000" w:rsidR="00000000" w:rsidRPr="00000000">
        <w:rPr>
          <w:rFonts w:ascii="Times New Roman" w:cs="Times New Roman" w:eastAsia="Times New Roman" w:hAnsi="Times New Roman"/>
          <w:i w:val="1"/>
          <w:iCs w:val="1"/>
          <w:sz w:val="24"/>
          <w:szCs w:val="24"/>
          <w:rtl w:val="0"/>
        </w:rPr>
        <w:t xml:space="preserve">sebar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mengklasifikasikan</w:t>
      </w:r>
      <w:r w:rsidDel="00000000" w:rsidR="00000000" w:rsidRPr="00000000">
        <w:rPr>
          <w:rFonts w:ascii="Cardo" w:cs="Cardo" w:eastAsia="Cardo" w:hAnsi="Cardo"/>
          <w:sz w:val="24"/>
          <w:szCs w:val="24"/>
          <w:rtl w:val="0"/>
        </w:rPr>
        <w:t xml:space="preserve"> → </w:t>
      </w:r>
      <w:r w:rsidDel="00000000" w:rsidR="00000000" w:rsidRPr="00000000">
        <w:rPr>
          <w:rFonts w:ascii="Times New Roman" w:cs="Times New Roman" w:eastAsia="Times New Roman" w:hAnsi="Times New Roman"/>
          <w:i w:val="1"/>
          <w:iCs w:val="1"/>
          <w:sz w:val="24"/>
          <w:szCs w:val="24"/>
          <w:rtl w:val="0"/>
        </w:rPr>
        <w:t xml:space="preserve">klasifikasi</w:t>
      </w:r>
      <w:r w:rsidDel="00000000" w:rsidR="00000000" w:rsidRPr="00000000">
        <w:rPr>
          <w:rFonts w:ascii="Times New Roman" w:cs="Times New Roman" w:eastAsia="Times New Roman" w:hAnsi="Times New Roman"/>
          <w:sz w:val="24"/>
          <w:szCs w:val="24"/>
          <w:rtl w:val="0"/>
        </w:rPr>
        <w:t xml:space="preserve">; dan </w:t>
      </w:r>
      <w:r w:rsidDel="00000000" w:rsidR="00000000" w:rsidRPr="00000000">
        <w:rPr>
          <w:rFonts w:ascii="Times New Roman" w:cs="Times New Roman" w:eastAsia="Times New Roman" w:hAnsi="Times New Roman"/>
          <w:i w:val="1"/>
          <w:iCs w:val="1"/>
          <w:sz w:val="24"/>
          <w:szCs w:val="24"/>
          <w:rtl w:val="0"/>
        </w:rPr>
        <w:t xml:space="preserve">ketidakadilan</w:t>
      </w:r>
      <w:r w:rsidDel="00000000" w:rsidR="00000000" w:rsidRPr="00000000">
        <w:rPr>
          <w:rFonts w:ascii="Cardo" w:cs="Cardo" w:eastAsia="Cardo" w:hAnsi="Cardo"/>
          <w:sz w:val="24"/>
          <w:szCs w:val="24"/>
          <w:rtl w:val="0"/>
        </w:rPr>
        <w:t xml:space="preserve"> → </w:t>
      </w:r>
      <w:r w:rsidDel="00000000" w:rsidR="00000000" w:rsidRPr="00000000">
        <w:rPr>
          <w:rFonts w:ascii="Times New Roman" w:cs="Times New Roman" w:eastAsia="Times New Roman" w:hAnsi="Times New Roman"/>
          <w:i w:val="1"/>
          <w:iCs w:val="1"/>
          <w:sz w:val="24"/>
          <w:szCs w:val="24"/>
          <w:rtl w:val="0"/>
        </w:rPr>
        <w:t xml:space="preserve">adil</w:t>
      </w:r>
      <w:r w:rsidDel="00000000" w:rsidR="00000000" w:rsidRPr="00000000">
        <w:rPr>
          <w:rFonts w:ascii="Times New Roman" w:cs="Times New Roman" w:eastAsia="Times New Roman" w:hAnsi="Times New Roman"/>
          <w:sz w:val="24"/>
          <w:szCs w:val="24"/>
          <w:rtl w:val="0"/>
        </w:rPr>
        <w:t xml:space="preserve">. Stemming diimplementasikan dalam metode stem() yang mengaplikasikan stemmer Sastrawi pada setiap token secara individual.</w:t>
      </w:r>
      <w:r w:rsidDel="00000000" w:rsidR="00000000" w:rsidRPr="00000000">
        <w:rPr>
          <w:rtl w:val="0"/>
        </w:rPr>
      </w:r>
    </w:p>
    <w:p w:rsidR="00000000" w:rsidDel="00000000" w:rsidP="00000000" w:rsidRDefault="00000000" w:rsidRPr="00000000" w14:paraId="000000F0">
      <w:pPr>
        <w:numPr>
          <w:ilvl w:val="0"/>
          <w:numId w:val="10"/>
        </w:numPr>
        <w:spacing w:line="360" w:lineRule="auto"/>
        <w:ind w:left="144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Text Representation TF-IDF</w:t>
      </w:r>
    </w:p>
    <w:p w:rsidR="00000000" w:rsidDel="00000000" w:rsidP="00000000" w:rsidRDefault="00000000" w:rsidRPr="00000000" w14:paraId="000000F1">
      <w:pPr>
        <w:spacing w:line="360" w:lineRule="auto"/>
        <w:ind w:left="1440" w:firstLine="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Algoritma klasifikasi tidak dapat memproses teks secara langsung, sehingga token hasil preprocessing perlu dikonversi menjadi representasi numerik. Pada penelitian ini digunakan metode Term Frequency - Inverse Document Frequency (TF-IDF). TF mengukur frekuensi kemunculan suatu kata dalam satu tweet, sedangkan IDF memberi penalti pada kata yang muncul di hampir seluruh tweet karena kata tersebut tidak membawa informasi pembeda antar kelas. Kata seperti 'benci' atau 'hina' yang sering muncul pada tweet ujaran kebencian namun jarang di tweet lain akan mendapat bobot besar, sementara kata umum yang tersebar merata mendapat bobot mendekati nol.</w:t>
      </w:r>
      <w:r w:rsidDel="00000000" w:rsidR="00000000" w:rsidRPr="00000000">
        <w:rPr>
          <w:rtl w:val="0"/>
        </w:rPr>
      </w:r>
    </w:p>
    <w:p w:rsidR="00000000" w:rsidDel="00000000" w:rsidP="00000000" w:rsidRDefault="00000000" w:rsidRPr="00000000" w14:paraId="000000F2">
      <w:pPr>
        <w:numPr>
          <w:ilvl w:val="0"/>
          <w:numId w:val="8"/>
        </w:numPr>
        <w:spacing w:line="360" w:lineRule="auto"/>
        <w:ind w:left="216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Konfigurasi Parameter TF-IDF</w:t>
      </w:r>
      <w:r w:rsidDel="00000000" w:rsidR="00000000" w:rsidRPr="00000000">
        <w:rPr>
          <w:rtl w:val="0"/>
        </w:rPr>
      </w:r>
    </w:p>
    <w:p w:rsidR="00000000" w:rsidDel="00000000" w:rsidP="00000000" w:rsidRDefault="00000000" w:rsidRPr="00000000" w14:paraId="000000F3">
      <w:pPr>
        <w:spacing w:after="200" w:line="360" w:lineRule="auto"/>
        <w:ind w:left="216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Implementasi TF-IDF menggunakan TfidfVectorizer dari scikit-learn dengan empat parameter yang dikonfigurasi secara eksplisit. Setiap parameter dipilih dengan pertimbangan tertentu yang dijelaskan pada Tabel 4.6.</w:t>
      </w:r>
    </w:p>
    <w:p w:rsidR="00000000" w:rsidDel="00000000" w:rsidP="00000000" w:rsidRDefault="00000000" w:rsidRPr="00000000" w14:paraId="000000F4">
      <w:pPr>
        <w:spacing w:line="360" w:lineRule="auto"/>
        <w:ind w:left="216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Tabel 4.6 Konfigurasi Parameter TF-IDF</w:t>
      </w:r>
    </w:p>
    <w:tbl>
      <w:tblPr>
        <w:tblStyle w:val="Table8"/>
        <w:tblW w:w="6840.0" w:type="dxa"/>
        <w:jc w:val="left"/>
        <w:tblInd w:w="21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35"/>
        <w:gridCol w:w="1590"/>
        <w:gridCol w:w="3615"/>
        <w:tblGridChange w:id="0">
          <w:tblGrid>
            <w:gridCol w:w="1635"/>
            <w:gridCol w:w="1590"/>
            <w:gridCol w:w="3615"/>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F5">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Paramater</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F6">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Nilai</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F7">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Justifikasi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Batas maksimum fitur</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Setiap n-gram unik di corpus berpotensi menjadi satu dimensi fitur, sehingga ruang fitur bisa tumbuh sangat besar tanpa batas. Dengan membatasi pada 10.000 fitur teratas berdasarkan bobot TF-IDF, hanya token paling informatif yang dipertahankan, sekaligus menyaring noise seperti typo dan kombinasi karakter tidak bermakna.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Rentang n-gram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Unigram menangkap sinyal kata tunggal seperti 'benci' atau 'hina', namun sejumlah ekspresi baru bermakna ketika dua kata digabungkan seperti 'tidak suka' berbeda dari 'suka', dan 'sangat benci' membawa intensitas yang hilang jika dipecah. Kombinasi unigram dan bigram memperkaya representasi tanpa beban komputasi sebesar trigram.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Frekuensi dokumen minimum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Token yang hanya muncul satu kali di seluruh corpus hampir pasti tidak berkontribusi pada generalisasi model yang umumnya berupa typo, karakter unik milik satu pengguna, atau artefak sisa preprocessing. Parameter ini membuang token semacam itu sebelum vektorisasi, sehingga vocabulary yang terbentuk lebih bersih.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Normalisasi TF</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 normalization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Dengan TF biasa, kata yang frekuensi muncul lebih banyak dalam sebuah tweet akan berbobot besar dari kata yang frekuensi muncul lebih sedikit. Padahal secara semantik perbedaannya tidak sebesar itu. Dengan log normalization, nilai TF dihitung sebagai 1 + log(tf), sehingga pertumbuhan bobot melandai dan tweet dengan pengulangan kata tidak mendominasi ruang fitur.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Binary Weighting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True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Dalam konteks deteksi ujaran kebencian, yang relevan bagi model adalah apakah sebuah kata umpatan hadir dalam tweet, bukan seberapa sering kata tersebut diulang. Dengan mengaktifkan binary weighting, setiap fitur yang hadir diberi bobot 1 dan yang tidak hadir diberi bobot 0, sehingga fokus representasi beralih ke pola kehadiran kata daripada intensitas pengulangannya.</w:t>
            </w:r>
          </w:p>
        </w:tc>
      </w:tr>
    </w:tbl>
    <w:p w:rsidR="00000000" w:rsidDel="00000000" w:rsidP="00000000" w:rsidRDefault="00000000" w:rsidRPr="00000000" w14:paraId="00000107">
      <w:pPr>
        <w:spacing w:line="36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8">
      <w:pPr>
        <w:numPr>
          <w:ilvl w:val="0"/>
          <w:numId w:val="8"/>
        </w:numPr>
        <w:spacing w:line="360" w:lineRule="auto"/>
        <w:ind w:left="216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Stratified Splitting</w:t>
      </w:r>
      <w:r w:rsidDel="00000000" w:rsidR="00000000" w:rsidRPr="00000000">
        <w:rPr>
          <w:rtl w:val="0"/>
        </w:rPr>
      </w:r>
    </w:p>
    <w:p w:rsidR="00000000" w:rsidDel="00000000" w:rsidP="00000000" w:rsidRDefault="00000000" w:rsidRPr="00000000" w14:paraId="00000109">
      <w:pPr>
        <w:spacing w:after="200" w:line="360" w:lineRule="auto"/>
        <w:ind w:left="216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Dataset dibagi dengan rasio 80:20 sebagai trade-off standar antara kebutuhan data yang cukup untuk proses pembelajaran dan data pengujian yang representatif, menghasilkan 10.533 data training dan 2.634 data testing dari total 13.167 data.</w:t>
      </w:r>
    </w:p>
    <w:p w:rsidR="00000000" w:rsidDel="00000000" w:rsidP="00000000" w:rsidRDefault="00000000" w:rsidRPr="00000000" w14:paraId="0000010A">
      <w:pPr>
        <w:spacing w:after="200" w:line="360" w:lineRule="auto"/>
        <w:ind w:left="216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Teknik pembagian yang digunakan adalah stratified random sampling, yaitu metode pembagian data yang memastikan proporsi setiap kelas di subset training dan testing tetap konsisten dengan distribusi kelas pada dataset asli. Hal ini penting karena distribusi kelas dalam dataset tidak seimbang. Terdapat 7.607 tweet Non Hate Speech berbanding 5.560 tweet Hate Speech (sekitar 58:42). Tanpa stratifikasi, pembagian acak biasa berisiko menghasilkan subset testing dengan proporsi kelas yang menyimpang dari distribusi asli sehingga hasil evaluasi menjadi bias.</w:t>
      </w:r>
    </w:p>
    <w:p w:rsidR="00000000" w:rsidDel="00000000" w:rsidP="00000000" w:rsidRDefault="00000000" w:rsidRPr="00000000" w14:paraId="0000010B">
      <w:pPr>
        <w:numPr>
          <w:ilvl w:val="0"/>
          <w:numId w:val="8"/>
        </w:numPr>
        <w:spacing w:line="360" w:lineRule="auto"/>
        <w:ind w:left="216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Transformasi Data</w:t>
      </w:r>
      <w:r w:rsidDel="00000000" w:rsidR="00000000" w:rsidRPr="00000000">
        <w:rPr>
          <w:rtl w:val="0"/>
        </w:rPr>
      </w:r>
    </w:p>
    <w:p w:rsidR="00000000" w:rsidDel="00000000" w:rsidP="00000000" w:rsidRDefault="00000000" w:rsidRPr="00000000" w14:paraId="0000010C">
      <w:pPr>
        <w:spacing w:after="200" w:line="360" w:lineRule="auto"/>
        <w:ind w:left="216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Setelah vektorisasi, setiap tweet direpresentasikan sebagai vektor dengan 10.000 dimensi yang menghasilkan matriks berukuran 10.533 × 10.000 untuk data training dan 2.634 × 10.000 untuk data testing. Masing-masing dimensi merupakan bobot TF-IDF dari satu fitur (unigram atau bigram) dalam vocabulary yang terbentuk. Jumlah fitur yang terbentuk tepat menyentuh batas maksimum yang ditetapkan, yang mengonfirmasi parameter tersebut aktif bekerja sebagai pembatas dimensi.</w:t>
      </w:r>
    </w:p>
    <w:p w:rsidR="00000000" w:rsidDel="00000000" w:rsidP="00000000" w:rsidRDefault="00000000" w:rsidRPr="00000000" w14:paraId="0000010D">
      <w:pPr>
        <w:spacing w:after="200" w:line="360" w:lineRule="auto"/>
        <w:ind w:left="216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Satu hal kritis dalam tahap ini adalah proses pembelajaran vocabulary dan nilai IDF hanya dilakukan pada data training, lalu hasil tersebut digunakan untuk mengonversi data testing tanpa menghitung ulang. Jika IDF dihitung dari seluruh dataset, nilainya sudah memanfaatkan informasi dari data testing sehingga model secara tidak langsung telah melihat data testing sebelum dievaluasi, dan angka performa yang dihasilkan menjadi lebih optimistis dari kondisi nyata. Dengan membatasi proses pembelajaran hanya pada data training, hasil evaluasi mencerminkan kemampuan generalisasi model yang sesungguhnya.</w:t>
      </w:r>
    </w:p>
    <w:p w:rsidR="00000000" w:rsidDel="00000000" w:rsidP="00000000" w:rsidRDefault="00000000" w:rsidRPr="00000000" w14:paraId="0000010E">
      <w:pPr>
        <w:numPr>
          <w:ilvl w:val="0"/>
          <w:numId w:val="10"/>
        </w:numPr>
        <w:spacing w:line="360" w:lineRule="auto"/>
        <w:ind w:left="144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Pemodelan Complement Naive Bayes</w:t>
      </w:r>
    </w:p>
    <w:p w:rsidR="00000000" w:rsidDel="00000000" w:rsidP="00000000" w:rsidRDefault="00000000" w:rsidRPr="00000000" w14:paraId="0000010F">
      <w:pPr>
        <w:spacing w:line="36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Setelah representasi teks dalam bentuk matriks TF-IDF diperoleh, langkah selanjutnya adalah membangun model klasifikasi yang akan mempelajari pola-pola dalam data latih dan menggunakannya untuk mengklasifikasikan tweet baru. Algoritma yang dipilih dalam penelitian ini adalah Complement Naive Bayes, sebuah varian dari algoritma Naive Bayes yang dirancang khusus untuk menangani dataset dengan distribusi kelas yang tidak seimbang.</w:t>
      </w:r>
    </w:p>
    <w:p w:rsidR="00000000" w:rsidDel="00000000" w:rsidP="00000000" w:rsidRDefault="00000000" w:rsidRPr="00000000" w14:paraId="00000110">
      <w:pPr>
        <w:numPr>
          <w:ilvl w:val="0"/>
          <w:numId w:val="7"/>
        </w:numPr>
        <w:spacing w:line="360" w:lineRule="auto"/>
        <w:ind w:left="216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Algoritma Complement Naive Bayes</w:t>
      </w:r>
    </w:p>
    <w:p w:rsidR="00000000" w:rsidDel="00000000" w:rsidP="00000000" w:rsidRDefault="00000000" w:rsidRPr="00000000" w14:paraId="00000111">
      <w:pPr>
        <w:spacing w:line="360" w:lineRule="auto"/>
        <w:ind w:left="216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Naive Bayes adalah algoritma klasifikasi probabilistik yang bekerja berdasarkan teorema Bayes dengan asumsi bahwa setiap fitur bersifat independen satu sama lain. Meskipun asumsi ini jarang benar-benar terpenuhi dalam data nyata, algoritma ini terbukti memberikan kinerja yang baik dalam berbagai tugas klasifikasi teks seperti deteksi spam, analisis sentimen, dan klasifikasi dokumen. Secara umum, Naive Bayes mengklasifikasikan sebuah dokumen dengan menghitung probabilitas posterior dari setiap kelas yang mungkin, lalu memilih kelas dengan probabilitas tertinggi, di mana probabilitas tersebut diperoleh dengan mengalikan probabilitas prior suatu kelas dengan probabilitas kemunculan masing-masing kata dalam kelas tersebut. Varian yang digunakan dalam penelitian ini adalah Complement Naive Bayes (CNB), yang merupakan pengembangan dari Multinomial Naive Bayes (MNB) yang dirancang khusus untuk menangani dataset yang tidak seimbang (imbalanced). Perbedaan mendasar antara keduanya terletak pada cara estimasi parameter dilakukan: MNB mengestimasi probabilitas sebuah kata muncul dalam dokumen kelas tertentu, sedangkan CNB justru mengestimasi probabilitas sebuah kata muncul dalam dokumen dari semua kelas lain selain kelas yang sedang dievaluasi. Dengan kata lain, CNB membangun model untuk setiap kelas berdasarkan data dari komplemen kelas tersebut. Pendekatan ini terbukti lebih tangguh pada dataset dengan distribusi kelas yang tidak seimbang, karena estimasi parameter pada MNB cenderung terdistorsi oleh kelas mayoritas. Pada dataset yang digunakan dalam penelitian ini, distribusi kelas Non Hate Speech dan Hate Speech yang berkisar pada rasio 58:42 menjadikan CNB sebagai pilihan yang lebih tepat secara algoritmik.</w:t>
      </w:r>
    </w:p>
    <w:p w:rsidR="00000000" w:rsidDel="00000000" w:rsidP="00000000" w:rsidRDefault="00000000" w:rsidRPr="00000000" w14:paraId="00000112">
      <w:pPr>
        <w:spacing w:line="360" w:lineRule="auto"/>
        <w:ind w:left="216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3">
      <w:pPr>
        <w:numPr>
          <w:ilvl w:val="0"/>
          <w:numId w:val="7"/>
        </w:numPr>
        <w:spacing w:line="360" w:lineRule="auto"/>
        <w:ind w:left="216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Konfigurasi Model dan Sample Weighting</w:t>
      </w:r>
    </w:p>
    <w:p w:rsidR="00000000" w:rsidDel="00000000" w:rsidP="00000000" w:rsidRDefault="00000000" w:rsidRPr="00000000" w14:paraId="00000114">
      <w:pPr>
        <w:spacing w:after="200" w:line="360" w:lineRule="auto"/>
        <w:ind w:left="216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 Complement Naive Bayes yang digunakan dalam penelitian ini dikonfigurasi dengan satu parameter utama, yaitu nilai alpha sebesar 1,0 yang berfungsi sebagai parameter Laplace smoothing. Laplace smoothing adalah teknik yang digunakan untuk mengatasi masalah zero probability, yaitu kondisi di mana sebuah kata yang muncul dalam data uji tidak pernah muncul dalam data latih pada kelas tertentu sehingga menjadikan probabilitas kelas tersebut menjadi nol.</w:t>
      </w:r>
    </w:p>
    <w:p w:rsidR="00000000" w:rsidDel="00000000" w:rsidP="00000000" w:rsidRDefault="00000000" w:rsidRPr="00000000" w14:paraId="00000115">
      <w:pPr>
        <w:spacing w:after="200" w:line="360" w:lineRule="auto"/>
        <w:ind w:left="21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Dengan menambahkan nilai alpha ke setiap hitungan frekuensi kata, Laplace smoothing memastikan bahwa tidak ada kata yang memiliki probabilitas nol, sehingga model tetap dapat menghasilkan prediksi yang valid meskipun menerima kata-kata yang tidak pernah dilihat sebelumnya pada suatu kelas. Nilai alpha sebesar 1,0 (nilai default) dipertahankan karena CNB memiliki mekanisme normalisasi internal yang lebih stabil, sehingga smoothing yang lebih agresif tidak diperlukan. Selain konfigurasi parameter model, penelitian ini menerapkan teknik sample weighting sebagai mekanisme reinforcement pada saat pelatihan. Setiap tweet dalam data latih yang mengandung setidaknya satu keyword umpatan keras dari daftar yang telah dikurasi secara manual diberi bobot sampel sebesar 5,0, sedangkan tweet lainnya diberi bobot 1,0. Mekanisme ini mendorong model untuk lebih memperhatikan pola-pola linguistik yang muncul pada tweet bermuatan umpatan eksplisit, yang merupakan sinyal paling kuat dari keberadaan ujaran kebencian, tanpa mengubah distribusi data secara artifisial.</w:t>
      </w:r>
    </w:p>
    <w:p w:rsidR="00000000" w:rsidDel="00000000" w:rsidP="00000000" w:rsidRDefault="00000000" w:rsidRPr="00000000" w14:paraId="00000116">
      <w:pPr>
        <w:spacing w:after="200" w:line="360" w:lineRule="auto"/>
        <w:ind w:left="21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 dilatih menggunakan data latih yang terdiri atas 10.533 tweet beserta label hate speech-nya yang telah direpresentasikan dalam matriks TF-IDF berukuran 10.533 baris dan 10.000 kolom. Setelah pelatihan selesai, model kemudian dievaluasi menggunakan data uji yang terdiri atas 2.634 tweet untuk mengukur kemampuan generalisasinya terhadap data yang belum pernah dilihat sebelumnya.</w:t>
      </w:r>
    </w:p>
    <w:p w:rsidR="00000000" w:rsidDel="00000000" w:rsidP="00000000" w:rsidRDefault="00000000" w:rsidRPr="00000000" w14:paraId="00000117">
      <w:pPr>
        <w:numPr>
          <w:ilvl w:val="0"/>
          <w:numId w:val="4"/>
        </w:numPr>
        <w:spacing w:after="120" w:before="240" w:line="240"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Implementasi</w:t>
      </w:r>
      <w:r w:rsidDel="00000000" w:rsidR="00000000" w:rsidRPr="00000000">
        <w:rPr>
          <w:rtl w:val="0"/>
        </w:rPr>
      </w:r>
    </w:p>
    <w:p w:rsidR="00000000" w:rsidDel="00000000" w:rsidP="00000000" w:rsidRDefault="00000000" w:rsidRPr="00000000" w14:paraId="00000118">
      <w:pPr>
        <w:numPr>
          <w:ilvl w:val="0"/>
          <w:numId w:val="3"/>
        </w:numPr>
        <w:spacing w:before="120" w:line="240" w:lineRule="auto"/>
        <w:ind w:left="144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Lingkungan Implementasi</w:t>
      </w:r>
    </w:p>
    <w:p w:rsidR="00000000" w:rsidDel="00000000" w:rsidP="00000000" w:rsidRDefault="00000000" w:rsidRPr="00000000" w14:paraId="00000119">
      <w:pPr>
        <w:numPr>
          <w:ilvl w:val="0"/>
          <w:numId w:val="3"/>
        </w:numPr>
        <w:spacing w:line="240" w:lineRule="auto"/>
        <w:ind w:left="144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Implementasi Pipeline</w:t>
      </w:r>
    </w:p>
    <w:p w:rsidR="00000000" w:rsidDel="00000000" w:rsidP="00000000" w:rsidRDefault="00000000" w:rsidRPr="00000000" w14:paraId="0000011A">
      <w:pPr>
        <w:numPr>
          <w:ilvl w:val="0"/>
          <w:numId w:val="11"/>
        </w:numPr>
        <w:spacing w:line="240" w:lineRule="auto"/>
        <w:ind w:left="1559.0551181102362" w:hanging="360.0000000000001"/>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Lexical Normalization</w:t>
      </w:r>
    </w:p>
    <w:p w:rsidR="00000000" w:rsidDel="00000000" w:rsidP="00000000" w:rsidRDefault="00000000" w:rsidRPr="00000000" w14:paraId="0000011B">
      <w:pPr>
        <w:numPr>
          <w:ilvl w:val="0"/>
          <w:numId w:val="11"/>
        </w:numPr>
        <w:spacing w:line="240" w:lineRule="auto"/>
        <w:ind w:left="1559.0551181102362" w:hanging="360.0000000000001"/>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Stopword Removal dan Stemming</w:t>
      </w:r>
    </w:p>
    <w:p w:rsidR="00000000" w:rsidDel="00000000" w:rsidP="00000000" w:rsidRDefault="00000000" w:rsidRPr="00000000" w14:paraId="0000011C">
      <w:pPr>
        <w:numPr>
          <w:ilvl w:val="0"/>
          <w:numId w:val="11"/>
        </w:numPr>
        <w:spacing w:line="240" w:lineRule="auto"/>
        <w:ind w:left="1559.0551181102362" w:hanging="360.0000000000003"/>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Statistik Dampak Lexical Normalization</w:t>
      </w:r>
    </w:p>
    <w:p w:rsidR="00000000" w:rsidDel="00000000" w:rsidP="00000000" w:rsidRDefault="00000000" w:rsidRPr="00000000" w14:paraId="0000011D">
      <w:pPr>
        <w:numPr>
          <w:ilvl w:val="0"/>
          <w:numId w:val="3"/>
        </w:numPr>
        <w:spacing w:line="240" w:lineRule="auto"/>
        <w:ind w:left="144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Pembagian Data</w:t>
      </w:r>
    </w:p>
    <w:p w:rsidR="00000000" w:rsidDel="00000000" w:rsidP="00000000" w:rsidRDefault="00000000" w:rsidRPr="00000000" w14:paraId="0000011E">
      <w:pPr>
        <w:numPr>
          <w:ilvl w:val="0"/>
          <w:numId w:val="3"/>
        </w:numPr>
        <w:spacing w:line="240" w:lineRule="auto"/>
        <w:ind w:left="1440" w:hanging="360"/>
        <w:jc w:val="both"/>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 Konfigurasi TF-IDF Vectorizer</w:t>
      </w:r>
    </w:p>
    <w:p w:rsidR="00000000" w:rsidDel="00000000" w:rsidP="00000000" w:rsidRDefault="00000000" w:rsidRPr="00000000" w14:paraId="0000011F">
      <w:pPr>
        <w:numPr>
          <w:ilvl w:val="0"/>
          <w:numId w:val="3"/>
        </w:numPr>
        <w:spacing w:line="240" w:lineRule="auto"/>
        <w:ind w:left="144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Konfigurasi Model dan Sample Weighting</w:t>
      </w:r>
    </w:p>
    <w:p w:rsidR="00000000" w:rsidDel="00000000" w:rsidP="00000000" w:rsidRDefault="00000000" w:rsidRPr="00000000" w14:paraId="00000120">
      <w:pPr>
        <w:numPr>
          <w:ilvl w:val="0"/>
          <w:numId w:val="6"/>
        </w:numPr>
        <w:spacing w:line="240" w:lineRule="auto"/>
        <w:ind w:left="1559.0551181102362" w:hanging="360.0000000000001"/>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Konfigurasi Complement Naive Bayes</w:t>
      </w:r>
    </w:p>
    <w:p w:rsidR="00000000" w:rsidDel="00000000" w:rsidP="00000000" w:rsidRDefault="00000000" w:rsidRPr="00000000" w14:paraId="00000121">
      <w:pPr>
        <w:numPr>
          <w:ilvl w:val="0"/>
          <w:numId w:val="6"/>
        </w:numPr>
        <w:spacing w:after="80" w:line="240" w:lineRule="auto"/>
        <w:ind w:left="1559.0551181102362" w:hanging="360.0000000000001"/>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Implementasi Logika Sample Weighting</w:t>
      </w:r>
    </w:p>
    <w:p w:rsidR="00000000" w:rsidDel="00000000" w:rsidP="00000000" w:rsidRDefault="00000000" w:rsidRPr="00000000" w14:paraId="00000122">
      <w:pPr>
        <w:numPr>
          <w:ilvl w:val="0"/>
          <w:numId w:val="4"/>
        </w:numPr>
        <w:spacing w:line="276"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Hasil dan Analisis</w:t>
      </w:r>
    </w:p>
    <w:p w:rsidR="00000000" w:rsidDel="00000000" w:rsidP="00000000" w:rsidRDefault="00000000" w:rsidRPr="00000000" w14:paraId="00000123">
      <w:pPr>
        <w:numPr>
          <w:ilvl w:val="0"/>
          <w:numId w:val="1"/>
        </w:numPr>
        <w:spacing w:line="276" w:lineRule="auto"/>
        <w:ind w:left="144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Hasil Klasifikasi dengan Lexical Normalization</w:t>
      </w:r>
    </w:p>
    <w:p w:rsidR="00000000" w:rsidDel="00000000" w:rsidP="00000000" w:rsidRDefault="00000000" w:rsidRPr="00000000" w14:paraId="00000124">
      <w:pPr>
        <w:numPr>
          <w:ilvl w:val="0"/>
          <w:numId w:val="1"/>
        </w:numPr>
        <w:spacing w:line="276" w:lineRule="auto"/>
        <w:ind w:left="144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Hasil Klasifikasi tanpa Lexical Normalization</w:t>
      </w:r>
    </w:p>
    <w:p w:rsidR="00000000" w:rsidDel="00000000" w:rsidP="00000000" w:rsidRDefault="00000000" w:rsidRPr="00000000" w14:paraId="00000125">
      <w:pPr>
        <w:numPr>
          <w:ilvl w:val="0"/>
          <w:numId w:val="1"/>
        </w:numPr>
        <w:spacing w:line="276" w:lineRule="auto"/>
        <w:ind w:left="144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Perbandingan dan Analisis</w:t>
      </w:r>
    </w:p>
    <w:p w:rsidR="00000000" w:rsidDel="00000000" w:rsidP="00000000" w:rsidRDefault="00000000" w:rsidRPr="00000000" w14:paraId="00000126">
      <w:pPr>
        <w:numPr>
          <w:ilvl w:val="0"/>
          <w:numId w:val="4"/>
        </w:numPr>
        <w:spacing w:line="276"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Kesimpulan</w:t>
      </w:r>
    </w:p>
    <w:p w:rsidR="00000000" w:rsidDel="00000000" w:rsidP="00000000" w:rsidRDefault="00000000" w:rsidRPr="00000000" w14:paraId="00000127">
      <w:pPr>
        <w:numPr>
          <w:ilvl w:val="0"/>
          <w:numId w:val="4"/>
        </w:numPr>
        <w:spacing w:line="276"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Daftar Pustaka</w:t>
      </w:r>
    </w:p>
    <w:p w:rsidR="00000000" w:rsidDel="00000000" w:rsidP="00000000" w:rsidRDefault="00000000" w:rsidRPr="00000000" w14:paraId="00000128">
      <w:pPr>
        <w:spacing w:after="240" w:before="240" w:line="276" w:lineRule="auto"/>
        <w:ind w:left="1133.858267716535" w:hanging="425.1968503937004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Baldwin, T., &amp; Li, Y. (2015). An in-depth analysis of the effect of text normalization in social media. </w:t>
      </w:r>
      <w:r w:rsidDel="00000000" w:rsidR="00000000" w:rsidRPr="00000000">
        <w:rPr>
          <w:rFonts w:ascii="Times New Roman" w:cs="Times New Roman" w:eastAsia="Times New Roman" w:hAnsi="Times New Roman"/>
          <w:i w:val="1"/>
          <w:iCs w:val="1"/>
          <w:sz w:val="24"/>
          <w:szCs w:val="24"/>
          <w:rtl w:val="0"/>
        </w:rPr>
        <w:t xml:space="preserve">Proceedings of the 2015 Conference of the North American Chapter of the Association for Computational Linguistics: Human Language Technologies (NAACL-HLT 2015)</w:t>
      </w:r>
      <w:r w:rsidDel="00000000" w:rsidR="00000000" w:rsidRPr="00000000">
        <w:rPr>
          <w:rFonts w:ascii="Times New Roman" w:cs="Times New Roman" w:eastAsia="Times New Roman" w:hAnsi="Times New Roman"/>
          <w:sz w:val="24"/>
          <w:szCs w:val="24"/>
          <w:rtl w:val="0"/>
        </w:rPr>
        <w:t xml:space="preserve">, 420–429.</w:t>
      </w:r>
    </w:p>
    <w:p w:rsidR="00000000" w:rsidDel="00000000" w:rsidP="00000000" w:rsidRDefault="00000000" w:rsidRPr="00000000" w14:paraId="00000129">
      <w:pPr>
        <w:spacing w:after="240" w:before="240" w:line="276" w:lineRule="auto"/>
        <w:ind w:left="1133.858267716535" w:hanging="425.1968503937004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Han, B., Cook, P., &amp; Baldwin, T. (2013). Lexical normalization for social media text. </w:t>
      </w:r>
      <w:r w:rsidDel="00000000" w:rsidR="00000000" w:rsidRPr="00000000">
        <w:rPr>
          <w:rFonts w:ascii="Times New Roman" w:cs="Times New Roman" w:eastAsia="Times New Roman" w:hAnsi="Times New Roman"/>
          <w:i w:val="1"/>
          <w:iCs w:val="1"/>
          <w:sz w:val="24"/>
          <w:szCs w:val="24"/>
          <w:rtl w:val="0"/>
        </w:rPr>
        <w:t xml:space="preserve">ACM Transactions on Intelligent Systems and Technology, 4</w:t>
      </w:r>
      <w:r w:rsidDel="00000000" w:rsidR="00000000" w:rsidRPr="00000000">
        <w:rPr>
          <w:rFonts w:ascii="Times New Roman" w:cs="Times New Roman" w:eastAsia="Times New Roman" w:hAnsi="Times New Roman"/>
          <w:sz w:val="24"/>
          <w:szCs w:val="24"/>
          <w:rtl w:val="0"/>
        </w:rPr>
        <w:t xml:space="preserve">(1), 1–27.</w:t>
      </w:r>
    </w:p>
    <w:p w:rsidR="00000000" w:rsidDel="00000000" w:rsidP="00000000" w:rsidRDefault="00000000" w:rsidRPr="00000000" w14:paraId="0000012A">
      <w:pPr>
        <w:spacing w:after="240" w:before="240" w:line="276" w:lineRule="auto"/>
        <w:ind w:left="1133.858267716535" w:hanging="425.1968503937004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Ibrohim, M. O., &amp; Budi, I. (2019). Multi-label hate speech and abusive language detection in Indonesian Twitter. </w:t>
      </w:r>
      <w:r w:rsidDel="00000000" w:rsidR="00000000" w:rsidRPr="00000000">
        <w:rPr>
          <w:rFonts w:ascii="Times New Roman" w:cs="Times New Roman" w:eastAsia="Times New Roman" w:hAnsi="Times New Roman"/>
          <w:i w:val="1"/>
          <w:iCs w:val="1"/>
          <w:sz w:val="24"/>
          <w:szCs w:val="24"/>
          <w:rtl w:val="0"/>
        </w:rPr>
        <w:t xml:space="preserve">Proceedings of the Third Workshop on Abusive Language Online</w:t>
      </w:r>
      <w:r w:rsidDel="00000000" w:rsidR="00000000" w:rsidRPr="00000000">
        <w:rPr>
          <w:rFonts w:ascii="Times New Roman" w:cs="Times New Roman" w:eastAsia="Times New Roman" w:hAnsi="Times New Roman"/>
          <w:sz w:val="24"/>
          <w:szCs w:val="24"/>
          <w:rtl w:val="0"/>
        </w:rPr>
        <w:t xml:space="preserve">, 46–57.</w:t>
      </w:r>
    </w:p>
    <w:p w:rsidR="00000000" w:rsidDel="00000000" w:rsidP="00000000" w:rsidRDefault="00000000" w:rsidRPr="00000000" w14:paraId="0000012B">
      <w:pPr>
        <w:spacing w:after="240" w:before="240" w:line="276" w:lineRule="auto"/>
        <w:ind w:left="1133.858267716535" w:hanging="425.1968503937004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Wati, R., Ernawati, S., &amp; Rachmi, H. (2023). Pembobotan TF-IDF Menggunakan Naïve Bayes Pada Sentimen Masyarakat Mengenai Isu Kenaikan BIPIH. Jurnal Manajemen Informatika (JAMIKA), 13(1), 84–93. https://doi.org/10.34010/jamika.v13i1.9442</w:t>
      </w:r>
    </w:p>
    <w:p w:rsidR="00000000" w:rsidDel="00000000" w:rsidP="00000000" w:rsidRDefault="00000000" w:rsidRPr="00000000" w14:paraId="0000012C">
      <w:pPr>
        <w:spacing w:line="276"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D">
      <w:pPr>
        <w:spacing w:after="20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E">
      <w:pPr>
        <w:spacing w:after="200" w:line="36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F">
      <w:pPr>
        <w:spacing w:after="200" w:line="360" w:lineRule="auto"/>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0">
      <w:pPr>
        <w:spacing w:after="20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1">
      <w:pPr>
        <w:spacing w:after="200" w:line="360" w:lineRule="auto"/>
        <w:ind w:left="0" w:firstLine="0"/>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32">
      <w:pPr>
        <w:spacing w:after="200" w:line="360" w:lineRule="auto"/>
        <w:ind w:left="0" w:firstLine="0"/>
        <w:jc w:val="both"/>
        <w:rPr>
          <w:rFonts w:ascii="Times New Roman" w:cs="Times New Roman" w:eastAsia="Times New Roman" w:hAnsi="Times New Roman"/>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6.%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
    <w:lvl w:ilvl="0">
      <w:start w:val="1"/>
      <w:numFmt w:val="decimal"/>
      <w:lvlText w:val="%1."/>
      <w:lvlJc w:val="left"/>
      <w:pPr>
        <w:ind w:left="2880" w:hanging="360"/>
      </w:pPr>
      <w:rPr>
        <w:u w:val="none"/>
      </w:rPr>
    </w:lvl>
    <w:lvl w:ilvl="1">
      <w:start w:val="1"/>
      <w:numFmt w:val="lowerLetter"/>
      <w:lvlText w:val="%2."/>
      <w:lvlJc w:val="left"/>
      <w:pPr>
        <w:ind w:left="3600" w:hanging="360"/>
      </w:pPr>
      <w:rPr>
        <w:u w:val="none"/>
      </w:rPr>
    </w:lvl>
    <w:lvl w:ilvl="2">
      <w:start w:val="1"/>
      <w:numFmt w:val="lowerRoman"/>
      <w:lvlText w:val="%3."/>
      <w:lvlJc w:val="right"/>
      <w:pPr>
        <w:ind w:left="4320" w:hanging="360"/>
      </w:pPr>
      <w:rPr>
        <w:u w:val="none"/>
      </w:rPr>
    </w:lvl>
    <w:lvl w:ilvl="3">
      <w:start w:val="1"/>
      <w:numFmt w:val="decimal"/>
      <w:lvlText w:val="%4."/>
      <w:lvlJc w:val="left"/>
      <w:pPr>
        <w:ind w:left="5040" w:hanging="360"/>
      </w:pPr>
      <w:rPr>
        <w:u w:val="none"/>
      </w:rPr>
    </w:lvl>
    <w:lvl w:ilvl="4">
      <w:start w:val="1"/>
      <w:numFmt w:val="lowerLetter"/>
      <w:lvlText w:val="%5."/>
      <w:lvlJc w:val="left"/>
      <w:pPr>
        <w:ind w:left="5760" w:hanging="360"/>
      </w:pPr>
      <w:rPr>
        <w:u w:val="none"/>
      </w:rPr>
    </w:lvl>
    <w:lvl w:ilvl="5">
      <w:start w:val="1"/>
      <w:numFmt w:val="lowerRoman"/>
      <w:lvlText w:val="%6."/>
      <w:lvlJc w:val="right"/>
      <w:pPr>
        <w:ind w:left="6480" w:hanging="360"/>
      </w:pPr>
      <w:rPr>
        <w:u w:val="none"/>
      </w:rPr>
    </w:lvl>
    <w:lvl w:ilvl="6">
      <w:start w:val="1"/>
      <w:numFmt w:val="decimal"/>
      <w:lvlText w:val="%7."/>
      <w:lvlJc w:val="lef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abstractNum w:abstractNumId="3">
    <w:lvl w:ilvl="0">
      <w:start w:val="1"/>
      <w:numFmt w:val="decimal"/>
      <w:lvlText w:val="5.%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5.5.%1."/>
      <w:lvlJc w:val="left"/>
      <w:pPr>
        <w:ind w:left="1559.0551181102362" w:hanging="360.0000000000002"/>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7">
    <w:lvl w:ilvl="0">
      <w:start w:val="1"/>
      <w:numFmt w:val="decimal"/>
      <w:lvlText w:val="4.6.%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8">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9">
    <w:lvl w:ilvl="0">
      <w:start w:val="1"/>
      <w:numFmt w:val="decimal"/>
      <w:lvlText w:val="4.2.%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10">
    <w:lvl w:ilvl="0">
      <w:start w:val="1"/>
      <w:numFmt w:val="decimal"/>
      <w:lvlText w:val="4.%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1">
    <w:lvl w:ilvl="0">
      <w:start w:val="1"/>
      <w:numFmt w:val="decimal"/>
      <w:lvlText w:val="5.2.%1."/>
      <w:lvlJc w:val="left"/>
      <w:pPr>
        <w:ind w:left="1559.0551181102362" w:hanging="360.0000000000002"/>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