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25F" w:rsidRPr="00A62078" w:rsidRDefault="0079625F" w:rsidP="000E2755">
      <w:pPr>
        <w:spacing w:line="480" w:lineRule="auto"/>
        <w:contextualSpacing/>
        <w:jc w:val="center"/>
        <w:rPr>
          <w:rFonts w:ascii="Times New Roman" w:hAnsi="Times New Roman" w:cs="Times New Roman"/>
          <w:b/>
          <w:color w:val="000000"/>
          <w:sz w:val="24"/>
          <w:szCs w:val="24"/>
          <w:shd w:val="clear" w:color="auto" w:fill="FFFFFF"/>
        </w:rPr>
      </w:pPr>
    </w:p>
    <w:p w:rsidR="0079625F" w:rsidRPr="00A62078" w:rsidRDefault="0079625F" w:rsidP="000E2755">
      <w:pPr>
        <w:spacing w:line="480" w:lineRule="auto"/>
        <w:contextualSpacing/>
        <w:jc w:val="center"/>
        <w:rPr>
          <w:rFonts w:ascii="Times New Roman" w:hAnsi="Times New Roman" w:cs="Times New Roman"/>
          <w:b/>
          <w:color w:val="000000"/>
          <w:sz w:val="24"/>
          <w:szCs w:val="24"/>
          <w:shd w:val="clear" w:color="auto" w:fill="FFFFFF"/>
        </w:rPr>
      </w:pPr>
    </w:p>
    <w:p w:rsidR="0079625F" w:rsidRPr="00A62078" w:rsidRDefault="0079625F" w:rsidP="000E2755">
      <w:pPr>
        <w:spacing w:line="480" w:lineRule="auto"/>
        <w:contextualSpacing/>
        <w:jc w:val="center"/>
        <w:rPr>
          <w:rFonts w:ascii="Times New Roman" w:hAnsi="Times New Roman" w:cs="Times New Roman"/>
          <w:b/>
          <w:color w:val="000000"/>
          <w:sz w:val="24"/>
          <w:szCs w:val="24"/>
          <w:shd w:val="clear" w:color="auto" w:fill="FFFFFF"/>
        </w:rPr>
      </w:pPr>
    </w:p>
    <w:p w:rsidR="003238E9" w:rsidRPr="00A62078" w:rsidRDefault="00A62078" w:rsidP="000E2755">
      <w:pPr>
        <w:spacing w:line="480" w:lineRule="auto"/>
        <w:contextualSpacing/>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Khmer R</w:t>
      </w:r>
      <w:r w:rsidR="003238E9" w:rsidRPr="00A62078">
        <w:rPr>
          <w:rFonts w:ascii="Times New Roman" w:hAnsi="Times New Roman" w:cs="Times New Roman"/>
          <w:b/>
          <w:color w:val="000000"/>
          <w:sz w:val="24"/>
          <w:szCs w:val="24"/>
          <w:shd w:val="clear" w:color="auto" w:fill="FFFFFF"/>
        </w:rPr>
        <w:t>ouge, Cambodian Genocide</w:t>
      </w:r>
    </w:p>
    <w:p w:rsidR="0079625F" w:rsidRPr="00A62078" w:rsidRDefault="0079625F" w:rsidP="000E2755">
      <w:pPr>
        <w:spacing w:after="0" w:line="480" w:lineRule="auto"/>
        <w:contextualSpacing/>
        <w:jc w:val="center"/>
        <w:rPr>
          <w:rFonts w:ascii="Times New Roman" w:eastAsia="Times New Roman" w:hAnsi="Times New Roman" w:cs="Times New Roman"/>
          <w:b/>
          <w:bCs/>
          <w:color w:val="0E101A"/>
          <w:sz w:val="24"/>
          <w:szCs w:val="24"/>
        </w:rPr>
      </w:pPr>
    </w:p>
    <w:p w:rsidR="0079625F" w:rsidRPr="00A62078" w:rsidRDefault="0079625F" w:rsidP="000E2755">
      <w:pPr>
        <w:spacing w:after="0" w:line="480" w:lineRule="auto"/>
        <w:contextualSpacing/>
        <w:jc w:val="center"/>
        <w:rPr>
          <w:rFonts w:ascii="Times New Roman" w:eastAsia="Times New Roman" w:hAnsi="Times New Roman" w:cs="Times New Roman"/>
          <w:color w:val="0E101A"/>
          <w:sz w:val="24"/>
          <w:szCs w:val="24"/>
        </w:rPr>
      </w:pPr>
      <w:bookmarkStart w:id="0" w:name="_GoBack"/>
      <w:bookmarkEnd w:id="0"/>
      <w:r w:rsidRPr="00A62078">
        <w:rPr>
          <w:rFonts w:ascii="Times New Roman" w:eastAsia="Times New Roman" w:hAnsi="Times New Roman" w:cs="Times New Roman"/>
          <w:color w:val="0E101A"/>
          <w:sz w:val="24"/>
          <w:szCs w:val="24"/>
        </w:rPr>
        <w:t>Student</w:t>
      </w:r>
    </w:p>
    <w:p w:rsidR="0079625F" w:rsidRPr="00A62078" w:rsidRDefault="0079625F" w:rsidP="000E2755">
      <w:pPr>
        <w:spacing w:after="0" w:line="480" w:lineRule="auto"/>
        <w:contextualSpacing/>
        <w:jc w:val="center"/>
        <w:rPr>
          <w:rFonts w:ascii="Times New Roman" w:eastAsia="Times New Roman" w:hAnsi="Times New Roman" w:cs="Times New Roman"/>
          <w:color w:val="0E101A"/>
          <w:sz w:val="24"/>
          <w:szCs w:val="24"/>
        </w:rPr>
      </w:pPr>
      <w:r w:rsidRPr="00A62078">
        <w:rPr>
          <w:rFonts w:ascii="Times New Roman" w:eastAsia="Times New Roman" w:hAnsi="Times New Roman" w:cs="Times New Roman"/>
          <w:color w:val="0E101A"/>
          <w:sz w:val="24"/>
          <w:szCs w:val="24"/>
        </w:rPr>
        <w:t>Institution</w:t>
      </w:r>
    </w:p>
    <w:p w:rsidR="0079625F" w:rsidRPr="00A62078" w:rsidRDefault="0079625F" w:rsidP="000E2755">
      <w:pPr>
        <w:spacing w:after="0" w:line="480" w:lineRule="auto"/>
        <w:contextualSpacing/>
        <w:jc w:val="center"/>
        <w:rPr>
          <w:rFonts w:ascii="Times New Roman" w:eastAsia="Times New Roman" w:hAnsi="Times New Roman" w:cs="Times New Roman"/>
          <w:color w:val="0E101A"/>
          <w:sz w:val="24"/>
          <w:szCs w:val="24"/>
        </w:rPr>
      </w:pPr>
      <w:r w:rsidRPr="00A62078">
        <w:rPr>
          <w:rFonts w:ascii="Times New Roman" w:eastAsia="Times New Roman" w:hAnsi="Times New Roman" w:cs="Times New Roman"/>
          <w:color w:val="0E101A"/>
          <w:sz w:val="24"/>
          <w:szCs w:val="24"/>
        </w:rPr>
        <w:t>Course</w:t>
      </w:r>
    </w:p>
    <w:p w:rsidR="0079625F" w:rsidRPr="00A62078" w:rsidRDefault="0079625F" w:rsidP="000E2755">
      <w:pPr>
        <w:spacing w:after="0" w:line="480" w:lineRule="auto"/>
        <w:contextualSpacing/>
        <w:jc w:val="center"/>
        <w:rPr>
          <w:rFonts w:ascii="Times New Roman" w:eastAsia="Times New Roman" w:hAnsi="Times New Roman" w:cs="Times New Roman"/>
          <w:color w:val="0E101A"/>
          <w:sz w:val="24"/>
          <w:szCs w:val="24"/>
        </w:rPr>
      </w:pPr>
      <w:r w:rsidRPr="00A62078">
        <w:rPr>
          <w:rFonts w:ascii="Times New Roman" w:eastAsia="Times New Roman" w:hAnsi="Times New Roman" w:cs="Times New Roman"/>
          <w:color w:val="0E101A"/>
          <w:sz w:val="24"/>
          <w:szCs w:val="24"/>
        </w:rPr>
        <w:t>Instructor</w:t>
      </w:r>
    </w:p>
    <w:p w:rsidR="0079625F" w:rsidRPr="00A62078" w:rsidRDefault="0079625F" w:rsidP="000E2755">
      <w:pPr>
        <w:spacing w:after="0" w:line="480" w:lineRule="auto"/>
        <w:contextualSpacing/>
        <w:jc w:val="center"/>
        <w:rPr>
          <w:rFonts w:ascii="Times New Roman" w:eastAsia="Times New Roman" w:hAnsi="Times New Roman" w:cs="Times New Roman"/>
          <w:color w:val="0E101A"/>
          <w:sz w:val="24"/>
          <w:szCs w:val="24"/>
        </w:rPr>
      </w:pPr>
      <w:r w:rsidRPr="00A62078">
        <w:rPr>
          <w:rFonts w:ascii="Times New Roman" w:eastAsia="Times New Roman" w:hAnsi="Times New Roman" w:cs="Times New Roman"/>
          <w:color w:val="0E101A"/>
          <w:sz w:val="24"/>
          <w:szCs w:val="24"/>
        </w:rPr>
        <w:t>Date</w:t>
      </w:r>
    </w:p>
    <w:p w:rsidR="0079625F" w:rsidRPr="00A62078" w:rsidRDefault="0079625F" w:rsidP="000E2755">
      <w:pPr>
        <w:spacing w:line="480" w:lineRule="auto"/>
        <w:contextualSpacing/>
        <w:rPr>
          <w:rFonts w:ascii="Times New Roman" w:hAnsi="Times New Roman" w:cs="Times New Roman"/>
          <w:b/>
          <w:color w:val="000000"/>
          <w:sz w:val="24"/>
          <w:szCs w:val="24"/>
          <w:shd w:val="clear" w:color="auto" w:fill="FFFFFF"/>
        </w:rPr>
      </w:pPr>
      <w:r w:rsidRPr="00A62078">
        <w:rPr>
          <w:rFonts w:ascii="Times New Roman" w:hAnsi="Times New Roman" w:cs="Times New Roman"/>
          <w:b/>
          <w:color w:val="000000"/>
          <w:sz w:val="24"/>
          <w:szCs w:val="24"/>
          <w:shd w:val="clear" w:color="auto" w:fill="FFFFFF"/>
        </w:rPr>
        <w:br w:type="page"/>
      </w:r>
    </w:p>
    <w:p w:rsidR="0079625F" w:rsidRPr="00A62078" w:rsidRDefault="0079625F" w:rsidP="000E2755">
      <w:pPr>
        <w:spacing w:line="480" w:lineRule="auto"/>
        <w:contextualSpacing/>
        <w:jc w:val="center"/>
        <w:rPr>
          <w:rFonts w:ascii="Times New Roman" w:hAnsi="Times New Roman" w:cs="Times New Roman"/>
          <w:b/>
          <w:bCs/>
          <w:sz w:val="24"/>
          <w:szCs w:val="24"/>
        </w:rPr>
      </w:pPr>
      <w:r w:rsidRPr="00A62078">
        <w:rPr>
          <w:rFonts w:ascii="Times New Roman" w:hAnsi="Times New Roman" w:cs="Times New Roman"/>
          <w:b/>
          <w:color w:val="000000"/>
          <w:sz w:val="24"/>
          <w:szCs w:val="24"/>
          <w:shd w:val="clear" w:color="auto" w:fill="FFFFFF"/>
        </w:rPr>
        <w:lastRenderedPageBreak/>
        <w:t>Khmer rouge, Cambodian Genocide</w:t>
      </w:r>
    </w:p>
    <w:p w:rsidR="000E2755" w:rsidRDefault="000E2755" w:rsidP="000E2755">
      <w:pPr>
        <w:pStyle w:val="NormalWeb"/>
        <w:spacing w:line="480" w:lineRule="auto"/>
        <w:contextualSpacing/>
      </w:pPr>
      <w:r>
        <w:rPr>
          <w:rStyle w:val="Strong"/>
        </w:rPr>
        <w:t>Origins and Rise of the Khmer Rouge</w:t>
      </w:r>
    </w:p>
    <w:p w:rsidR="000E2755" w:rsidRDefault="000E2755" w:rsidP="000E2755">
      <w:pPr>
        <w:pStyle w:val="NormalWeb"/>
        <w:spacing w:line="480" w:lineRule="auto"/>
        <w:ind w:firstLine="720"/>
        <w:contextualSpacing/>
      </w:pPr>
      <w:r>
        <w:t>The Khmer Rouge, a radical communist movement, popped up in Cambodia in the 1960s, fueled by a blend of Maoist and Marxist-Leninist thoughts. Mr. Pol Pot and people like him who believed that the proper society could be achieved through horrible means led the Khmer Rouge (Kiernan, 2012). Throughout his studies at the University of California, Pol Pot (Born Saloth Sar) was heavily impacted by communist teachings and even went as far as to join the French Communist Party. On returning to Cambodia, he held a fundamental impression of socialist policy. He was the key person in the Communist movement, leading him to the ruling party's leading position.</w:t>
      </w:r>
    </w:p>
    <w:p w:rsidR="000E2755" w:rsidRDefault="000E2755" w:rsidP="000E2755">
      <w:pPr>
        <w:pStyle w:val="NormalWeb"/>
        <w:spacing w:line="480" w:lineRule="auto"/>
        <w:ind w:firstLine="720"/>
        <w:contextualSpacing/>
      </w:pPr>
      <w:r>
        <w:t>In the late 1960s and the beginning of the 1970s, the socio-political condition of Cambodia was going through instability due to rebellions. The Vietnam War spread into Cambodia, thereby creating destruction on such a massive scale that brought chaos to the political scene (Kiernan, 2012). Backed by the U.S., the regime of Lon Nol met resistance from a variety of groups - among them the Khmer Rouge, who wanted to harness the dissatisfaction of peasants for their gain. Here, the Khmer singers hope to enlighten their viewers about the influence of war on agricultural productivity and subsistence.</w:t>
      </w:r>
    </w:p>
    <w:p w:rsidR="000E2755" w:rsidRDefault="000E2755" w:rsidP="000E2755">
      <w:pPr>
        <w:pStyle w:val="NormalWeb"/>
        <w:spacing w:line="480" w:lineRule="auto"/>
        <w:ind w:firstLine="720"/>
        <w:contextualSpacing/>
      </w:pPr>
      <w:r>
        <w:t xml:space="preserve">A variety of factors are believed to be the main driving force behind the Khmer Rouge's shifting into power. Firstly, there was a large number of people who were offended by the Lon Nol Regime, whose harshness and disadvantageous table scale led them to find safety in the Khmer Rouge (Cambodia, 2024). Besides, the Khmer Rouge created an organizational structure that allowed them to receive soldiers who had deserted both in the towns and the rural areas, </w:t>
      </w:r>
      <w:r>
        <w:lastRenderedPageBreak/>
        <w:t>and due to this, they managed to convince them that the land reforms the group promised and an end to inequality would prevail.</w:t>
      </w:r>
    </w:p>
    <w:p w:rsidR="000E2755" w:rsidRDefault="000E2755" w:rsidP="000E2755">
      <w:pPr>
        <w:pStyle w:val="NormalWeb"/>
        <w:spacing w:line="480" w:lineRule="auto"/>
        <w:ind w:firstLine="720"/>
        <w:contextualSpacing/>
      </w:pPr>
      <w:r>
        <w:t>In 1975, the Khmer Rouge hardened its victory using a combination of military dominance, political skills, and outside factors, including the U.S. troop pullout in Vietnam. Their domination of the internal disputes at that time and the favorable external aspect involving Chinese support created the circumstances that led to their expeditious rise to power.</w:t>
      </w:r>
    </w:p>
    <w:p w:rsidR="000E2755" w:rsidRDefault="000E2755" w:rsidP="000E2755">
      <w:pPr>
        <w:pStyle w:val="NormalWeb"/>
        <w:spacing w:line="480" w:lineRule="auto"/>
        <w:contextualSpacing/>
        <w:jc w:val="center"/>
      </w:pPr>
      <w:r>
        <w:rPr>
          <w:rStyle w:val="Strong"/>
        </w:rPr>
        <w:t>Implementation of Radical Policies</w:t>
      </w:r>
    </w:p>
    <w:p w:rsidR="000E2755" w:rsidRDefault="000E2755" w:rsidP="000E2755">
      <w:pPr>
        <w:pStyle w:val="NormalWeb"/>
        <w:spacing w:line="480" w:lineRule="auto"/>
        <w:ind w:firstLine="720"/>
        <w:contextualSpacing/>
      </w:pPr>
      <w:r>
        <w:t>After coming to power, the Khmer Rouge launched an essential social transformation project guided by the idea of creating a strictly agricultural society under the communist regime (Frieson, 1988). They adopted even the most intimidating socialism and directives of Maoism and the Marxist-Leninism orthodoxy, including the evacuation of cities, the replacement of currency by binary scanning, and the organization of agri-industrial complexes known as "killing fields."</w:t>
      </w:r>
    </w:p>
    <w:p w:rsidR="000E2755" w:rsidRDefault="000E2755" w:rsidP="000E2755">
      <w:pPr>
        <w:pStyle w:val="NormalWeb"/>
        <w:spacing w:line="480" w:lineRule="auto"/>
        <w:ind w:firstLine="720"/>
        <w:contextualSpacing/>
      </w:pPr>
      <w:r>
        <w:t>Behind the masks of civilizing the population by racial grouping, the Khmer Rouge carried out large-scale education programs that included putting intellectuals, professionals, and perceived enemies of the regime into harsh labor camps. It was brutal; any dissent was simply suppressed, while any form of opposition was given at the cost of violence and death. These policies not only crushed the living standard of Cambodians but even killed the most innocent people. The constant movement of urban settlements resulted in many refugees being deprived of their families and the communities they used to be part of (Frieson, 1988). One of the most devastating consequences is that thousands of families died from starvation as a result of agricultural collectivization, which was the primary concern of the Khmer Rouge that promoted ideological purity over practical knowledge of agriculture.</w:t>
      </w:r>
    </w:p>
    <w:p w:rsidR="000E2755" w:rsidRDefault="000E2755" w:rsidP="000E2755">
      <w:pPr>
        <w:pStyle w:val="NormalWeb"/>
        <w:spacing w:line="480" w:lineRule="auto"/>
        <w:ind w:firstLine="720"/>
        <w:contextualSpacing/>
      </w:pPr>
      <w:r>
        <w:lastRenderedPageBreak/>
        <w:t>In addition to that, the method Khmer Rouge used to spread terror and claimed the lives of around 1.7 million people by shooting, torturing, and forcing them to work (Frieson, 1988). The well-known S-21 prison where people were harassed and killed or the killing fields where victims were murdered and laid in mass graves would for sure be notions that stand out endorsing the dictatorship's sadistic postures.</w:t>
      </w:r>
    </w:p>
    <w:p w:rsidR="000E2755" w:rsidRDefault="000E2755" w:rsidP="000E2755">
      <w:pPr>
        <w:pStyle w:val="NormalWeb"/>
        <w:spacing w:line="480" w:lineRule="auto"/>
        <w:contextualSpacing/>
        <w:jc w:val="center"/>
      </w:pPr>
      <w:r>
        <w:rPr>
          <w:rStyle w:val="Strong"/>
        </w:rPr>
        <w:t>Human Rights Violations and Atrocities</w:t>
      </w:r>
    </w:p>
    <w:p w:rsidR="000E2755" w:rsidRDefault="000E2755" w:rsidP="000E2755">
      <w:pPr>
        <w:pStyle w:val="NormalWeb"/>
        <w:spacing w:line="480" w:lineRule="auto"/>
        <w:ind w:firstLine="720"/>
        <w:contextualSpacing/>
      </w:pPr>
      <w:r>
        <w:t>The Khmer Rouge regime's reign of terror was characterized by terrible human rights violations and murders on a massive scale. One of the most horrifying aspects of their regime was the widespread torturing, killings, and setting up labor camps for the people that they believed to have stubborn ideologies towards their beliefs.</w:t>
      </w:r>
    </w:p>
    <w:p w:rsidR="000E2755" w:rsidRDefault="000E2755" w:rsidP="000E2755">
      <w:pPr>
        <w:pStyle w:val="NormalWeb"/>
        <w:spacing w:line="480" w:lineRule="auto"/>
        <w:ind w:firstLine="720"/>
        <w:contextualSpacing/>
      </w:pPr>
      <w:r>
        <w:t>Numerous Cambodians fell in numbers, being prey to the KR's sadism, with studies purporting that nearly 1.7 million lives were warmly taken during the event. No-mercy slaughter was performed without any selection (Cambodia, 2024). The choice was very selective; the loss was wearing spectacles, speaking a foreign language, or having relations with the past regime.</w:t>
      </w:r>
    </w:p>
    <w:p w:rsidR="000E2755" w:rsidRDefault="000E2755" w:rsidP="000E2755">
      <w:pPr>
        <w:pStyle w:val="NormalWeb"/>
        <w:spacing w:line="480" w:lineRule="auto"/>
        <w:contextualSpacing/>
      </w:pPr>
      <w:r>
        <w:t>Among the most notorious sites of horror was the S-21 prison, formerly a high school, turned into a center for interrogation, torture, and execution. Here, prisoners suffered unbearable acts of violence and disgraceful kinds of cruelty, including all methods such as beatings and electrocutions, water, and forced confessions (University of Southern California, 2022). Among the crowds that stormed this fortress's portals was a small number that went on to face the hell of death.</w:t>
      </w:r>
    </w:p>
    <w:p w:rsidR="000E2755" w:rsidRDefault="000E2755" w:rsidP="000E2755">
      <w:pPr>
        <w:pStyle w:val="NormalWeb"/>
        <w:spacing w:line="480" w:lineRule="auto"/>
        <w:ind w:firstLine="720"/>
        <w:contextualSpacing/>
      </w:pPr>
      <w:r>
        <w:t xml:space="preserve">The killing fields marking Cambodia, where there are stolen pieces of the brutality committed by the Khmer Rouge reigning, are the dark spots in the conspiracies made by the Khmer Rouge. During that time, there was a tragedy of proportions that involved the systematic </w:t>
      </w:r>
      <w:r>
        <w:lastRenderedPageBreak/>
        <w:t>and cold-blooded execution of hundreds of thousands of Cambodians (Cambodia, 2024). They were then buried in mass graves, taking with them their identities and leaving behind families who had no idea what became of their loved ones. In the scale of brutality inflicted upon by the Khmer Rouge, the very dislike of human rights was evident; whole villages were exterminated, and generations were deprived of existence in the madness of the ideology.</w:t>
      </w:r>
    </w:p>
    <w:p w:rsidR="000E2755" w:rsidRDefault="000E2755" w:rsidP="000E2755">
      <w:pPr>
        <w:pStyle w:val="NormalWeb"/>
        <w:spacing w:line="480" w:lineRule="auto"/>
        <w:ind w:firstLine="720"/>
        <w:contextualSpacing/>
      </w:pPr>
      <w:r>
        <w:t>Through a massive onslaught, certain groups were being singled out brutally by the brutality of the regime. Intellectuals, professionals, well-off, and anyone who carried high moral standards or planned any change were singled out for oppression because they did not conform to the regime's conception of a classless society (Cambodia, 2024). Since 1975, the Cham Muslims and the Vietnamese have been victims of violence, and their fair treatment was often ignored, with many forced to do internal displacement or even executions. Out of a belief of suspicion, the Khmer Rouge killed everyone suspected of opposition to the movement or of loyalty to someone else.</w:t>
      </w:r>
    </w:p>
    <w:p w:rsidR="000E2755" w:rsidRDefault="000E2755" w:rsidP="000E2755">
      <w:pPr>
        <w:pStyle w:val="NormalWeb"/>
        <w:spacing w:line="480" w:lineRule="auto"/>
        <w:contextualSpacing/>
        <w:jc w:val="center"/>
      </w:pPr>
      <w:r>
        <w:rPr>
          <w:rStyle w:val="Strong"/>
        </w:rPr>
        <w:t>Aftermath and Legacy</w:t>
      </w:r>
    </w:p>
    <w:p w:rsidR="000E2755" w:rsidRDefault="000E2755" w:rsidP="000E2755">
      <w:pPr>
        <w:pStyle w:val="NormalWeb"/>
        <w:spacing w:line="480" w:lineRule="auto"/>
        <w:ind w:firstLine="720"/>
        <w:contextualSpacing/>
      </w:pPr>
      <w:r>
        <w:t>The aftermath of the Cambodian Genocide has been thoughtful, with lasting impacts on survivors and Cambodian society as a whole. The Khmer Rouge's torture might still be seen in the traces left in the next generations', so those marks transfer to the nation's psychology.</w:t>
      </w:r>
    </w:p>
    <w:p w:rsidR="000E2755" w:rsidRDefault="000E2755" w:rsidP="000E2755">
      <w:pPr>
        <w:pStyle w:val="NormalWeb"/>
        <w:spacing w:line="480" w:lineRule="auto"/>
        <w:contextualSpacing/>
      </w:pPr>
      <w:r>
        <w:t>The genocide survivors are left with life-long impacts, which are not only physical but also very complex and consistently challenging to overcome. Many of them lost their family members and close ones. Some were subjected to unbelievable torture that even now stays in their minds (University of Southern California, 2022). The heritage of worldwide barbaric policies committed by the Khmer Rouge during its rule is kept in the memory of those who not only survived the crime but also in the minds of Khmers as they continue to be nationals.</w:t>
      </w:r>
    </w:p>
    <w:p w:rsidR="000E2755" w:rsidRDefault="000E2755" w:rsidP="000E2755">
      <w:pPr>
        <w:pStyle w:val="NormalWeb"/>
        <w:spacing w:line="480" w:lineRule="auto"/>
        <w:ind w:firstLine="720"/>
        <w:contextualSpacing/>
      </w:pPr>
      <w:r>
        <w:lastRenderedPageBreak/>
        <w:t>Efforts to get justice along with accountability for the crimes that the collapse-of-power group of Khmer Rouge have been trying ever since this group lost power. The KRT- the Khmer Rouge Trials ​-formally known as ​the Extraordinary Chambers in the ​Court of Cambodia (ECCC), ​has marked a great stride ​towards ​former regime members who committed the crimes and brought them to justice (University of Southern California, 2022). Few trials have been held in a courtroom set up, and therefore, few people who are responsible for the arrangement of the genocide have been found guilty and given punishments.</w:t>
      </w:r>
    </w:p>
    <w:p w:rsidR="000E2755" w:rsidRDefault="000E2755" w:rsidP="000E2755">
      <w:pPr>
        <w:pStyle w:val="NormalWeb"/>
        <w:spacing w:line="480" w:lineRule="auto"/>
        <w:ind w:firstLine="720"/>
        <w:contextualSpacing/>
      </w:pPr>
      <w:r>
        <w:t>Although a more extended period lapses, the legacy of the Khmer Rouge's rule still transcends the Cambodian borders. It continues to be the leading discussion point for human rights, genocide, and transitional justice worldwide (University of Southern California, 2022). Many things are in place for reconciliation and tribute nowadays, and the establishments of the Tuol Sleng Genocide Museum and the Choeung Ek Killing Fields are the places that remind the locals of the mass killings by the party.</w:t>
      </w:r>
    </w:p>
    <w:p w:rsidR="000E2755" w:rsidRDefault="000E2755" w:rsidP="000E2755">
      <w:pPr>
        <w:pStyle w:val="NormalWeb"/>
        <w:spacing w:line="480" w:lineRule="auto"/>
        <w:ind w:firstLine="720"/>
        <w:contextualSpacing/>
      </w:pPr>
      <w:r>
        <w:t>The Khmer Rouge genocide endures as an eternal legacy filled with pain, loss, and courage. While the scars of the past may never fully fade, the Cambodian people have shown remarkable strength in their efforts to rebuild and move forward, ensuring that the memory of those who perished will never be forgotten.</w:t>
      </w:r>
    </w:p>
    <w:p w:rsidR="00A62078" w:rsidRPr="00A62078" w:rsidRDefault="00A62078" w:rsidP="000E2755">
      <w:pPr>
        <w:spacing w:line="480" w:lineRule="auto"/>
        <w:contextualSpacing/>
        <w:jc w:val="center"/>
        <w:rPr>
          <w:rFonts w:ascii="Times New Roman" w:hAnsi="Times New Roman" w:cs="Times New Roman"/>
          <w:sz w:val="24"/>
          <w:szCs w:val="24"/>
        </w:rPr>
      </w:pPr>
    </w:p>
    <w:p w:rsidR="00A62078" w:rsidRPr="00A62078" w:rsidRDefault="00A62078" w:rsidP="000E2755">
      <w:pPr>
        <w:spacing w:line="480" w:lineRule="auto"/>
        <w:contextualSpacing/>
        <w:rPr>
          <w:rFonts w:ascii="Times New Roman" w:hAnsi="Times New Roman" w:cs="Times New Roman"/>
          <w:sz w:val="24"/>
          <w:szCs w:val="24"/>
        </w:rPr>
      </w:pPr>
      <w:r w:rsidRPr="00A62078">
        <w:rPr>
          <w:rFonts w:ascii="Times New Roman" w:hAnsi="Times New Roman" w:cs="Times New Roman"/>
          <w:sz w:val="24"/>
          <w:szCs w:val="24"/>
        </w:rPr>
        <w:br w:type="page"/>
      </w:r>
    </w:p>
    <w:p w:rsidR="00812089" w:rsidRPr="00A62078" w:rsidRDefault="00A62078" w:rsidP="000E2755">
      <w:pPr>
        <w:spacing w:line="480" w:lineRule="auto"/>
        <w:contextualSpacing/>
        <w:jc w:val="center"/>
        <w:rPr>
          <w:rFonts w:ascii="Times New Roman" w:hAnsi="Times New Roman" w:cs="Times New Roman"/>
          <w:sz w:val="24"/>
          <w:szCs w:val="24"/>
        </w:rPr>
      </w:pPr>
      <w:r w:rsidRPr="00A62078">
        <w:rPr>
          <w:rFonts w:ascii="Times New Roman" w:hAnsi="Times New Roman" w:cs="Times New Roman"/>
          <w:sz w:val="24"/>
          <w:szCs w:val="24"/>
        </w:rPr>
        <w:lastRenderedPageBreak/>
        <w:t>Reference List</w:t>
      </w:r>
    </w:p>
    <w:p w:rsidR="00812089" w:rsidRPr="00A62078" w:rsidRDefault="00812089" w:rsidP="000E2755">
      <w:pPr>
        <w:spacing w:line="480" w:lineRule="auto"/>
        <w:ind w:left="720" w:hanging="720"/>
        <w:contextualSpacing/>
        <w:rPr>
          <w:rFonts w:ascii="Times New Roman" w:hAnsi="Times New Roman" w:cs="Times New Roman"/>
          <w:sz w:val="24"/>
          <w:szCs w:val="24"/>
        </w:rPr>
      </w:pPr>
      <w:r w:rsidRPr="00A62078">
        <w:rPr>
          <w:rFonts w:ascii="Times New Roman" w:hAnsi="Times New Roman" w:cs="Times New Roman"/>
          <w:iCs/>
          <w:sz w:val="24"/>
          <w:szCs w:val="24"/>
        </w:rPr>
        <w:t>Cambodia</w:t>
      </w:r>
      <w:r w:rsidRPr="00A62078">
        <w:rPr>
          <w:rFonts w:ascii="Times New Roman" w:hAnsi="Times New Roman" w:cs="Times New Roman"/>
          <w:sz w:val="24"/>
          <w:szCs w:val="24"/>
        </w:rPr>
        <w:t>. (2024). College of Liberal Arts. </w:t>
      </w:r>
      <w:hyperlink r:id="rId6" w:history="1">
        <w:r w:rsidRPr="00A62078">
          <w:rPr>
            <w:rStyle w:val="Hyperlink"/>
            <w:rFonts w:ascii="Times New Roman" w:hAnsi="Times New Roman" w:cs="Times New Roman"/>
            <w:sz w:val="24"/>
            <w:szCs w:val="24"/>
          </w:rPr>
          <w:t>https://cla.umn.edu/chgs/holocaust-genocide-education/resource-guides/cambodia</w:t>
        </w:r>
      </w:hyperlink>
    </w:p>
    <w:p w:rsidR="00812089" w:rsidRPr="00A62078" w:rsidRDefault="00812089" w:rsidP="000E2755">
      <w:pPr>
        <w:spacing w:line="480" w:lineRule="auto"/>
        <w:ind w:left="720" w:hanging="720"/>
        <w:contextualSpacing/>
        <w:rPr>
          <w:rFonts w:ascii="Times New Roman" w:hAnsi="Times New Roman" w:cs="Times New Roman"/>
          <w:color w:val="222222"/>
          <w:sz w:val="24"/>
          <w:szCs w:val="24"/>
          <w:shd w:val="clear" w:color="auto" w:fill="FFFFFF"/>
        </w:rPr>
      </w:pPr>
      <w:r w:rsidRPr="00A62078">
        <w:rPr>
          <w:rFonts w:ascii="Times New Roman" w:hAnsi="Times New Roman" w:cs="Times New Roman"/>
          <w:color w:val="222222"/>
          <w:sz w:val="24"/>
          <w:szCs w:val="24"/>
          <w:shd w:val="clear" w:color="auto" w:fill="FFFFFF"/>
        </w:rPr>
        <w:t>Frieson, K., 1988. The political nature of Democratic Kampuchea. </w:t>
      </w:r>
      <w:r w:rsidRPr="00A62078">
        <w:rPr>
          <w:rFonts w:ascii="Times New Roman" w:hAnsi="Times New Roman" w:cs="Times New Roman"/>
          <w:i/>
          <w:iCs/>
          <w:color w:val="222222"/>
          <w:sz w:val="24"/>
          <w:szCs w:val="24"/>
          <w:shd w:val="clear" w:color="auto" w:fill="FFFFFF"/>
        </w:rPr>
        <w:t>Pacific Affairs</w:t>
      </w:r>
      <w:r w:rsidRPr="00A62078">
        <w:rPr>
          <w:rFonts w:ascii="Times New Roman" w:hAnsi="Times New Roman" w:cs="Times New Roman"/>
          <w:color w:val="222222"/>
          <w:sz w:val="24"/>
          <w:szCs w:val="24"/>
          <w:shd w:val="clear" w:color="auto" w:fill="FFFFFF"/>
        </w:rPr>
        <w:t>, pp.405-427.</w:t>
      </w:r>
    </w:p>
    <w:p w:rsidR="00812089" w:rsidRPr="00A62078" w:rsidRDefault="00812089" w:rsidP="000E2755">
      <w:pPr>
        <w:spacing w:line="480" w:lineRule="auto"/>
        <w:ind w:left="720" w:hanging="720"/>
        <w:contextualSpacing/>
        <w:rPr>
          <w:rFonts w:ascii="Times New Roman" w:hAnsi="Times New Roman" w:cs="Times New Roman"/>
          <w:color w:val="222222"/>
          <w:sz w:val="24"/>
          <w:szCs w:val="24"/>
          <w:shd w:val="clear" w:color="auto" w:fill="FFFFFF"/>
        </w:rPr>
      </w:pPr>
      <w:r w:rsidRPr="00A62078">
        <w:rPr>
          <w:rFonts w:ascii="Times New Roman" w:hAnsi="Times New Roman" w:cs="Times New Roman"/>
          <w:color w:val="222222"/>
          <w:sz w:val="24"/>
          <w:szCs w:val="24"/>
          <w:shd w:val="clear" w:color="auto" w:fill="FFFFFF"/>
        </w:rPr>
        <w:t>Kiernan, B., 2012. The Cambodian Genocide, 1975–1979. In </w:t>
      </w:r>
      <w:r w:rsidRPr="00A62078">
        <w:rPr>
          <w:rFonts w:ascii="Times New Roman" w:hAnsi="Times New Roman" w:cs="Times New Roman"/>
          <w:i/>
          <w:iCs/>
          <w:color w:val="222222"/>
          <w:sz w:val="24"/>
          <w:szCs w:val="24"/>
          <w:shd w:val="clear" w:color="auto" w:fill="FFFFFF"/>
        </w:rPr>
        <w:t>Centuries of Genocide</w:t>
      </w:r>
      <w:r w:rsidRPr="00A62078">
        <w:rPr>
          <w:rFonts w:ascii="Times New Roman" w:hAnsi="Times New Roman" w:cs="Times New Roman"/>
          <w:color w:val="222222"/>
          <w:sz w:val="24"/>
          <w:szCs w:val="24"/>
          <w:shd w:val="clear" w:color="auto" w:fill="FFFFFF"/>
        </w:rPr>
        <w:t> (pp. 316-353). Routledge.</w:t>
      </w:r>
    </w:p>
    <w:p w:rsidR="00812089" w:rsidRPr="00A62078" w:rsidRDefault="00812089" w:rsidP="000E2755">
      <w:pPr>
        <w:spacing w:line="480" w:lineRule="auto"/>
        <w:ind w:left="720" w:hanging="720"/>
        <w:contextualSpacing/>
        <w:rPr>
          <w:rFonts w:ascii="Times New Roman" w:hAnsi="Times New Roman" w:cs="Times New Roman"/>
          <w:sz w:val="24"/>
          <w:szCs w:val="24"/>
        </w:rPr>
      </w:pPr>
      <w:r w:rsidRPr="00A62078">
        <w:rPr>
          <w:rFonts w:ascii="Times New Roman" w:hAnsi="Times New Roman" w:cs="Times New Roman"/>
          <w:sz w:val="24"/>
          <w:szCs w:val="24"/>
        </w:rPr>
        <w:t>University of Southern California. (2022). </w:t>
      </w:r>
      <w:r w:rsidRPr="00A62078">
        <w:rPr>
          <w:rFonts w:ascii="Times New Roman" w:hAnsi="Times New Roman" w:cs="Times New Roman"/>
          <w:i/>
          <w:iCs/>
          <w:sz w:val="24"/>
          <w:szCs w:val="24"/>
        </w:rPr>
        <w:t>Cambodian genocide</w:t>
      </w:r>
      <w:r w:rsidRPr="00A62078">
        <w:rPr>
          <w:rFonts w:ascii="Times New Roman" w:hAnsi="Times New Roman" w:cs="Times New Roman"/>
          <w:sz w:val="24"/>
          <w:szCs w:val="24"/>
        </w:rPr>
        <w:t>. USC Shoah Foundation. </w:t>
      </w:r>
      <w:hyperlink r:id="rId7" w:history="1">
        <w:r w:rsidRPr="00A62078">
          <w:rPr>
            <w:rStyle w:val="Hyperlink"/>
            <w:rFonts w:ascii="Times New Roman" w:hAnsi="Times New Roman" w:cs="Times New Roman"/>
            <w:sz w:val="24"/>
            <w:szCs w:val="24"/>
          </w:rPr>
          <w:t>https://sfi.usc.edu/collections/cambodian-genocide</w:t>
        </w:r>
      </w:hyperlink>
    </w:p>
    <w:sectPr w:rsidR="00812089" w:rsidRPr="00A6207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DB7" w:rsidRDefault="00B01DB7" w:rsidP="0079625F">
      <w:pPr>
        <w:spacing w:after="0" w:line="240" w:lineRule="auto"/>
      </w:pPr>
      <w:r>
        <w:separator/>
      </w:r>
    </w:p>
  </w:endnote>
  <w:endnote w:type="continuationSeparator" w:id="0">
    <w:p w:rsidR="00B01DB7" w:rsidRDefault="00B01DB7" w:rsidP="00796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B2A" w:rsidRDefault="00E65B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B2A" w:rsidRDefault="00E65B2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B2A" w:rsidRDefault="00E65B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DB7" w:rsidRDefault="00B01DB7" w:rsidP="0079625F">
      <w:pPr>
        <w:spacing w:after="0" w:line="240" w:lineRule="auto"/>
      </w:pPr>
      <w:r>
        <w:separator/>
      </w:r>
    </w:p>
  </w:footnote>
  <w:footnote w:type="continuationSeparator" w:id="0">
    <w:p w:rsidR="00B01DB7" w:rsidRDefault="00B01DB7" w:rsidP="007962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B2A" w:rsidRDefault="00E65B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329360424"/>
      <w:docPartObj>
        <w:docPartGallery w:val="Page Numbers (Top of Page)"/>
        <w:docPartUnique/>
      </w:docPartObj>
    </w:sdtPr>
    <w:sdtEndPr>
      <w:rPr>
        <w:noProof/>
      </w:rPr>
    </w:sdtEndPr>
    <w:sdtContent>
      <w:p w:rsidR="0079625F" w:rsidRPr="0079625F" w:rsidRDefault="0079625F">
        <w:pPr>
          <w:pStyle w:val="Header"/>
          <w:jc w:val="right"/>
          <w:rPr>
            <w:rFonts w:ascii="Times New Roman" w:hAnsi="Times New Roman" w:cs="Times New Roman"/>
            <w:sz w:val="24"/>
            <w:szCs w:val="24"/>
          </w:rPr>
        </w:pPr>
        <w:r w:rsidRPr="0079625F">
          <w:rPr>
            <w:rFonts w:ascii="Times New Roman" w:hAnsi="Times New Roman" w:cs="Times New Roman"/>
            <w:sz w:val="24"/>
            <w:szCs w:val="24"/>
          </w:rPr>
          <w:fldChar w:fldCharType="begin"/>
        </w:r>
        <w:r w:rsidRPr="0079625F">
          <w:rPr>
            <w:rFonts w:ascii="Times New Roman" w:hAnsi="Times New Roman" w:cs="Times New Roman"/>
            <w:sz w:val="24"/>
            <w:szCs w:val="24"/>
          </w:rPr>
          <w:instrText xml:space="preserve"> PAGE   \* MERGEFORMAT </w:instrText>
        </w:r>
        <w:r w:rsidRPr="0079625F">
          <w:rPr>
            <w:rFonts w:ascii="Times New Roman" w:hAnsi="Times New Roman" w:cs="Times New Roman"/>
            <w:sz w:val="24"/>
            <w:szCs w:val="24"/>
          </w:rPr>
          <w:fldChar w:fldCharType="separate"/>
        </w:r>
        <w:r w:rsidR="001A5E6A">
          <w:rPr>
            <w:rFonts w:ascii="Times New Roman" w:hAnsi="Times New Roman" w:cs="Times New Roman"/>
            <w:noProof/>
            <w:sz w:val="24"/>
            <w:szCs w:val="24"/>
          </w:rPr>
          <w:t>1</w:t>
        </w:r>
        <w:r w:rsidRPr="0079625F">
          <w:rPr>
            <w:rFonts w:ascii="Times New Roman" w:hAnsi="Times New Roman" w:cs="Times New Roman"/>
            <w:noProof/>
            <w:sz w:val="24"/>
            <w:szCs w:val="24"/>
          </w:rPr>
          <w:fldChar w:fldCharType="end"/>
        </w:r>
      </w:p>
    </w:sdtContent>
  </w:sdt>
  <w:p w:rsidR="0079625F" w:rsidRPr="0079625F" w:rsidRDefault="0079625F">
    <w:pPr>
      <w:pStyle w:val="Header"/>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B2A" w:rsidRDefault="00E65B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8E9"/>
    <w:rsid w:val="000E2755"/>
    <w:rsid w:val="001A5E6A"/>
    <w:rsid w:val="00251B52"/>
    <w:rsid w:val="002C4498"/>
    <w:rsid w:val="002D5DB5"/>
    <w:rsid w:val="003238E9"/>
    <w:rsid w:val="00472CB9"/>
    <w:rsid w:val="00483A2A"/>
    <w:rsid w:val="00544491"/>
    <w:rsid w:val="0055584A"/>
    <w:rsid w:val="0079625F"/>
    <w:rsid w:val="00812089"/>
    <w:rsid w:val="00886038"/>
    <w:rsid w:val="008A494D"/>
    <w:rsid w:val="008A7373"/>
    <w:rsid w:val="00A32470"/>
    <w:rsid w:val="00A62078"/>
    <w:rsid w:val="00B01DB7"/>
    <w:rsid w:val="00D023F7"/>
    <w:rsid w:val="00D8600E"/>
    <w:rsid w:val="00DA2A64"/>
    <w:rsid w:val="00E65B2A"/>
    <w:rsid w:val="00F66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84A"/>
    <w:rPr>
      <w:color w:val="0563C1" w:themeColor="hyperlink"/>
      <w:u w:val="single"/>
    </w:rPr>
  </w:style>
  <w:style w:type="paragraph" w:styleId="NormalWeb">
    <w:name w:val="Normal (Web)"/>
    <w:basedOn w:val="Normal"/>
    <w:uiPriority w:val="99"/>
    <w:semiHidden/>
    <w:unhideWhenUsed/>
    <w:rsid w:val="00A324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470"/>
    <w:rPr>
      <w:b/>
      <w:bCs/>
    </w:rPr>
  </w:style>
  <w:style w:type="paragraph" w:styleId="Header">
    <w:name w:val="header"/>
    <w:basedOn w:val="Normal"/>
    <w:link w:val="HeaderChar"/>
    <w:uiPriority w:val="99"/>
    <w:unhideWhenUsed/>
    <w:rsid w:val="00796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25F"/>
  </w:style>
  <w:style w:type="paragraph" w:styleId="Footer">
    <w:name w:val="footer"/>
    <w:basedOn w:val="Normal"/>
    <w:link w:val="FooterChar"/>
    <w:uiPriority w:val="99"/>
    <w:unhideWhenUsed/>
    <w:rsid w:val="00796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09809">
      <w:bodyDiv w:val="1"/>
      <w:marLeft w:val="0"/>
      <w:marRight w:val="0"/>
      <w:marTop w:val="0"/>
      <w:marBottom w:val="0"/>
      <w:divBdr>
        <w:top w:val="none" w:sz="0" w:space="0" w:color="auto"/>
        <w:left w:val="none" w:sz="0" w:space="0" w:color="auto"/>
        <w:bottom w:val="none" w:sz="0" w:space="0" w:color="auto"/>
        <w:right w:val="none" w:sz="0" w:space="0" w:color="auto"/>
      </w:divBdr>
    </w:div>
    <w:div w:id="182011264">
      <w:bodyDiv w:val="1"/>
      <w:marLeft w:val="0"/>
      <w:marRight w:val="0"/>
      <w:marTop w:val="0"/>
      <w:marBottom w:val="0"/>
      <w:divBdr>
        <w:top w:val="none" w:sz="0" w:space="0" w:color="auto"/>
        <w:left w:val="none" w:sz="0" w:space="0" w:color="auto"/>
        <w:bottom w:val="none" w:sz="0" w:space="0" w:color="auto"/>
        <w:right w:val="none" w:sz="0" w:space="0" w:color="auto"/>
      </w:divBdr>
    </w:div>
    <w:div w:id="517738125">
      <w:bodyDiv w:val="1"/>
      <w:marLeft w:val="0"/>
      <w:marRight w:val="0"/>
      <w:marTop w:val="0"/>
      <w:marBottom w:val="0"/>
      <w:divBdr>
        <w:top w:val="none" w:sz="0" w:space="0" w:color="auto"/>
        <w:left w:val="none" w:sz="0" w:space="0" w:color="auto"/>
        <w:bottom w:val="none" w:sz="0" w:space="0" w:color="auto"/>
        <w:right w:val="none" w:sz="0" w:space="0" w:color="auto"/>
      </w:divBdr>
    </w:div>
    <w:div w:id="745960253">
      <w:bodyDiv w:val="1"/>
      <w:marLeft w:val="0"/>
      <w:marRight w:val="0"/>
      <w:marTop w:val="0"/>
      <w:marBottom w:val="0"/>
      <w:divBdr>
        <w:top w:val="none" w:sz="0" w:space="0" w:color="auto"/>
        <w:left w:val="none" w:sz="0" w:space="0" w:color="auto"/>
        <w:bottom w:val="none" w:sz="0" w:space="0" w:color="auto"/>
        <w:right w:val="none" w:sz="0" w:space="0" w:color="auto"/>
      </w:divBdr>
    </w:div>
    <w:div w:id="757798414">
      <w:bodyDiv w:val="1"/>
      <w:marLeft w:val="0"/>
      <w:marRight w:val="0"/>
      <w:marTop w:val="0"/>
      <w:marBottom w:val="0"/>
      <w:divBdr>
        <w:top w:val="none" w:sz="0" w:space="0" w:color="auto"/>
        <w:left w:val="none" w:sz="0" w:space="0" w:color="auto"/>
        <w:bottom w:val="none" w:sz="0" w:space="0" w:color="auto"/>
        <w:right w:val="none" w:sz="0" w:space="0" w:color="auto"/>
      </w:divBdr>
    </w:div>
    <w:div w:id="768966260">
      <w:bodyDiv w:val="1"/>
      <w:marLeft w:val="0"/>
      <w:marRight w:val="0"/>
      <w:marTop w:val="0"/>
      <w:marBottom w:val="0"/>
      <w:divBdr>
        <w:top w:val="none" w:sz="0" w:space="0" w:color="auto"/>
        <w:left w:val="none" w:sz="0" w:space="0" w:color="auto"/>
        <w:bottom w:val="none" w:sz="0" w:space="0" w:color="auto"/>
        <w:right w:val="none" w:sz="0" w:space="0" w:color="auto"/>
      </w:divBdr>
      <w:divsChild>
        <w:div w:id="1548223246">
          <w:marLeft w:val="0"/>
          <w:marRight w:val="0"/>
          <w:marTop w:val="0"/>
          <w:marBottom w:val="0"/>
          <w:divBdr>
            <w:top w:val="single" w:sz="2" w:space="0" w:color="E3E3E3"/>
            <w:left w:val="single" w:sz="2" w:space="0" w:color="E3E3E3"/>
            <w:bottom w:val="single" w:sz="2" w:space="0" w:color="E3E3E3"/>
            <w:right w:val="single" w:sz="2" w:space="0" w:color="E3E3E3"/>
          </w:divBdr>
          <w:divsChild>
            <w:div w:id="1483814885">
              <w:marLeft w:val="0"/>
              <w:marRight w:val="0"/>
              <w:marTop w:val="0"/>
              <w:marBottom w:val="0"/>
              <w:divBdr>
                <w:top w:val="single" w:sz="2" w:space="0" w:color="E3E3E3"/>
                <w:left w:val="single" w:sz="2" w:space="0" w:color="E3E3E3"/>
                <w:bottom w:val="single" w:sz="2" w:space="0" w:color="E3E3E3"/>
                <w:right w:val="single" w:sz="2" w:space="0" w:color="E3E3E3"/>
              </w:divBdr>
              <w:divsChild>
                <w:div w:id="1891188436">
                  <w:marLeft w:val="0"/>
                  <w:marRight w:val="0"/>
                  <w:marTop w:val="0"/>
                  <w:marBottom w:val="0"/>
                  <w:divBdr>
                    <w:top w:val="single" w:sz="2" w:space="0" w:color="E3E3E3"/>
                    <w:left w:val="single" w:sz="2" w:space="0" w:color="E3E3E3"/>
                    <w:bottom w:val="single" w:sz="2" w:space="0" w:color="E3E3E3"/>
                    <w:right w:val="single" w:sz="2" w:space="0" w:color="E3E3E3"/>
                  </w:divBdr>
                  <w:divsChild>
                    <w:div w:id="1179076292">
                      <w:marLeft w:val="0"/>
                      <w:marRight w:val="0"/>
                      <w:marTop w:val="0"/>
                      <w:marBottom w:val="0"/>
                      <w:divBdr>
                        <w:top w:val="single" w:sz="2" w:space="0" w:color="E3E3E3"/>
                        <w:left w:val="single" w:sz="2" w:space="0" w:color="E3E3E3"/>
                        <w:bottom w:val="single" w:sz="2" w:space="0" w:color="E3E3E3"/>
                        <w:right w:val="single" w:sz="2" w:space="0" w:color="E3E3E3"/>
                      </w:divBdr>
                      <w:divsChild>
                        <w:div w:id="887641883">
                          <w:marLeft w:val="0"/>
                          <w:marRight w:val="0"/>
                          <w:marTop w:val="0"/>
                          <w:marBottom w:val="0"/>
                          <w:divBdr>
                            <w:top w:val="single" w:sz="2" w:space="0" w:color="E3E3E3"/>
                            <w:left w:val="single" w:sz="2" w:space="0" w:color="E3E3E3"/>
                            <w:bottom w:val="single" w:sz="2" w:space="0" w:color="E3E3E3"/>
                            <w:right w:val="single" w:sz="2" w:space="0" w:color="E3E3E3"/>
                          </w:divBdr>
                          <w:divsChild>
                            <w:div w:id="1643389876">
                              <w:marLeft w:val="0"/>
                              <w:marRight w:val="0"/>
                              <w:marTop w:val="0"/>
                              <w:marBottom w:val="0"/>
                              <w:divBdr>
                                <w:top w:val="single" w:sz="2" w:space="0" w:color="E3E3E3"/>
                                <w:left w:val="single" w:sz="2" w:space="0" w:color="E3E3E3"/>
                                <w:bottom w:val="single" w:sz="2" w:space="0" w:color="E3E3E3"/>
                                <w:right w:val="single" w:sz="2" w:space="0" w:color="E3E3E3"/>
                              </w:divBdr>
                              <w:divsChild>
                                <w:div w:id="580217596">
                                  <w:marLeft w:val="0"/>
                                  <w:marRight w:val="0"/>
                                  <w:marTop w:val="100"/>
                                  <w:marBottom w:val="100"/>
                                  <w:divBdr>
                                    <w:top w:val="single" w:sz="2" w:space="0" w:color="E3E3E3"/>
                                    <w:left w:val="single" w:sz="2" w:space="0" w:color="E3E3E3"/>
                                    <w:bottom w:val="single" w:sz="2" w:space="0" w:color="E3E3E3"/>
                                    <w:right w:val="single" w:sz="2" w:space="0" w:color="E3E3E3"/>
                                  </w:divBdr>
                                  <w:divsChild>
                                    <w:div w:id="1601378954">
                                      <w:marLeft w:val="0"/>
                                      <w:marRight w:val="0"/>
                                      <w:marTop w:val="0"/>
                                      <w:marBottom w:val="0"/>
                                      <w:divBdr>
                                        <w:top w:val="single" w:sz="2" w:space="0" w:color="E3E3E3"/>
                                        <w:left w:val="single" w:sz="2" w:space="0" w:color="E3E3E3"/>
                                        <w:bottom w:val="single" w:sz="2" w:space="0" w:color="E3E3E3"/>
                                        <w:right w:val="single" w:sz="2" w:space="0" w:color="E3E3E3"/>
                                      </w:divBdr>
                                      <w:divsChild>
                                        <w:div w:id="324362860">
                                          <w:marLeft w:val="0"/>
                                          <w:marRight w:val="0"/>
                                          <w:marTop w:val="0"/>
                                          <w:marBottom w:val="0"/>
                                          <w:divBdr>
                                            <w:top w:val="single" w:sz="2" w:space="0" w:color="E3E3E3"/>
                                            <w:left w:val="single" w:sz="2" w:space="0" w:color="E3E3E3"/>
                                            <w:bottom w:val="single" w:sz="2" w:space="0" w:color="E3E3E3"/>
                                            <w:right w:val="single" w:sz="2" w:space="0" w:color="E3E3E3"/>
                                          </w:divBdr>
                                          <w:divsChild>
                                            <w:div w:id="126357552">
                                              <w:marLeft w:val="0"/>
                                              <w:marRight w:val="0"/>
                                              <w:marTop w:val="0"/>
                                              <w:marBottom w:val="0"/>
                                              <w:divBdr>
                                                <w:top w:val="single" w:sz="2" w:space="0" w:color="E3E3E3"/>
                                                <w:left w:val="single" w:sz="2" w:space="0" w:color="E3E3E3"/>
                                                <w:bottom w:val="single" w:sz="2" w:space="0" w:color="E3E3E3"/>
                                                <w:right w:val="single" w:sz="2" w:space="0" w:color="E3E3E3"/>
                                              </w:divBdr>
                                              <w:divsChild>
                                                <w:div w:id="884373726">
                                                  <w:marLeft w:val="0"/>
                                                  <w:marRight w:val="0"/>
                                                  <w:marTop w:val="0"/>
                                                  <w:marBottom w:val="0"/>
                                                  <w:divBdr>
                                                    <w:top w:val="single" w:sz="2" w:space="0" w:color="E3E3E3"/>
                                                    <w:left w:val="single" w:sz="2" w:space="0" w:color="E3E3E3"/>
                                                    <w:bottom w:val="single" w:sz="2" w:space="0" w:color="E3E3E3"/>
                                                    <w:right w:val="single" w:sz="2" w:space="0" w:color="E3E3E3"/>
                                                  </w:divBdr>
                                                  <w:divsChild>
                                                    <w:div w:id="1929386611">
                                                      <w:marLeft w:val="0"/>
                                                      <w:marRight w:val="0"/>
                                                      <w:marTop w:val="0"/>
                                                      <w:marBottom w:val="0"/>
                                                      <w:divBdr>
                                                        <w:top w:val="single" w:sz="2" w:space="0" w:color="E3E3E3"/>
                                                        <w:left w:val="single" w:sz="2" w:space="0" w:color="E3E3E3"/>
                                                        <w:bottom w:val="single" w:sz="2" w:space="0" w:color="E3E3E3"/>
                                                        <w:right w:val="single" w:sz="2" w:space="0" w:color="E3E3E3"/>
                                                      </w:divBdr>
                                                      <w:divsChild>
                                                        <w:div w:id="1243225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73739761">
          <w:marLeft w:val="0"/>
          <w:marRight w:val="0"/>
          <w:marTop w:val="0"/>
          <w:marBottom w:val="0"/>
          <w:divBdr>
            <w:top w:val="none" w:sz="0" w:space="0" w:color="auto"/>
            <w:left w:val="none" w:sz="0" w:space="0" w:color="auto"/>
            <w:bottom w:val="none" w:sz="0" w:space="0" w:color="auto"/>
            <w:right w:val="none" w:sz="0" w:space="0" w:color="auto"/>
          </w:divBdr>
        </w:div>
      </w:divsChild>
    </w:div>
    <w:div w:id="1049645050">
      <w:bodyDiv w:val="1"/>
      <w:marLeft w:val="0"/>
      <w:marRight w:val="0"/>
      <w:marTop w:val="0"/>
      <w:marBottom w:val="0"/>
      <w:divBdr>
        <w:top w:val="none" w:sz="0" w:space="0" w:color="auto"/>
        <w:left w:val="none" w:sz="0" w:space="0" w:color="auto"/>
        <w:bottom w:val="none" w:sz="0" w:space="0" w:color="auto"/>
        <w:right w:val="none" w:sz="0" w:space="0" w:color="auto"/>
      </w:divBdr>
    </w:div>
    <w:div w:id="1090542315">
      <w:bodyDiv w:val="1"/>
      <w:marLeft w:val="0"/>
      <w:marRight w:val="0"/>
      <w:marTop w:val="0"/>
      <w:marBottom w:val="0"/>
      <w:divBdr>
        <w:top w:val="none" w:sz="0" w:space="0" w:color="auto"/>
        <w:left w:val="none" w:sz="0" w:space="0" w:color="auto"/>
        <w:bottom w:val="none" w:sz="0" w:space="0" w:color="auto"/>
        <w:right w:val="none" w:sz="0" w:space="0" w:color="auto"/>
      </w:divBdr>
    </w:div>
    <w:div w:id="1257978343">
      <w:bodyDiv w:val="1"/>
      <w:marLeft w:val="0"/>
      <w:marRight w:val="0"/>
      <w:marTop w:val="0"/>
      <w:marBottom w:val="0"/>
      <w:divBdr>
        <w:top w:val="none" w:sz="0" w:space="0" w:color="auto"/>
        <w:left w:val="none" w:sz="0" w:space="0" w:color="auto"/>
        <w:bottom w:val="none" w:sz="0" w:space="0" w:color="auto"/>
        <w:right w:val="none" w:sz="0" w:space="0" w:color="auto"/>
      </w:divBdr>
    </w:div>
    <w:div w:id="1472795535">
      <w:bodyDiv w:val="1"/>
      <w:marLeft w:val="0"/>
      <w:marRight w:val="0"/>
      <w:marTop w:val="0"/>
      <w:marBottom w:val="0"/>
      <w:divBdr>
        <w:top w:val="none" w:sz="0" w:space="0" w:color="auto"/>
        <w:left w:val="none" w:sz="0" w:space="0" w:color="auto"/>
        <w:bottom w:val="none" w:sz="0" w:space="0" w:color="auto"/>
        <w:right w:val="none" w:sz="0" w:space="0" w:color="auto"/>
      </w:divBdr>
    </w:div>
    <w:div w:id="1589653582">
      <w:bodyDiv w:val="1"/>
      <w:marLeft w:val="0"/>
      <w:marRight w:val="0"/>
      <w:marTop w:val="0"/>
      <w:marBottom w:val="0"/>
      <w:divBdr>
        <w:top w:val="none" w:sz="0" w:space="0" w:color="auto"/>
        <w:left w:val="none" w:sz="0" w:space="0" w:color="auto"/>
        <w:bottom w:val="none" w:sz="0" w:space="0" w:color="auto"/>
        <w:right w:val="none" w:sz="0" w:space="0" w:color="auto"/>
      </w:divBdr>
      <w:divsChild>
        <w:div w:id="1089539275">
          <w:marLeft w:val="0"/>
          <w:marRight w:val="0"/>
          <w:marTop w:val="0"/>
          <w:marBottom w:val="0"/>
          <w:divBdr>
            <w:top w:val="single" w:sz="2" w:space="0" w:color="E3E3E3"/>
            <w:left w:val="single" w:sz="2" w:space="0" w:color="E3E3E3"/>
            <w:bottom w:val="single" w:sz="2" w:space="0" w:color="E3E3E3"/>
            <w:right w:val="single" w:sz="2" w:space="0" w:color="E3E3E3"/>
          </w:divBdr>
          <w:divsChild>
            <w:div w:id="594747956">
              <w:marLeft w:val="0"/>
              <w:marRight w:val="0"/>
              <w:marTop w:val="0"/>
              <w:marBottom w:val="0"/>
              <w:divBdr>
                <w:top w:val="single" w:sz="2" w:space="0" w:color="E3E3E3"/>
                <w:left w:val="single" w:sz="2" w:space="0" w:color="E3E3E3"/>
                <w:bottom w:val="single" w:sz="2" w:space="0" w:color="E3E3E3"/>
                <w:right w:val="single" w:sz="2" w:space="0" w:color="E3E3E3"/>
              </w:divBdr>
              <w:divsChild>
                <w:div w:id="831408494">
                  <w:marLeft w:val="0"/>
                  <w:marRight w:val="0"/>
                  <w:marTop w:val="0"/>
                  <w:marBottom w:val="0"/>
                  <w:divBdr>
                    <w:top w:val="single" w:sz="2" w:space="0" w:color="E3E3E3"/>
                    <w:left w:val="single" w:sz="2" w:space="0" w:color="E3E3E3"/>
                    <w:bottom w:val="single" w:sz="2" w:space="0" w:color="E3E3E3"/>
                    <w:right w:val="single" w:sz="2" w:space="0" w:color="E3E3E3"/>
                  </w:divBdr>
                  <w:divsChild>
                    <w:div w:id="63338459">
                      <w:marLeft w:val="0"/>
                      <w:marRight w:val="0"/>
                      <w:marTop w:val="0"/>
                      <w:marBottom w:val="0"/>
                      <w:divBdr>
                        <w:top w:val="single" w:sz="2" w:space="0" w:color="E3E3E3"/>
                        <w:left w:val="single" w:sz="2" w:space="0" w:color="E3E3E3"/>
                        <w:bottom w:val="single" w:sz="2" w:space="0" w:color="E3E3E3"/>
                        <w:right w:val="single" w:sz="2" w:space="0" w:color="E3E3E3"/>
                      </w:divBdr>
                      <w:divsChild>
                        <w:div w:id="881097423">
                          <w:marLeft w:val="0"/>
                          <w:marRight w:val="0"/>
                          <w:marTop w:val="0"/>
                          <w:marBottom w:val="0"/>
                          <w:divBdr>
                            <w:top w:val="single" w:sz="2" w:space="0" w:color="E3E3E3"/>
                            <w:left w:val="single" w:sz="2" w:space="0" w:color="E3E3E3"/>
                            <w:bottom w:val="single" w:sz="2" w:space="0" w:color="E3E3E3"/>
                            <w:right w:val="single" w:sz="2" w:space="0" w:color="E3E3E3"/>
                          </w:divBdr>
                          <w:divsChild>
                            <w:div w:id="1859808358">
                              <w:marLeft w:val="0"/>
                              <w:marRight w:val="0"/>
                              <w:marTop w:val="0"/>
                              <w:marBottom w:val="0"/>
                              <w:divBdr>
                                <w:top w:val="single" w:sz="2" w:space="0" w:color="E3E3E3"/>
                                <w:left w:val="single" w:sz="2" w:space="0" w:color="E3E3E3"/>
                                <w:bottom w:val="single" w:sz="2" w:space="0" w:color="E3E3E3"/>
                                <w:right w:val="single" w:sz="2" w:space="0" w:color="E3E3E3"/>
                              </w:divBdr>
                              <w:divsChild>
                                <w:div w:id="1811053086">
                                  <w:marLeft w:val="0"/>
                                  <w:marRight w:val="0"/>
                                  <w:marTop w:val="100"/>
                                  <w:marBottom w:val="100"/>
                                  <w:divBdr>
                                    <w:top w:val="single" w:sz="2" w:space="0" w:color="E3E3E3"/>
                                    <w:left w:val="single" w:sz="2" w:space="0" w:color="E3E3E3"/>
                                    <w:bottom w:val="single" w:sz="2" w:space="0" w:color="E3E3E3"/>
                                    <w:right w:val="single" w:sz="2" w:space="0" w:color="E3E3E3"/>
                                  </w:divBdr>
                                  <w:divsChild>
                                    <w:div w:id="1192691308">
                                      <w:marLeft w:val="0"/>
                                      <w:marRight w:val="0"/>
                                      <w:marTop w:val="0"/>
                                      <w:marBottom w:val="0"/>
                                      <w:divBdr>
                                        <w:top w:val="single" w:sz="2" w:space="0" w:color="E3E3E3"/>
                                        <w:left w:val="single" w:sz="2" w:space="0" w:color="E3E3E3"/>
                                        <w:bottom w:val="single" w:sz="2" w:space="0" w:color="E3E3E3"/>
                                        <w:right w:val="single" w:sz="2" w:space="0" w:color="E3E3E3"/>
                                      </w:divBdr>
                                      <w:divsChild>
                                        <w:div w:id="2125075529">
                                          <w:marLeft w:val="0"/>
                                          <w:marRight w:val="0"/>
                                          <w:marTop w:val="0"/>
                                          <w:marBottom w:val="0"/>
                                          <w:divBdr>
                                            <w:top w:val="single" w:sz="2" w:space="0" w:color="E3E3E3"/>
                                            <w:left w:val="single" w:sz="2" w:space="0" w:color="E3E3E3"/>
                                            <w:bottom w:val="single" w:sz="2" w:space="0" w:color="E3E3E3"/>
                                            <w:right w:val="single" w:sz="2" w:space="0" w:color="E3E3E3"/>
                                          </w:divBdr>
                                          <w:divsChild>
                                            <w:div w:id="540704550">
                                              <w:marLeft w:val="0"/>
                                              <w:marRight w:val="0"/>
                                              <w:marTop w:val="0"/>
                                              <w:marBottom w:val="0"/>
                                              <w:divBdr>
                                                <w:top w:val="single" w:sz="2" w:space="0" w:color="E3E3E3"/>
                                                <w:left w:val="single" w:sz="2" w:space="0" w:color="E3E3E3"/>
                                                <w:bottom w:val="single" w:sz="2" w:space="0" w:color="E3E3E3"/>
                                                <w:right w:val="single" w:sz="2" w:space="0" w:color="E3E3E3"/>
                                              </w:divBdr>
                                              <w:divsChild>
                                                <w:div w:id="432407419">
                                                  <w:marLeft w:val="0"/>
                                                  <w:marRight w:val="0"/>
                                                  <w:marTop w:val="0"/>
                                                  <w:marBottom w:val="0"/>
                                                  <w:divBdr>
                                                    <w:top w:val="single" w:sz="2" w:space="0" w:color="E3E3E3"/>
                                                    <w:left w:val="single" w:sz="2" w:space="0" w:color="E3E3E3"/>
                                                    <w:bottom w:val="single" w:sz="2" w:space="0" w:color="E3E3E3"/>
                                                    <w:right w:val="single" w:sz="2" w:space="0" w:color="E3E3E3"/>
                                                  </w:divBdr>
                                                  <w:divsChild>
                                                    <w:div w:id="2019578229">
                                                      <w:marLeft w:val="0"/>
                                                      <w:marRight w:val="0"/>
                                                      <w:marTop w:val="0"/>
                                                      <w:marBottom w:val="0"/>
                                                      <w:divBdr>
                                                        <w:top w:val="single" w:sz="2" w:space="0" w:color="E3E3E3"/>
                                                        <w:left w:val="single" w:sz="2" w:space="0" w:color="E3E3E3"/>
                                                        <w:bottom w:val="single" w:sz="2" w:space="0" w:color="E3E3E3"/>
                                                        <w:right w:val="single" w:sz="2" w:space="0" w:color="E3E3E3"/>
                                                      </w:divBdr>
                                                      <w:divsChild>
                                                        <w:div w:id="1012102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15670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sfi.usc.edu/collections/cambodian-genocide"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a.umn.edu/chgs/holocaust-genocide-education/resource-guides/cambodia"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2024-04-29T19:13:00Z</dcterms:created>
  <dcterms:modified xsi:type="dcterms:W3CDTF">2024-04-29T19:13:00Z</dcterms:modified>
</cp:coreProperties>
</file>