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a. CREATE TABLE students 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NameStudent CHAR(20),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ID CHAR(10),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WeekStudy VARCHAR(20),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PRIMARY KEY (ID)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);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b. CREATE TABLE homework (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numberworks CHAR(10),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weekworks VARCHAR(20),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nameworks VARCHAR(40),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ID CHAR(10),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PRIMARY KEY (ID)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);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c. SELECT * FROM students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JOIN homework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ON students.ID=homework.ID;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d. INSERT INTO homework  VALUES (1, 2, "lizaworks", 1) ;  INSERT INTO homework  VALUES (3, 3, "thirdwork", 3)  ;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INSERT INTO students  VALUES ("Elly", 1, 5)  ;  INSERT INTO students  VALUES ("ivan", 3, 0)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e. SELECT * FROM homework;  SELECT numberworks, ID FROM homework; SELECT * FROM students ORDER BY NameStudent; SELECT * FROM students ORDER BY NameStudent DESC;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f. SELECT homework.ID, nameworks, weekworks, numberworks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FROM homework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LEFT OUTER JOIN students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ON homework.ID=students.homework.ID;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SELECT students.ID, nameworks, weekworks, numberworks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FROM homework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RIGHT OUTER JOIN students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ON homework.ID=students.homework.ID;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