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F86EB" w14:textId="77777777" w:rsidR="00F908D2" w:rsidRDefault="00F908D2" w:rsidP="00F908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CREDIT RISK DATA DICTIONARY</w:t>
      </w:r>
    </w:p>
    <w:p w14:paraId="5913D73A" w14:textId="129AAA2F" w:rsidR="00F908D2" w:rsidRPr="00F908D2" w:rsidRDefault="00F908D2" w:rsidP="00F908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Identification</w:t>
      </w:r>
    </w:p>
    <w:p w14:paraId="6934A455" w14:textId="77777777" w:rsidR="00F908D2" w:rsidRPr="00F908D2" w:rsidRDefault="00F908D2" w:rsidP="00F908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Loan ID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Unique identifier for each loan </w:t>
      </w:r>
    </w:p>
    <w:p w14:paraId="18B8261D" w14:textId="7C393C6C" w:rsidR="00F908D2" w:rsidRPr="00F908D2" w:rsidRDefault="00F908D2" w:rsidP="00F908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Borrower Name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Name of borrower (non-predictive) </w:t>
      </w:r>
    </w:p>
    <w:p w14:paraId="6B9AECE4" w14:textId="59F87309" w:rsidR="00F908D2" w:rsidRPr="00F908D2" w:rsidRDefault="00F908D2" w:rsidP="00F908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 xml:space="preserve"> Location &amp; Management</w:t>
      </w:r>
    </w:p>
    <w:p w14:paraId="317ED62C" w14:textId="77777777" w:rsidR="00F908D2" w:rsidRPr="00F908D2" w:rsidRDefault="00F908D2" w:rsidP="00F908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Branch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Bank branch issuing the loan </w:t>
      </w:r>
    </w:p>
    <w:p w14:paraId="69EB2CD3" w14:textId="77777777" w:rsidR="00F908D2" w:rsidRPr="00F908D2" w:rsidRDefault="00F908D2" w:rsidP="00F908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RM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Relationship Manager </w:t>
      </w:r>
    </w:p>
    <w:p w14:paraId="5F123E9A" w14:textId="77777777" w:rsidR="00F908D2" w:rsidRDefault="00F908D2" w:rsidP="00F908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Province / City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Borrower location </w:t>
      </w:r>
    </w:p>
    <w:p w14:paraId="701E7AAF" w14:textId="7F97011A" w:rsidR="00F908D2" w:rsidRPr="00F908D2" w:rsidRDefault="00F908D2" w:rsidP="00F908D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Loan Details</w:t>
      </w:r>
    </w:p>
    <w:p w14:paraId="5C557812" w14:textId="77777777" w:rsidR="00F908D2" w:rsidRPr="00F908D2" w:rsidRDefault="00F908D2" w:rsidP="00F908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Loan Product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Type of loan </w:t>
      </w:r>
    </w:p>
    <w:p w14:paraId="55EC24FA" w14:textId="77777777" w:rsidR="00F908D2" w:rsidRPr="00F908D2" w:rsidRDefault="00F908D2" w:rsidP="00F908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Loan Amt (USD)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Original loan amount </w:t>
      </w:r>
    </w:p>
    <w:p w14:paraId="5F536DE0" w14:textId="77777777" w:rsidR="00F908D2" w:rsidRPr="00F908D2" w:rsidRDefault="00F908D2" w:rsidP="00F908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Outstanding (USD)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Remaining balance </w:t>
      </w:r>
    </w:p>
    <w:p w14:paraId="1EAB0929" w14:textId="77777777" w:rsidR="00F908D2" w:rsidRPr="00F908D2" w:rsidRDefault="00F908D2" w:rsidP="00F908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Interest Rate (%)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Loan interest rate </w:t>
      </w:r>
    </w:p>
    <w:p w14:paraId="228B3B1E" w14:textId="77777777" w:rsidR="00F908D2" w:rsidRPr="00F908D2" w:rsidRDefault="00F908D2" w:rsidP="00F908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Tenor (Months)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Loan duration </w:t>
      </w:r>
    </w:p>
    <w:p w14:paraId="5267C3D7" w14:textId="77777777" w:rsidR="00F908D2" w:rsidRPr="00F908D2" w:rsidRDefault="00F908D2" w:rsidP="00F908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Issue Date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Loan start date </w:t>
      </w:r>
    </w:p>
    <w:p w14:paraId="787C66F3" w14:textId="48D3B47B" w:rsidR="00F908D2" w:rsidRPr="00F908D2" w:rsidRDefault="00F908D2" w:rsidP="00F908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Maturity Date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Loan end date </w:t>
      </w:r>
    </w:p>
    <w:p w14:paraId="57867FD2" w14:textId="77777777" w:rsidR="00F908D2" w:rsidRPr="00F908D2" w:rsidRDefault="00F908D2" w:rsidP="00F908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F908D2">
        <w:rPr>
          <w:rFonts w:ascii="Segoe UI Emoji" w:eastAsia="Times New Roman" w:hAnsi="Segoe UI Emoji" w:cs="Segoe UI Emoji"/>
          <w:b/>
          <w:bCs/>
          <w:sz w:val="27"/>
          <w:szCs w:val="27"/>
          <w:lang w:eastAsia="en-ZW"/>
        </w:rPr>
        <w:t>👤</w:t>
      </w:r>
      <w:r w:rsidRPr="00F908D2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 xml:space="preserve"> Borrower Financial Profile</w:t>
      </w:r>
    </w:p>
    <w:p w14:paraId="5DE28BC1" w14:textId="77777777" w:rsidR="00F908D2" w:rsidRPr="00F908D2" w:rsidRDefault="00F908D2" w:rsidP="00F908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Annual Income (USD)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Borrower’s yearly income </w:t>
      </w:r>
    </w:p>
    <w:p w14:paraId="57185D9A" w14:textId="77777777" w:rsidR="00F908D2" w:rsidRPr="00F908D2" w:rsidRDefault="00F908D2" w:rsidP="00F908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Employment Length (Years)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Work experience </w:t>
      </w:r>
    </w:p>
    <w:p w14:paraId="1BB091F5" w14:textId="77777777" w:rsidR="00F908D2" w:rsidRDefault="00F908D2" w:rsidP="00F908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Credit Score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Creditworthiness rating </w:t>
      </w:r>
    </w:p>
    <w:p w14:paraId="1C719958" w14:textId="77777777" w:rsidR="00F908D2" w:rsidRPr="00F908D2" w:rsidRDefault="00F908D2" w:rsidP="00F908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14:paraId="01B44714" w14:textId="062B34F9" w:rsidR="00F908D2" w:rsidRPr="00F908D2" w:rsidRDefault="00F908D2" w:rsidP="00F908D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R</w:t>
      </w:r>
      <w:r w:rsidRPr="00F908D2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isk M</w:t>
      </w:r>
      <w:r w:rsidRPr="00F908D2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et</w:t>
      </w:r>
      <w:r w:rsidRPr="00F908D2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rics</w:t>
      </w:r>
    </w:p>
    <w:p w14:paraId="7C178E4C" w14:textId="77777777" w:rsidR="00F908D2" w:rsidRPr="00F908D2" w:rsidRDefault="00F908D2" w:rsidP="00F908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DTI (%)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Debt-to-Income ratio </w:t>
      </w:r>
    </w:p>
    <w:p w14:paraId="2EBAF71E" w14:textId="77777777" w:rsidR="00F908D2" w:rsidRPr="00F908D2" w:rsidRDefault="00F908D2" w:rsidP="00F908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DSCR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Debt Service Coverage Ratio </w:t>
      </w:r>
    </w:p>
    <w:p w14:paraId="55A70DE4" w14:textId="77777777" w:rsidR="00F908D2" w:rsidRPr="00F908D2" w:rsidRDefault="00F908D2" w:rsidP="00F908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LTV (%)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Loan-to-Value ratio </w:t>
      </w:r>
    </w:p>
    <w:p w14:paraId="04CCD56C" w14:textId="77777777" w:rsidR="00F908D2" w:rsidRPr="00F908D2" w:rsidRDefault="00F908D2" w:rsidP="00F908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Revolving Utilization (%)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Credit usage ratio </w:t>
      </w:r>
    </w:p>
    <w:p w14:paraId="2962D67A" w14:textId="3081A1F3" w:rsidR="00F908D2" w:rsidRPr="00F908D2" w:rsidRDefault="00F908D2" w:rsidP="00F90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proofErr w:type="spellStart"/>
      <w:r w:rsidRPr="00F908D2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Behavioral</w:t>
      </w:r>
      <w:proofErr w:type="spellEnd"/>
      <w:r w:rsidRPr="00F908D2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 xml:space="preserve"> Risk Indicators</w:t>
      </w:r>
    </w:p>
    <w:p w14:paraId="4FCAD837" w14:textId="77777777" w:rsidR="00F908D2" w:rsidRPr="00F908D2" w:rsidRDefault="00F908D2" w:rsidP="00F90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DPD (Days Past Due)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Number of days loan is overdue </w:t>
      </w:r>
    </w:p>
    <w:p w14:paraId="33D5A447" w14:textId="77777777" w:rsidR="00F908D2" w:rsidRPr="00F908D2" w:rsidRDefault="00F908D2" w:rsidP="00F90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Missed Payments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Count of missed payments </w:t>
      </w:r>
    </w:p>
    <w:p w14:paraId="260BF9A8" w14:textId="77777777" w:rsidR="00F908D2" w:rsidRPr="00F908D2" w:rsidRDefault="00F908D2" w:rsidP="00F90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Partial Payments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Count of partial payments </w:t>
      </w:r>
    </w:p>
    <w:p w14:paraId="182CA20F" w14:textId="4853A9B1" w:rsidR="00F908D2" w:rsidRPr="00F908D2" w:rsidRDefault="00F908D2" w:rsidP="00F90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Bank Balance Trend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Trend of account balance </w:t>
      </w:r>
    </w:p>
    <w:p w14:paraId="0351E2E2" w14:textId="77777777" w:rsidR="00F908D2" w:rsidRPr="00F908D2" w:rsidRDefault="00F908D2" w:rsidP="00F908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F908D2">
        <w:rPr>
          <w:rFonts w:ascii="Segoe UI Emoji" w:eastAsia="Times New Roman" w:hAnsi="Segoe UI Emoji" w:cs="Segoe UI Emoji"/>
          <w:b/>
          <w:bCs/>
          <w:sz w:val="27"/>
          <w:szCs w:val="27"/>
          <w:lang w:eastAsia="en-ZW"/>
        </w:rPr>
        <w:t>🏦</w:t>
      </w:r>
      <w:r w:rsidRPr="00F908D2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 xml:space="preserve"> Collateral</w:t>
      </w:r>
    </w:p>
    <w:p w14:paraId="7779ABE0" w14:textId="77777777" w:rsidR="00F908D2" w:rsidRPr="00F908D2" w:rsidRDefault="00F908D2" w:rsidP="00F908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lastRenderedPageBreak/>
        <w:t>Collateral Type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Type of security </w:t>
      </w:r>
    </w:p>
    <w:p w14:paraId="188E46B8" w14:textId="58FDBACB" w:rsidR="00F908D2" w:rsidRPr="00F908D2" w:rsidRDefault="00F908D2" w:rsidP="00F908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Collateral Value (USD)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Value of collateral </w:t>
      </w:r>
    </w:p>
    <w:p w14:paraId="253BCE79" w14:textId="59B7AD3A" w:rsidR="00F908D2" w:rsidRPr="00F908D2" w:rsidRDefault="00F908D2" w:rsidP="00F908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External Factors</w:t>
      </w:r>
    </w:p>
    <w:p w14:paraId="026CB255" w14:textId="77777777" w:rsidR="00F908D2" w:rsidRPr="00F908D2" w:rsidRDefault="00F908D2" w:rsidP="00F908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Inflation Expectation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Expected inflation impact </w:t>
      </w:r>
    </w:p>
    <w:p w14:paraId="2BD727F9" w14:textId="7635450B" w:rsidR="00F908D2" w:rsidRPr="00F908D2" w:rsidRDefault="00F908D2" w:rsidP="00F908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Forex Income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Foreign currency income indicator </w:t>
      </w:r>
    </w:p>
    <w:p w14:paraId="7825366C" w14:textId="37091CBA" w:rsidR="00F908D2" w:rsidRPr="00F908D2" w:rsidRDefault="00F908D2" w:rsidP="00F908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Risk Outputs (Target / Derived)</w:t>
      </w:r>
    </w:p>
    <w:p w14:paraId="46A5CB90" w14:textId="77777777" w:rsidR="00F908D2" w:rsidRPr="00F908D2" w:rsidRDefault="00F908D2" w:rsidP="00F908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Risk Score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Model-based risk score </w:t>
      </w:r>
    </w:p>
    <w:p w14:paraId="617F36BE" w14:textId="77777777" w:rsidR="00F908D2" w:rsidRPr="00F908D2" w:rsidRDefault="00F908D2" w:rsidP="00F908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Risk Tier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Categorized risk level </w:t>
      </w:r>
    </w:p>
    <w:p w14:paraId="6863F249" w14:textId="77777777" w:rsidR="00F908D2" w:rsidRPr="00F908D2" w:rsidRDefault="00F908D2" w:rsidP="00F908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Loan Status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Default / Active / Closed (TARGET VARIABLE) </w:t>
      </w:r>
    </w:p>
    <w:p w14:paraId="5D52BD80" w14:textId="77777777" w:rsidR="00F908D2" w:rsidRPr="00F908D2" w:rsidRDefault="00F908D2" w:rsidP="00F908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Provision (%)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Expected loss percentage </w:t>
      </w:r>
    </w:p>
    <w:p w14:paraId="4A3CAF51" w14:textId="77777777" w:rsidR="00F908D2" w:rsidRPr="00F908D2" w:rsidRDefault="00F908D2" w:rsidP="00F908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908D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Provision Amount (USD)</w:t>
      </w:r>
      <w:r w:rsidRPr="00F908D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: Expected loss amount </w:t>
      </w:r>
    </w:p>
    <w:p w14:paraId="5E5D656E" w14:textId="77777777" w:rsidR="00F908D2" w:rsidRPr="00F908D2" w:rsidRDefault="00F908D2" w:rsidP="00F908D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ZW"/>
        </w:rPr>
      </w:pPr>
      <w:r w:rsidRPr="00F908D2">
        <w:rPr>
          <w:rFonts w:ascii="Arial" w:eastAsia="Times New Roman" w:hAnsi="Arial" w:cs="Arial"/>
          <w:vanish/>
          <w:sz w:val="16"/>
          <w:szCs w:val="16"/>
          <w:lang w:eastAsia="en-ZW"/>
        </w:rPr>
        <w:t>Bottom of Form</w:t>
      </w:r>
    </w:p>
    <w:p w14:paraId="5DCC3BE1" w14:textId="77777777" w:rsidR="006753EE" w:rsidRDefault="006753EE"/>
    <w:sectPr w:rsidR="00675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E163B"/>
    <w:multiLevelType w:val="multilevel"/>
    <w:tmpl w:val="FE1E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85937"/>
    <w:multiLevelType w:val="multilevel"/>
    <w:tmpl w:val="BDE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61B21"/>
    <w:multiLevelType w:val="multilevel"/>
    <w:tmpl w:val="D4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C26EB"/>
    <w:multiLevelType w:val="multilevel"/>
    <w:tmpl w:val="5962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7111B"/>
    <w:multiLevelType w:val="multilevel"/>
    <w:tmpl w:val="E200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A1ACD"/>
    <w:multiLevelType w:val="multilevel"/>
    <w:tmpl w:val="D214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B2A8F"/>
    <w:multiLevelType w:val="multilevel"/>
    <w:tmpl w:val="CFBC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25B9F"/>
    <w:multiLevelType w:val="multilevel"/>
    <w:tmpl w:val="5B3A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E3459"/>
    <w:multiLevelType w:val="multilevel"/>
    <w:tmpl w:val="F5F8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06105">
    <w:abstractNumId w:val="0"/>
  </w:num>
  <w:num w:numId="2" w16cid:durableId="2119061860">
    <w:abstractNumId w:val="1"/>
  </w:num>
  <w:num w:numId="3" w16cid:durableId="929780733">
    <w:abstractNumId w:val="2"/>
  </w:num>
  <w:num w:numId="4" w16cid:durableId="1619485986">
    <w:abstractNumId w:val="4"/>
  </w:num>
  <w:num w:numId="5" w16cid:durableId="519976055">
    <w:abstractNumId w:val="7"/>
  </w:num>
  <w:num w:numId="6" w16cid:durableId="121192395">
    <w:abstractNumId w:val="5"/>
  </w:num>
  <w:num w:numId="7" w16cid:durableId="580869856">
    <w:abstractNumId w:val="6"/>
  </w:num>
  <w:num w:numId="8" w16cid:durableId="243347614">
    <w:abstractNumId w:val="8"/>
  </w:num>
  <w:num w:numId="9" w16cid:durableId="1354769201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8D2"/>
    <w:rsid w:val="006753EE"/>
    <w:rsid w:val="00F9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09E5"/>
  <w15:chartTrackingRefBased/>
  <w15:docId w15:val="{49093C1D-0803-43A3-83ED-9D043A7E9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08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W"/>
    </w:rPr>
  </w:style>
  <w:style w:type="paragraph" w:styleId="Heading2">
    <w:name w:val="heading 2"/>
    <w:basedOn w:val="Normal"/>
    <w:link w:val="Heading2Char"/>
    <w:uiPriority w:val="9"/>
    <w:qFormat/>
    <w:rsid w:val="00F908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paragraph" w:styleId="Heading3">
    <w:name w:val="heading 3"/>
    <w:basedOn w:val="Normal"/>
    <w:link w:val="Heading3Char"/>
    <w:uiPriority w:val="9"/>
    <w:qFormat/>
    <w:rsid w:val="00F908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paragraph" w:styleId="Heading4">
    <w:name w:val="heading 4"/>
    <w:basedOn w:val="Normal"/>
    <w:link w:val="Heading4Char"/>
    <w:uiPriority w:val="9"/>
    <w:qFormat/>
    <w:rsid w:val="00F908D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8D2"/>
    <w:rPr>
      <w:rFonts w:ascii="Times New Roman" w:eastAsia="Times New Roman" w:hAnsi="Times New Roman" w:cs="Times New Roman"/>
      <w:b/>
      <w:bCs/>
      <w:kern w:val="36"/>
      <w:sz w:val="48"/>
      <w:szCs w:val="48"/>
      <w:lang w:eastAsia="en-ZW"/>
    </w:rPr>
  </w:style>
  <w:style w:type="character" w:customStyle="1" w:styleId="Heading2Char">
    <w:name w:val="Heading 2 Char"/>
    <w:basedOn w:val="DefaultParagraphFont"/>
    <w:link w:val="Heading2"/>
    <w:uiPriority w:val="9"/>
    <w:rsid w:val="00F908D2"/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character" w:customStyle="1" w:styleId="Heading3Char">
    <w:name w:val="Heading 3 Char"/>
    <w:basedOn w:val="DefaultParagraphFont"/>
    <w:link w:val="Heading3"/>
    <w:uiPriority w:val="9"/>
    <w:rsid w:val="00F908D2"/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customStyle="1" w:styleId="Heading4Char">
    <w:name w:val="Heading 4 Char"/>
    <w:basedOn w:val="DefaultParagraphFont"/>
    <w:link w:val="Heading4"/>
    <w:uiPriority w:val="9"/>
    <w:rsid w:val="00F908D2"/>
    <w:rPr>
      <w:rFonts w:ascii="Times New Roman" w:eastAsia="Times New Roman" w:hAnsi="Times New Roman" w:cs="Times New Roman"/>
      <w:b/>
      <w:bCs/>
      <w:sz w:val="24"/>
      <w:szCs w:val="24"/>
      <w:lang w:eastAsia="en-ZW"/>
    </w:rPr>
  </w:style>
  <w:style w:type="paragraph" w:customStyle="1" w:styleId="msonormal0">
    <w:name w:val="msonormal"/>
    <w:basedOn w:val="Normal"/>
    <w:rsid w:val="00F90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styleId="Strong">
    <w:name w:val="Strong"/>
    <w:basedOn w:val="DefaultParagraphFont"/>
    <w:uiPriority w:val="22"/>
    <w:qFormat/>
    <w:rsid w:val="00F908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0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styleId="HTMLCode">
    <w:name w:val="HTML Code"/>
    <w:basedOn w:val="DefaultParagraphFont"/>
    <w:uiPriority w:val="99"/>
    <w:semiHidden/>
    <w:unhideWhenUsed/>
    <w:rsid w:val="00F908D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908D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08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08D2"/>
    <w:rPr>
      <w:rFonts w:ascii="Courier New" w:eastAsia="Times New Roman" w:hAnsi="Courier New" w:cs="Courier New"/>
      <w:sz w:val="20"/>
      <w:szCs w:val="20"/>
      <w:lang w:eastAsia="en-ZW"/>
    </w:rPr>
  </w:style>
  <w:style w:type="character" w:customStyle="1" w:styleId="entity-underline">
    <w:name w:val="entity-underline"/>
    <w:basedOn w:val="DefaultParagraphFont"/>
    <w:rsid w:val="00F908D2"/>
  </w:style>
  <w:style w:type="character" w:customStyle="1" w:styleId="inline-flex">
    <w:name w:val="inline-flex"/>
    <w:basedOn w:val="DefaultParagraphFont"/>
    <w:rsid w:val="00F908D2"/>
  </w:style>
  <w:style w:type="character" w:customStyle="1" w:styleId="group-hoverentity-accent">
    <w:name w:val="group-hover:entity-accent"/>
    <w:basedOn w:val="DefaultParagraphFont"/>
    <w:rsid w:val="00F908D2"/>
  </w:style>
  <w:style w:type="character" w:customStyle="1" w:styleId="8">
    <w:name w:val="ͼ8"/>
    <w:basedOn w:val="DefaultParagraphFont"/>
    <w:rsid w:val="00F908D2"/>
  </w:style>
  <w:style w:type="character" w:customStyle="1" w:styleId="e">
    <w:name w:val="ͼe"/>
    <w:basedOn w:val="DefaultParagraphFont"/>
    <w:rsid w:val="00F908D2"/>
  </w:style>
  <w:style w:type="character" w:customStyle="1" w:styleId="6">
    <w:name w:val="ͼ6"/>
    <w:basedOn w:val="DefaultParagraphFont"/>
    <w:rsid w:val="00F908D2"/>
  </w:style>
  <w:style w:type="character" w:customStyle="1" w:styleId="c">
    <w:name w:val="ͼc"/>
    <w:basedOn w:val="DefaultParagraphFont"/>
    <w:rsid w:val="00F908D2"/>
  </w:style>
  <w:style w:type="character" w:customStyle="1" w:styleId="b">
    <w:name w:val="ͼb"/>
    <w:basedOn w:val="DefaultParagraphFont"/>
    <w:rsid w:val="00F908D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908D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ZW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908D2"/>
    <w:rPr>
      <w:rFonts w:ascii="Arial" w:eastAsia="Times New Roman" w:hAnsi="Arial" w:cs="Arial"/>
      <w:vanish/>
      <w:sz w:val="16"/>
      <w:szCs w:val="16"/>
      <w:lang w:eastAsia="en-ZW"/>
    </w:rPr>
  </w:style>
  <w:style w:type="character" w:customStyle="1" w:styleId="flex">
    <w:name w:val="flex"/>
    <w:basedOn w:val="DefaultParagraphFont"/>
    <w:rsid w:val="00F908D2"/>
  </w:style>
  <w:style w:type="paragraph" w:customStyle="1" w:styleId="placeholder">
    <w:name w:val="placeholder"/>
    <w:basedOn w:val="Normal"/>
    <w:rsid w:val="00F90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908D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ZW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908D2"/>
    <w:rPr>
      <w:rFonts w:ascii="Arial" w:eastAsia="Times New Roman" w:hAnsi="Arial" w:cs="Arial"/>
      <w:vanish/>
      <w:sz w:val="16"/>
      <w:szCs w:val="16"/>
      <w:lang w:eastAsia="en-Z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7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3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5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71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71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35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9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24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1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0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70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395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58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914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8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7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86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2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8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23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85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978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48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70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235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470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389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657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4475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285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0561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716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0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53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2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75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966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19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13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8425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3620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0452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4461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82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66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23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78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898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34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901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77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23796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92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0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02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93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9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367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66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52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119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9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7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3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26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74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26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1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069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520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171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61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694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484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449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554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9360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12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51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02462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6233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65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2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9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63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2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751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5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8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0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5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76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8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1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31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8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845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79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353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232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466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519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613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532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4524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246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57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44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08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680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25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848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65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8432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849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4036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8349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367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600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5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81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40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49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892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295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847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85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454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579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5274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308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3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3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80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38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18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535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500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525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055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9680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1873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1626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425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3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92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68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818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316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1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452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719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052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3553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6919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7184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444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6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05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36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324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75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094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589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615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085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180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759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414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45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0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75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014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78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924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87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776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395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181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253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631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213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09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36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9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792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458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77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33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829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424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248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8735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108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635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11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66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59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6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68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28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697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836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220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287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9583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970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916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05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76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9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24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597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93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695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314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674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646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00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731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19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88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40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43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04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19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54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127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668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930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110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9069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948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908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0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08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55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319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243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21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018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54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73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696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338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9137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981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8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45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05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60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6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788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189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781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953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8786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8247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7344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214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24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3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7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22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43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536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904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355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324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924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9335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904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779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47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31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80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79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66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283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07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444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924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113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6586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145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3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0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5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6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8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31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32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Elma Fortunate</dc:creator>
  <cp:keywords/>
  <dc:description/>
  <cp:lastModifiedBy>Elma Fortunate</cp:lastModifiedBy>
  <cp:revision>1</cp:revision>
  <dcterms:created xsi:type="dcterms:W3CDTF">2026-04-21T14:17:00Z</dcterms:created>
  <dcterms:modified xsi:type="dcterms:W3CDTF">2026-04-21T14:20:00Z</dcterms:modified>
</cp:coreProperties>
</file>