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71" w:rsidRPr="004509E0" w:rsidRDefault="00D33071" w:rsidP="00D33071">
      <w:pPr>
        <w:pStyle w:val="a4"/>
        <w:numPr>
          <w:ilvl w:val="0"/>
          <w:numId w:val="2"/>
        </w:numPr>
        <w:ind w:leftChars="0"/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問題</w:t>
      </w:r>
      <w:r w:rsidRPr="004509E0">
        <w:rPr>
          <w:rFonts w:hint="eastAsia"/>
          <w:color w:val="5B9BD5" w:themeColor="accent1"/>
        </w:rPr>
        <w:t>1</w:t>
      </w:r>
      <w:r w:rsidRPr="004509E0">
        <w:rPr>
          <w:rFonts w:hint="eastAsia"/>
          <w:color w:val="5B9BD5" w:themeColor="accent1"/>
        </w:rPr>
        <w:t>（返利）</w:t>
      </w:r>
      <w:r w:rsidRPr="004509E0">
        <w:rPr>
          <w:rFonts w:hint="eastAsia"/>
          <w:color w:val="5B9BD5" w:themeColor="accent1"/>
        </w:rPr>
        <w:t>:</w:t>
      </w:r>
    </w:p>
    <w:p w:rsidR="00D33071" w:rsidRDefault="00D33071" w:rsidP="00D33071">
      <w:pPr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IS-Retail</w:t>
      </w:r>
      <w:proofErr w:type="gramStart"/>
      <w:r w:rsidRPr="004509E0">
        <w:rPr>
          <w:rFonts w:hint="eastAsia"/>
          <w:color w:val="5B9BD5" w:themeColor="accent1"/>
        </w:rPr>
        <w:t>裡怎做</w:t>
      </w:r>
      <w:proofErr w:type="gramEnd"/>
      <w:r w:rsidRPr="004509E0">
        <w:rPr>
          <w:rFonts w:hint="eastAsia"/>
          <w:color w:val="5B9BD5" w:themeColor="accent1"/>
        </w:rPr>
        <w:t>銷售</w:t>
      </w:r>
      <w:r w:rsidRPr="004509E0">
        <w:rPr>
          <w:rFonts w:hint="eastAsia"/>
          <w:color w:val="5B9BD5" w:themeColor="accent1"/>
        </w:rPr>
        <w:t>.</w:t>
      </w:r>
      <w:r w:rsidRPr="004509E0">
        <w:rPr>
          <w:rFonts w:hint="eastAsia"/>
          <w:color w:val="5B9BD5" w:themeColor="accent1"/>
        </w:rPr>
        <w:t>採購端的</w:t>
      </w:r>
      <w:r w:rsidRPr="004509E0">
        <w:rPr>
          <w:rFonts w:hint="eastAsia"/>
          <w:color w:val="5B9BD5" w:themeColor="accent1"/>
        </w:rPr>
        <w:t>Debit Note &amp; Credit Note</w:t>
      </w:r>
    </w:p>
    <w:p w:rsidR="001A058C" w:rsidRPr="004509E0" w:rsidRDefault="001A058C" w:rsidP="00D33071">
      <w:pPr>
        <w:rPr>
          <w:color w:val="5B9BD5" w:themeColor="accent1"/>
        </w:rPr>
      </w:pPr>
    </w:p>
    <w:p w:rsidR="00D33071" w:rsidRDefault="00D33071" w:rsidP="00D33071"/>
    <w:p w:rsidR="00D33071" w:rsidRPr="004509E0" w:rsidRDefault="00D33071" w:rsidP="00D33071">
      <w:pPr>
        <w:pStyle w:val="a4"/>
        <w:numPr>
          <w:ilvl w:val="0"/>
          <w:numId w:val="1"/>
        </w:numPr>
        <w:ind w:leftChars="0"/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問題</w:t>
      </w:r>
      <w:r w:rsidRPr="004509E0">
        <w:rPr>
          <w:rFonts w:hint="eastAsia"/>
          <w:color w:val="5B9BD5" w:themeColor="accent1"/>
        </w:rPr>
        <w:t>2</w:t>
      </w:r>
      <w:r w:rsidRPr="004509E0">
        <w:rPr>
          <w:rFonts w:hint="eastAsia"/>
          <w:color w:val="5B9BD5" w:themeColor="accent1"/>
        </w:rPr>
        <w:t>（價格設定）</w:t>
      </w:r>
    </w:p>
    <w:p w:rsidR="00D33071" w:rsidRPr="004509E0" w:rsidRDefault="00D33071" w:rsidP="00D33071">
      <w:pPr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希望價格設定可以更彈性化，目前用戶為一個月做一次核價</w:t>
      </w:r>
    </w:p>
    <w:p w:rsidR="00D33071" w:rsidRPr="004509E0" w:rsidRDefault="00D33071" w:rsidP="00D33071">
      <w:pPr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過去做法有另開一個模塊給他們做</w:t>
      </w:r>
      <w:proofErr w:type="gramStart"/>
      <w:r w:rsidRPr="004509E0">
        <w:rPr>
          <w:rFonts w:hint="eastAsia"/>
          <w:color w:val="5B9BD5" w:themeColor="accent1"/>
        </w:rPr>
        <w:t>採</w:t>
      </w:r>
      <w:proofErr w:type="gramEnd"/>
      <w:r w:rsidRPr="004509E0">
        <w:rPr>
          <w:rFonts w:hint="eastAsia"/>
          <w:color w:val="5B9BD5" w:themeColor="accent1"/>
        </w:rPr>
        <w:t>價</w:t>
      </w:r>
      <w:r w:rsidRPr="004509E0">
        <w:rPr>
          <w:rFonts w:hint="eastAsia"/>
          <w:color w:val="5B9BD5" w:themeColor="accent1"/>
        </w:rPr>
        <w:t>.</w:t>
      </w:r>
      <w:r w:rsidRPr="004509E0">
        <w:rPr>
          <w:rFonts w:hint="eastAsia"/>
          <w:color w:val="5B9BD5" w:themeColor="accent1"/>
        </w:rPr>
        <w:t>銷價</w:t>
      </w:r>
      <w:r w:rsidRPr="004509E0">
        <w:rPr>
          <w:rFonts w:hint="eastAsia"/>
          <w:color w:val="5B9BD5" w:themeColor="accent1"/>
        </w:rPr>
        <w:t>.</w:t>
      </w:r>
      <w:r w:rsidRPr="004509E0">
        <w:rPr>
          <w:rFonts w:hint="eastAsia"/>
          <w:color w:val="5B9BD5" w:themeColor="accent1"/>
        </w:rPr>
        <w:t>核價的設定</w:t>
      </w:r>
    </w:p>
    <w:p w:rsidR="00D33071" w:rsidRPr="004509E0" w:rsidRDefault="00D33071" w:rsidP="00D33071">
      <w:pPr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不曉得未來</w:t>
      </w:r>
      <w:r w:rsidRPr="004509E0">
        <w:rPr>
          <w:rFonts w:hint="eastAsia"/>
          <w:color w:val="5B9BD5" w:themeColor="accent1"/>
        </w:rPr>
        <w:t>IS-Retail</w:t>
      </w:r>
      <w:r w:rsidRPr="004509E0">
        <w:rPr>
          <w:rFonts w:hint="eastAsia"/>
          <w:color w:val="5B9BD5" w:themeColor="accent1"/>
        </w:rPr>
        <w:t>會怎麼做</w:t>
      </w:r>
    </w:p>
    <w:p w:rsidR="00D33071" w:rsidRDefault="00D33071" w:rsidP="00D33071">
      <w:pPr>
        <w:rPr>
          <w:color w:val="5B9BD5" w:themeColor="accent1"/>
        </w:rPr>
      </w:pPr>
    </w:p>
    <w:p w:rsidR="004509E0" w:rsidRDefault="004509E0" w:rsidP="004509E0">
      <w:r>
        <w:rPr>
          <w:rFonts w:hint="eastAsia"/>
        </w:rPr>
        <w:t>A/</w:t>
      </w: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應收帳款</w:t>
      </w:r>
    </w:p>
    <w:p w:rsidR="004509E0" w:rsidRDefault="004509E0" w:rsidP="004509E0">
      <w:r>
        <w:rPr>
          <w:rFonts w:hint="eastAsia"/>
        </w:rPr>
        <w:t>RFO(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價單</w:t>
      </w:r>
      <w:r>
        <w:rPr>
          <w:rFonts w:hint="eastAsia"/>
        </w:rPr>
        <w:t>)</w:t>
      </w:r>
    </w:p>
    <w:p w:rsidR="004509E0" w:rsidRDefault="004509E0" w:rsidP="004509E0">
      <w:r>
        <w:rPr>
          <w:rFonts w:hint="eastAsia"/>
        </w:rPr>
        <w:t>PO(</w:t>
      </w:r>
      <w:r>
        <w:rPr>
          <w:rFonts w:hint="eastAsia"/>
        </w:rPr>
        <w:t>採購單</w:t>
      </w:r>
      <w:r>
        <w:rPr>
          <w:rFonts w:hint="eastAsia"/>
        </w:rPr>
        <w:t>)</w:t>
      </w:r>
    </w:p>
    <w:p w:rsidR="004509E0" w:rsidRDefault="004509E0" w:rsidP="004509E0">
      <w:r>
        <w:rPr>
          <w:rFonts w:hint="eastAsia"/>
        </w:rPr>
        <w:t>GR(</w:t>
      </w:r>
      <w:r>
        <w:rPr>
          <w:rFonts w:hint="eastAsia"/>
        </w:rPr>
        <w:t>收貨</w:t>
      </w:r>
      <w:r>
        <w:rPr>
          <w:rFonts w:hint="eastAsia"/>
        </w:rPr>
        <w:t>)</w:t>
      </w:r>
    </w:p>
    <w:p w:rsidR="004509E0" w:rsidRDefault="004509E0" w:rsidP="004509E0">
      <w:r>
        <w:rPr>
          <w:rFonts w:hint="eastAsia"/>
        </w:rPr>
        <w:t>GI(</w:t>
      </w:r>
      <w:r>
        <w:rPr>
          <w:rFonts w:hint="eastAsia"/>
        </w:rPr>
        <w:t>發貨</w:t>
      </w:r>
      <w:r>
        <w:rPr>
          <w:rFonts w:hint="eastAsia"/>
        </w:rPr>
        <w:t>)</w:t>
      </w:r>
    </w:p>
    <w:p w:rsidR="004509E0" w:rsidRDefault="004509E0" w:rsidP="004509E0">
      <w:proofErr w:type="gramStart"/>
      <w:r w:rsidRPr="005802EB">
        <w:rPr>
          <w:rFonts w:hint="eastAsia"/>
        </w:rPr>
        <w:t>採</w:t>
      </w:r>
      <w:proofErr w:type="gramEnd"/>
      <w:r w:rsidRPr="005802EB">
        <w:rPr>
          <w:rFonts w:hint="eastAsia"/>
        </w:rPr>
        <w:t>價</w:t>
      </w:r>
      <w:r>
        <w:rPr>
          <w:rFonts w:hint="eastAsia"/>
        </w:rPr>
        <w:t xml:space="preserve"> (</w:t>
      </w:r>
      <w:r>
        <w:rPr>
          <w:rFonts w:hint="eastAsia"/>
        </w:rPr>
        <w:t>採購價格</w:t>
      </w:r>
      <w:r>
        <w:rPr>
          <w:rFonts w:hint="eastAsia"/>
        </w:rPr>
        <w:t xml:space="preserve">)  </w:t>
      </w:r>
      <w:r w:rsidRPr="005802EB">
        <w:rPr>
          <w:rFonts w:hint="eastAsia"/>
        </w:rPr>
        <w:t>銷價</w:t>
      </w:r>
      <w:r>
        <w:rPr>
          <w:rFonts w:hint="eastAsia"/>
        </w:rPr>
        <w:t xml:space="preserve"> (</w:t>
      </w:r>
      <w:r>
        <w:rPr>
          <w:rFonts w:hint="eastAsia"/>
        </w:rPr>
        <w:t>銷售價格</w:t>
      </w:r>
      <w:r>
        <w:rPr>
          <w:rFonts w:hint="eastAsia"/>
        </w:rPr>
        <w:t xml:space="preserve">) </w:t>
      </w:r>
      <w:r w:rsidRPr="005802EB">
        <w:rPr>
          <w:rFonts w:hint="eastAsia"/>
        </w:rPr>
        <w:t>核價</w:t>
      </w:r>
      <w:r>
        <w:rPr>
          <w:rFonts w:hint="eastAsia"/>
        </w:rPr>
        <w:t>(</w:t>
      </w:r>
      <w:r>
        <w:rPr>
          <w:rFonts w:hint="eastAsia"/>
        </w:rPr>
        <w:t>制定價格</w:t>
      </w:r>
      <w:r>
        <w:rPr>
          <w:rFonts w:hint="eastAsia"/>
        </w:rPr>
        <w:t>)</w:t>
      </w:r>
    </w:p>
    <w:p w:rsidR="004509E0" w:rsidRDefault="004509E0" w:rsidP="004509E0"/>
    <w:p w:rsidR="004509E0" w:rsidRDefault="004509E0" w:rsidP="004509E0">
      <w:r>
        <w:rPr>
          <w:rFonts w:hint="eastAsia"/>
        </w:rPr>
        <w:t>Ar</w:t>
      </w:r>
      <w:r>
        <w:t xml:space="preserve">ticle </w:t>
      </w:r>
      <w:r>
        <w:rPr>
          <w:rFonts w:hint="eastAsia"/>
        </w:rPr>
        <w:t>master</w:t>
      </w:r>
      <w:r>
        <w:t xml:space="preserve"> data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sym w:font="Wingdings" w:char="F0E0"/>
      </w:r>
      <w:r>
        <w:rPr>
          <w:rFonts w:hint="eastAsia"/>
        </w:rPr>
        <w:t>地區</w:t>
      </w:r>
      <w:r>
        <w:rPr>
          <w:rFonts w:hint="eastAsia"/>
        </w:rPr>
        <w:t xml:space="preserve"> master data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t xml:space="preserve"> </w:t>
      </w:r>
      <w:r>
        <w:sym w:font="Wingdings" w:char="F0E0"/>
      </w:r>
      <w:r>
        <w:rPr>
          <w:rFonts w:hint="eastAsia"/>
        </w:rPr>
        <w:t>兩個</w:t>
      </w:r>
      <w:r>
        <w:rPr>
          <w:rFonts w:hint="eastAsia"/>
        </w:rPr>
        <w:t>Code</w:t>
      </w:r>
      <w:r>
        <w:rPr>
          <w:rFonts w:hint="eastAsia"/>
        </w:rPr>
        <w:t>加起來當成價格的</w:t>
      </w:r>
      <w:r>
        <w:rPr>
          <w:rFonts w:hint="eastAsia"/>
        </w:rPr>
        <w:t>Code</w:t>
      </w:r>
    </w:p>
    <w:p w:rsidR="004509E0" w:rsidRDefault="004509E0" w:rsidP="004509E0"/>
    <w:p w:rsidR="004509E0" w:rsidRDefault="004509E0" w:rsidP="004509E0">
      <w:r>
        <w:rPr>
          <w:rFonts w:hint="eastAsia"/>
        </w:rPr>
        <w:t>採購主檔</w:t>
      </w:r>
      <w:r>
        <w:rPr>
          <w:rFonts w:hint="eastAsia"/>
        </w:rPr>
        <w:t xml:space="preserve"> :</w:t>
      </w:r>
    </w:p>
    <w:tbl>
      <w:tblPr>
        <w:tblStyle w:val="a3"/>
        <w:tblW w:w="4995" w:type="pct"/>
        <w:tblInd w:w="10" w:type="dxa"/>
        <w:tblLook w:val="04A0" w:firstRow="1" w:lastRow="0" w:firstColumn="1" w:lastColumn="0" w:noHBand="0" w:noVBand="1"/>
      </w:tblPr>
      <w:tblGrid>
        <w:gridCol w:w="3482"/>
        <w:gridCol w:w="3483"/>
        <w:gridCol w:w="3481"/>
      </w:tblGrid>
      <w:tr w:rsidR="004509E0" w:rsidTr="004509E0">
        <w:tc>
          <w:tcPr>
            <w:tcW w:w="1667" w:type="pct"/>
            <w:vMerge w:val="restart"/>
          </w:tcPr>
          <w:p w:rsidR="004509E0" w:rsidRDefault="004509E0" w:rsidP="00B80BE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舉例</w:t>
            </w:r>
            <w:r>
              <w:rPr>
                <w:rFonts w:hint="eastAsia"/>
              </w:rPr>
              <w:t>)</w:t>
            </w:r>
          </w:p>
        </w:tc>
        <w:tc>
          <w:tcPr>
            <w:tcW w:w="1667" w:type="pct"/>
          </w:tcPr>
          <w:p w:rsidR="004509E0" w:rsidRDefault="004509E0" w:rsidP="00B80BE1">
            <w:r>
              <w:rPr>
                <w:rFonts w:hint="eastAsia"/>
              </w:rPr>
              <w:t>物料代碼</w:t>
            </w:r>
          </w:p>
        </w:tc>
        <w:tc>
          <w:tcPr>
            <w:tcW w:w="1666" w:type="pct"/>
          </w:tcPr>
          <w:p w:rsidR="004509E0" w:rsidRDefault="004509E0" w:rsidP="00B80BE1">
            <w:r>
              <w:rPr>
                <w:rFonts w:hint="eastAsia"/>
              </w:rPr>
              <w:t>採購組織代碼</w:t>
            </w:r>
          </w:p>
        </w:tc>
      </w:tr>
      <w:tr w:rsidR="004509E0" w:rsidTr="004509E0">
        <w:tc>
          <w:tcPr>
            <w:tcW w:w="1667" w:type="pct"/>
            <w:vMerge/>
          </w:tcPr>
          <w:p w:rsidR="004509E0" w:rsidRDefault="004509E0" w:rsidP="00B80BE1"/>
        </w:tc>
        <w:tc>
          <w:tcPr>
            <w:tcW w:w="1667" w:type="pct"/>
          </w:tcPr>
          <w:p w:rsidR="004509E0" w:rsidRDefault="00C1013F" w:rsidP="007F634F">
            <w:r>
              <w:rPr>
                <w:rFonts w:hint="eastAsia"/>
              </w:rPr>
              <w:t>A0001</w:t>
            </w:r>
            <w:r w:rsidR="007F634F">
              <w:t xml:space="preserve"> (</w:t>
            </w:r>
            <w:r w:rsidR="007F634F">
              <w:rPr>
                <w:rFonts w:hint="eastAsia"/>
              </w:rPr>
              <w:t>電視</w:t>
            </w:r>
            <w:r w:rsidR="007F634F">
              <w:t>)</w:t>
            </w:r>
          </w:p>
        </w:tc>
        <w:tc>
          <w:tcPr>
            <w:tcW w:w="1666" w:type="pct"/>
          </w:tcPr>
          <w:p w:rsidR="004509E0" w:rsidRDefault="007F634F" w:rsidP="00B80BE1">
            <w:r>
              <w:rPr>
                <w:rFonts w:hint="eastAsia"/>
              </w:rPr>
              <w:t>P</w:t>
            </w:r>
            <w:r>
              <w:t>001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商品採購組織</w:t>
            </w:r>
            <w:r>
              <w:rPr>
                <w:rFonts w:hint="eastAsia"/>
              </w:rPr>
              <w:t>)</w:t>
            </w:r>
          </w:p>
        </w:tc>
      </w:tr>
    </w:tbl>
    <w:p w:rsidR="004509E0" w:rsidRDefault="004509E0" w:rsidP="004509E0"/>
    <w:p w:rsidR="004509E0" w:rsidRDefault="004509E0" w:rsidP="004509E0">
      <w:r>
        <w:rPr>
          <w:rFonts w:hint="eastAsia"/>
        </w:rPr>
        <w:t>供應商主檔</w:t>
      </w:r>
      <w:r>
        <w:rPr>
          <w:rFonts w:hint="eastAsia"/>
        </w:rPr>
        <w:t xml:space="preserve"> : </w:t>
      </w:r>
      <w:r>
        <w:rPr>
          <w:rFonts w:hint="eastAsia"/>
        </w:rPr>
        <w:t>供應商針對不同地區會以不同價格進貨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525"/>
        <w:gridCol w:w="3524"/>
        <w:gridCol w:w="3407"/>
      </w:tblGrid>
      <w:tr w:rsidR="006F5BAE" w:rsidTr="006F5BAE">
        <w:tc>
          <w:tcPr>
            <w:tcW w:w="1686" w:type="pct"/>
            <w:vMerge w:val="restart"/>
          </w:tcPr>
          <w:p w:rsidR="006F5BAE" w:rsidRDefault="006F5BAE" w:rsidP="004509E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舉例</w:t>
            </w:r>
            <w:r>
              <w:rPr>
                <w:rFonts w:hint="eastAsia"/>
              </w:rPr>
              <w:t>)</w:t>
            </w:r>
          </w:p>
        </w:tc>
        <w:tc>
          <w:tcPr>
            <w:tcW w:w="1685" w:type="pct"/>
          </w:tcPr>
          <w:p w:rsidR="006F5BAE" w:rsidRDefault="006F5BAE" w:rsidP="004509E0">
            <w:r>
              <w:rPr>
                <w:rFonts w:hint="eastAsia"/>
              </w:rPr>
              <w:t>物料代碼</w:t>
            </w:r>
          </w:p>
        </w:tc>
        <w:tc>
          <w:tcPr>
            <w:tcW w:w="1629" w:type="pct"/>
          </w:tcPr>
          <w:p w:rsidR="006F5BAE" w:rsidRDefault="006F5BAE" w:rsidP="004509E0">
            <w:r>
              <w:rPr>
                <w:rFonts w:hint="eastAsia"/>
              </w:rPr>
              <w:t>供應商代碼</w:t>
            </w:r>
          </w:p>
        </w:tc>
      </w:tr>
      <w:tr w:rsidR="006F5BAE" w:rsidTr="006F5BAE">
        <w:tc>
          <w:tcPr>
            <w:tcW w:w="1686" w:type="pct"/>
            <w:vMerge/>
          </w:tcPr>
          <w:p w:rsidR="006F5BAE" w:rsidRDefault="006F5BAE" w:rsidP="004509E0"/>
        </w:tc>
        <w:tc>
          <w:tcPr>
            <w:tcW w:w="1685" w:type="pct"/>
          </w:tcPr>
          <w:p w:rsidR="006F5BAE" w:rsidRDefault="006F5BAE" w:rsidP="004509E0">
            <w:r>
              <w:rPr>
                <w:rFonts w:hint="eastAsia"/>
              </w:rPr>
              <w:t>A0001</w:t>
            </w:r>
          </w:p>
        </w:tc>
        <w:tc>
          <w:tcPr>
            <w:tcW w:w="1629" w:type="pct"/>
          </w:tcPr>
          <w:p w:rsidR="006F5BAE" w:rsidRDefault="0089417A" w:rsidP="004509E0">
            <w:r>
              <w:rPr>
                <w:rFonts w:hint="eastAsia"/>
              </w:rPr>
              <w:t>A1000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大發有限公司</w:t>
            </w:r>
            <w:r>
              <w:rPr>
                <w:rFonts w:hint="eastAsia"/>
              </w:rPr>
              <w:t>)</w:t>
            </w:r>
          </w:p>
        </w:tc>
      </w:tr>
    </w:tbl>
    <w:p w:rsidR="004509E0" w:rsidRDefault="004509E0" w:rsidP="004509E0"/>
    <w:p w:rsidR="004509E0" w:rsidRDefault="004509E0" w:rsidP="004509E0">
      <w:proofErr w:type="gramStart"/>
      <w:r>
        <w:rPr>
          <w:rFonts w:hint="eastAsia"/>
        </w:rPr>
        <w:t>物料主檔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同一商品針對不同</w:t>
      </w:r>
      <w:r>
        <w:rPr>
          <w:rFonts w:hint="eastAsia"/>
        </w:rPr>
        <w:t>DC(Site)</w:t>
      </w:r>
      <w:r>
        <w:rPr>
          <w:rFonts w:hint="eastAsia"/>
        </w:rPr>
        <w:t>亦有不同的價格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89417A" w:rsidTr="004509E0">
        <w:tc>
          <w:tcPr>
            <w:tcW w:w="1667" w:type="pct"/>
            <w:vMerge w:val="restart"/>
          </w:tcPr>
          <w:p w:rsidR="0089417A" w:rsidRDefault="0089417A" w:rsidP="004509E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舉例</w:t>
            </w:r>
            <w:r>
              <w:rPr>
                <w:rFonts w:hint="eastAsia"/>
              </w:rPr>
              <w:t>)</w:t>
            </w:r>
          </w:p>
        </w:tc>
        <w:tc>
          <w:tcPr>
            <w:tcW w:w="1667" w:type="pct"/>
          </w:tcPr>
          <w:p w:rsidR="0089417A" w:rsidRDefault="0089417A" w:rsidP="004509E0">
            <w:r>
              <w:rPr>
                <w:rFonts w:hint="eastAsia"/>
              </w:rPr>
              <w:t>物料代碼</w:t>
            </w:r>
          </w:p>
        </w:tc>
        <w:tc>
          <w:tcPr>
            <w:tcW w:w="1666" w:type="pct"/>
          </w:tcPr>
          <w:p w:rsidR="0089417A" w:rsidRDefault="0089417A" w:rsidP="004509E0">
            <w:r>
              <w:rPr>
                <w:rFonts w:hint="eastAsia"/>
              </w:rPr>
              <w:t>生產地區代碼</w:t>
            </w:r>
          </w:p>
        </w:tc>
      </w:tr>
      <w:tr w:rsidR="0089417A" w:rsidTr="004509E0">
        <w:tc>
          <w:tcPr>
            <w:tcW w:w="1667" w:type="pct"/>
            <w:vMerge/>
          </w:tcPr>
          <w:p w:rsidR="0089417A" w:rsidRDefault="0089417A" w:rsidP="0089417A"/>
        </w:tc>
        <w:tc>
          <w:tcPr>
            <w:tcW w:w="1667" w:type="pct"/>
          </w:tcPr>
          <w:p w:rsidR="0089417A" w:rsidRDefault="0089417A" w:rsidP="0089417A">
            <w:r>
              <w:rPr>
                <w:rFonts w:hint="eastAsia"/>
              </w:rPr>
              <w:t>A0001</w:t>
            </w:r>
          </w:p>
        </w:tc>
        <w:tc>
          <w:tcPr>
            <w:tcW w:w="1666" w:type="pct"/>
          </w:tcPr>
          <w:p w:rsidR="0089417A" w:rsidRDefault="0089417A" w:rsidP="0089417A">
            <w:r>
              <w:rPr>
                <w:rFonts w:hint="eastAsia"/>
              </w:rPr>
              <w:t>B0001 (</w:t>
            </w:r>
            <w:r>
              <w:rPr>
                <w:rFonts w:hint="eastAsia"/>
              </w:rPr>
              <w:t>華北</w:t>
            </w:r>
            <w:r>
              <w:rPr>
                <w:rFonts w:hint="eastAsia"/>
              </w:rPr>
              <w:t>)</w:t>
            </w:r>
          </w:p>
        </w:tc>
      </w:tr>
      <w:tr w:rsidR="0089417A" w:rsidTr="004509E0">
        <w:tc>
          <w:tcPr>
            <w:tcW w:w="1667" w:type="pct"/>
            <w:vMerge/>
          </w:tcPr>
          <w:p w:rsidR="0089417A" w:rsidRDefault="0089417A" w:rsidP="0089417A"/>
        </w:tc>
        <w:tc>
          <w:tcPr>
            <w:tcW w:w="1667" w:type="pct"/>
          </w:tcPr>
          <w:p w:rsidR="0089417A" w:rsidRDefault="0089417A" w:rsidP="0089417A">
            <w:r>
              <w:rPr>
                <w:rFonts w:hint="eastAsia"/>
              </w:rPr>
              <w:t>A0001</w:t>
            </w:r>
          </w:p>
        </w:tc>
        <w:tc>
          <w:tcPr>
            <w:tcW w:w="1666" w:type="pct"/>
          </w:tcPr>
          <w:p w:rsidR="0089417A" w:rsidRDefault="0089417A" w:rsidP="0089417A">
            <w:r>
              <w:rPr>
                <w:rFonts w:hint="eastAsia"/>
              </w:rPr>
              <w:t>B0002 (</w:t>
            </w:r>
            <w:r>
              <w:rPr>
                <w:rFonts w:hint="eastAsia"/>
              </w:rPr>
              <w:t>華東</w:t>
            </w:r>
            <w:r>
              <w:rPr>
                <w:rFonts w:hint="eastAsia"/>
              </w:rPr>
              <w:t>)</w:t>
            </w:r>
          </w:p>
        </w:tc>
      </w:tr>
    </w:tbl>
    <w:p w:rsidR="004509E0" w:rsidRDefault="004509E0" w:rsidP="004509E0"/>
    <w:p w:rsidR="004509E0" w:rsidRDefault="004509E0" w:rsidP="004509E0">
      <w:r>
        <w:rPr>
          <w:rFonts w:hint="eastAsia"/>
        </w:rPr>
        <w:t>價格主檔</w:t>
      </w:r>
      <w:r>
        <w:rPr>
          <w:rFonts w:hint="eastAsia"/>
        </w:rPr>
        <w:t xml:space="preserve"> : </w:t>
      </w:r>
      <w:r>
        <w:rPr>
          <w:rFonts w:hint="eastAsia"/>
        </w:rPr>
        <w:t>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商品針對不同的銷售地區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2170"/>
        <w:gridCol w:w="2167"/>
        <w:gridCol w:w="2070"/>
        <w:gridCol w:w="2009"/>
      </w:tblGrid>
      <w:tr w:rsidR="00FF166B" w:rsidTr="007F11B8">
        <w:tc>
          <w:tcPr>
            <w:tcW w:w="2040" w:type="dxa"/>
            <w:vMerge w:val="restart"/>
          </w:tcPr>
          <w:p w:rsidR="00FF166B" w:rsidRDefault="00FF166B" w:rsidP="004509E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舉例</w:t>
            </w:r>
            <w:r>
              <w:rPr>
                <w:rFonts w:hint="eastAsia"/>
              </w:rPr>
              <w:t>)</w:t>
            </w:r>
          </w:p>
        </w:tc>
        <w:tc>
          <w:tcPr>
            <w:tcW w:w="2170" w:type="dxa"/>
          </w:tcPr>
          <w:p w:rsidR="00FF166B" w:rsidRDefault="00FF166B" w:rsidP="004509E0">
            <w:r>
              <w:rPr>
                <w:rFonts w:hint="eastAsia"/>
              </w:rPr>
              <w:t>物料代碼</w:t>
            </w:r>
          </w:p>
        </w:tc>
        <w:tc>
          <w:tcPr>
            <w:tcW w:w="2167" w:type="dxa"/>
          </w:tcPr>
          <w:p w:rsidR="00FF166B" w:rsidRDefault="00FF166B" w:rsidP="004509E0">
            <w:r>
              <w:rPr>
                <w:rFonts w:hint="eastAsia"/>
              </w:rPr>
              <w:t>生產地區代碼</w:t>
            </w:r>
          </w:p>
        </w:tc>
        <w:tc>
          <w:tcPr>
            <w:tcW w:w="2070" w:type="dxa"/>
          </w:tcPr>
          <w:p w:rsidR="00FF166B" w:rsidRDefault="00FF166B" w:rsidP="004509E0">
            <w:r>
              <w:rPr>
                <w:rFonts w:hint="eastAsia"/>
              </w:rPr>
              <w:t>價格</w:t>
            </w:r>
          </w:p>
        </w:tc>
        <w:tc>
          <w:tcPr>
            <w:tcW w:w="2009" w:type="dxa"/>
          </w:tcPr>
          <w:p w:rsidR="00FF166B" w:rsidRDefault="00FF166B" w:rsidP="004509E0">
            <w:r>
              <w:rPr>
                <w:rFonts w:hint="eastAsia"/>
              </w:rPr>
              <w:t>幣別</w:t>
            </w:r>
          </w:p>
        </w:tc>
      </w:tr>
      <w:tr w:rsidR="00FF166B" w:rsidTr="007F11B8">
        <w:tc>
          <w:tcPr>
            <w:tcW w:w="2040" w:type="dxa"/>
            <w:vMerge/>
          </w:tcPr>
          <w:p w:rsidR="00FF166B" w:rsidRDefault="00FF166B" w:rsidP="004509E0"/>
        </w:tc>
        <w:tc>
          <w:tcPr>
            <w:tcW w:w="2170" w:type="dxa"/>
          </w:tcPr>
          <w:p w:rsidR="00FF166B" w:rsidRDefault="00FF166B" w:rsidP="004509E0">
            <w:r>
              <w:rPr>
                <w:rFonts w:hint="eastAsia"/>
              </w:rPr>
              <w:t>A0001</w:t>
            </w:r>
          </w:p>
        </w:tc>
        <w:tc>
          <w:tcPr>
            <w:tcW w:w="2167" w:type="dxa"/>
          </w:tcPr>
          <w:p w:rsidR="00FF166B" w:rsidRDefault="00FF166B" w:rsidP="004509E0">
            <w:r>
              <w:rPr>
                <w:rFonts w:hint="eastAsia"/>
              </w:rPr>
              <w:t>B0001</w:t>
            </w:r>
          </w:p>
        </w:tc>
        <w:tc>
          <w:tcPr>
            <w:tcW w:w="2070" w:type="dxa"/>
          </w:tcPr>
          <w:p w:rsidR="00FF166B" w:rsidRDefault="00FF166B" w:rsidP="004509E0">
            <w:r>
              <w:rPr>
                <w:rFonts w:hint="eastAsia"/>
              </w:rPr>
              <w:t>100</w:t>
            </w:r>
          </w:p>
        </w:tc>
        <w:tc>
          <w:tcPr>
            <w:tcW w:w="2009" w:type="dxa"/>
          </w:tcPr>
          <w:p w:rsidR="00FF166B" w:rsidRDefault="00FF166B" w:rsidP="004509E0">
            <w:r>
              <w:rPr>
                <w:rFonts w:hint="eastAsia"/>
              </w:rPr>
              <w:t>CNY</w:t>
            </w:r>
          </w:p>
        </w:tc>
      </w:tr>
      <w:tr w:rsidR="00FF166B" w:rsidTr="007F11B8">
        <w:tc>
          <w:tcPr>
            <w:tcW w:w="2040" w:type="dxa"/>
            <w:vMerge/>
          </w:tcPr>
          <w:p w:rsidR="00FF166B" w:rsidRDefault="00FF166B" w:rsidP="00FF166B"/>
        </w:tc>
        <w:tc>
          <w:tcPr>
            <w:tcW w:w="2170" w:type="dxa"/>
          </w:tcPr>
          <w:p w:rsidR="00FF166B" w:rsidRDefault="00FF166B" w:rsidP="00FF166B">
            <w:r>
              <w:rPr>
                <w:rFonts w:hint="eastAsia"/>
              </w:rPr>
              <w:t>A0001</w:t>
            </w:r>
          </w:p>
        </w:tc>
        <w:tc>
          <w:tcPr>
            <w:tcW w:w="2167" w:type="dxa"/>
          </w:tcPr>
          <w:p w:rsidR="00FF166B" w:rsidRDefault="00FF166B" w:rsidP="00FF166B">
            <w:r>
              <w:rPr>
                <w:rFonts w:hint="eastAsia"/>
              </w:rPr>
              <w:t>B0002</w:t>
            </w:r>
          </w:p>
        </w:tc>
        <w:tc>
          <w:tcPr>
            <w:tcW w:w="2070" w:type="dxa"/>
          </w:tcPr>
          <w:p w:rsidR="00FF166B" w:rsidRDefault="00FF166B" w:rsidP="00FF166B">
            <w:r>
              <w:rPr>
                <w:rFonts w:hint="eastAsia"/>
              </w:rPr>
              <w:t>200</w:t>
            </w:r>
          </w:p>
        </w:tc>
        <w:tc>
          <w:tcPr>
            <w:tcW w:w="2009" w:type="dxa"/>
          </w:tcPr>
          <w:p w:rsidR="00FF166B" w:rsidRDefault="00FF166B" w:rsidP="00FF166B">
            <w:r>
              <w:rPr>
                <w:rFonts w:hint="eastAsia"/>
              </w:rPr>
              <w:t>CNY</w:t>
            </w:r>
          </w:p>
        </w:tc>
      </w:tr>
    </w:tbl>
    <w:p w:rsidR="004509E0" w:rsidRPr="004509E0" w:rsidRDefault="004509E0" w:rsidP="00D33071">
      <w:pPr>
        <w:rPr>
          <w:color w:val="5B9BD5" w:themeColor="accent1"/>
        </w:rPr>
      </w:pPr>
    </w:p>
    <w:p w:rsidR="00D33071" w:rsidRPr="004509E0" w:rsidRDefault="00D33071" w:rsidP="00D33071">
      <w:pPr>
        <w:pStyle w:val="a4"/>
        <w:numPr>
          <w:ilvl w:val="0"/>
          <w:numId w:val="1"/>
        </w:numPr>
        <w:ind w:leftChars="0"/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問題</w:t>
      </w:r>
      <w:r w:rsidRPr="004509E0">
        <w:rPr>
          <w:rFonts w:hint="eastAsia"/>
          <w:color w:val="5B9BD5" w:themeColor="accent1"/>
        </w:rPr>
        <w:t>3</w:t>
      </w:r>
      <w:r w:rsidRPr="004509E0">
        <w:rPr>
          <w:rFonts w:hint="eastAsia"/>
          <w:color w:val="5B9BD5" w:themeColor="accent1"/>
        </w:rPr>
        <w:t>（工廠直出）</w:t>
      </w:r>
    </w:p>
    <w:p w:rsidR="00D33071" w:rsidRDefault="004509E0" w:rsidP="00D33071">
      <w:pPr>
        <w:rPr>
          <w:color w:val="5B9BD5" w:themeColor="accent1"/>
        </w:rPr>
      </w:pPr>
      <w:r w:rsidRPr="004509E0">
        <w:rPr>
          <w:rFonts w:hint="eastAsia"/>
          <w:color w:val="5B9BD5" w:themeColor="accent1"/>
        </w:rPr>
        <w:t>B2B</w:t>
      </w:r>
      <w:r w:rsidRPr="004509E0">
        <w:rPr>
          <w:rFonts w:hint="eastAsia"/>
          <w:color w:val="5B9BD5" w:themeColor="accent1"/>
        </w:rPr>
        <w:t>有</w:t>
      </w:r>
      <w:r w:rsidRPr="004509E0">
        <w:rPr>
          <w:rFonts w:hint="eastAsia"/>
          <w:color w:val="5B9BD5" w:themeColor="accent1"/>
        </w:rPr>
        <w:t>80%</w:t>
      </w:r>
      <w:r w:rsidRPr="004509E0">
        <w:rPr>
          <w:rFonts w:hint="eastAsia"/>
          <w:color w:val="5B9BD5" w:themeColor="accent1"/>
        </w:rPr>
        <w:t>都是</w:t>
      </w:r>
      <w:proofErr w:type="gramStart"/>
      <w:r w:rsidRPr="004509E0">
        <w:rPr>
          <w:rFonts w:hint="eastAsia"/>
          <w:color w:val="5B9BD5" w:themeColor="accent1"/>
        </w:rPr>
        <w:t>工廠直出</w:t>
      </w:r>
      <w:proofErr w:type="gramEnd"/>
      <w:r w:rsidRPr="004509E0">
        <w:rPr>
          <w:rFonts w:hint="eastAsia"/>
          <w:color w:val="5B9BD5" w:themeColor="accent1"/>
        </w:rPr>
        <w:t>，只有在工廠沒庫存</w:t>
      </w:r>
      <w:proofErr w:type="gramStart"/>
      <w:r w:rsidRPr="004509E0">
        <w:rPr>
          <w:rFonts w:hint="eastAsia"/>
          <w:color w:val="5B9BD5" w:themeColor="accent1"/>
        </w:rPr>
        <w:t>或急單時</w:t>
      </w:r>
      <w:proofErr w:type="gramEnd"/>
      <w:r w:rsidRPr="004509E0">
        <w:rPr>
          <w:rFonts w:hint="eastAsia"/>
          <w:color w:val="5B9BD5" w:themeColor="accent1"/>
        </w:rPr>
        <w:t>，才會從準時達倉庫出，準時達和</w:t>
      </w:r>
      <w:proofErr w:type="gramStart"/>
      <w:r w:rsidRPr="004509E0">
        <w:rPr>
          <w:rFonts w:hint="eastAsia"/>
          <w:color w:val="5B9BD5" w:themeColor="accent1"/>
        </w:rPr>
        <w:t>菜鳥倉的</w:t>
      </w:r>
      <w:proofErr w:type="gramEnd"/>
      <w:r w:rsidRPr="004509E0">
        <w:rPr>
          <w:rFonts w:hint="eastAsia"/>
          <w:color w:val="5B9BD5" w:themeColor="accent1"/>
        </w:rPr>
        <w:t>庫存，主要是</w:t>
      </w:r>
      <w:r w:rsidRPr="004509E0">
        <w:rPr>
          <w:rFonts w:hint="eastAsia"/>
          <w:color w:val="5B9BD5" w:themeColor="accent1"/>
        </w:rPr>
        <w:t>for B2C(</w:t>
      </w:r>
      <w:proofErr w:type="gramStart"/>
      <w:r w:rsidRPr="004509E0">
        <w:rPr>
          <w:rFonts w:hint="eastAsia"/>
          <w:color w:val="5B9BD5" w:themeColor="accent1"/>
        </w:rPr>
        <w:t>天貓、京東</w:t>
      </w:r>
      <w:proofErr w:type="gramEnd"/>
      <w:r>
        <w:rPr>
          <w:rFonts w:hint="eastAsia"/>
          <w:color w:val="5B9BD5" w:themeColor="accent1"/>
        </w:rPr>
        <w:t>)</w:t>
      </w:r>
    </w:p>
    <w:p w:rsidR="007779DE" w:rsidRDefault="007779DE"/>
    <w:p w:rsidR="00936358" w:rsidRDefault="00936358"/>
    <w:p w:rsidR="00936358" w:rsidRDefault="00936358"/>
    <w:p w:rsidR="007779DE" w:rsidRDefault="00936358">
      <w:r>
        <w:rPr>
          <w:rFonts w:hint="eastAsia"/>
        </w:rPr>
        <w:lastRenderedPageBreak/>
        <w:t>Webinar on SAP MM/IS Retail</w:t>
      </w:r>
    </w:p>
    <w:p w:rsidR="00936358" w:rsidRDefault="00295B37" w:rsidP="00295B3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MM Overview</w:t>
      </w:r>
    </w:p>
    <w:p w:rsidR="00295B37" w:rsidRDefault="00295B37" w:rsidP="00295B37">
      <w:pPr>
        <w:pStyle w:val="a4"/>
        <w:numPr>
          <w:ilvl w:val="1"/>
          <w:numId w:val="3"/>
        </w:numPr>
        <w:ind w:leftChars="0"/>
      </w:pPr>
      <w:r>
        <w:t xml:space="preserve">MM Module </w:t>
      </w:r>
      <w:r>
        <w:rPr>
          <w:rFonts w:hint="eastAsia"/>
        </w:rPr>
        <w:t>目標為管理</w:t>
      </w:r>
      <w:r>
        <w:rPr>
          <w:rFonts w:hint="eastAsia"/>
        </w:rPr>
        <w:t xml:space="preserve">Materials and Services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rocurement and Receipt</w:t>
      </w:r>
    </w:p>
    <w:p w:rsidR="00F47A26" w:rsidRDefault="00F47A26" w:rsidP="00F47A26">
      <w:pPr>
        <w:pStyle w:val="a4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MM</w:t>
      </w:r>
      <w:r>
        <w:rPr>
          <w:rFonts w:hint="eastAsia"/>
        </w:rPr>
        <w:t>提供供應鏈的全面</w:t>
      </w:r>
      <w:r>
        <w:rPr>
          <w:rFonts w:hint="eastAsia"/>
        </w:rPr>
        <w:t>solution</w:t>
      </w:r>
    </w:p>
    <w:p w:rsidR="005A613C" w:rsidRDefault="005A613C" w:rsidP="00295B37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包含</w:t>
      </w:r>
      <w:r>
        <w:rPr>
          <w:rFonts w:hint="eastAsia"/>
        </w:rPr>
        <w:t xml:space="preserve">Materials </w:t>
      </w:r>
      <w:r>
        <w:rPr>
          <w:rFonts w:hint="eastAsia"/>
        </w:rPr>
        <w:t>的</w:t>
      </w:r>
      <w:r>
        <w:rPr>
          <w:rFonts w:hint="eastAsia"/>
        </w:rPr>
        <w:t>Storage</w:t>
      </w:r>
      <w:r>
        <w:t>(</w:t>
      </w:r>
      <w:r>
        <w:rPr>
          <w:rFonts w:hint="eastAsia"/>
        </w:rPr>
        <w:t>儲存</w:t>
      </w:r>
      <w:r>
        <w:t>)</w:t>
      </w:r>
      <w:r>
        <w:rPr>
          <w:rFonts w:hint="eastAsia"/>
        </w:rPr>
        <w:t>,Movement (</w:t>
      </w:r>
      <w:r>
        <w:rPr>
          <w:rFonts w:hint="eastAsia"/>
        </w:rPr>
        <w:t>搬運</w:t>
      </w:r>
      <w:r>
        <w:rPr>
          <w:rFonts w:hint="eastAsia"/>
        </w:rPr>
        <w:t>), Valuation (</w:t>
      </w:r>
      <w:r>
        <w:rPr>
          <w:rFonts w:hint="eastAsia"/>
        </w:rPr>
        <w:t>估價</w:t>
      </w:r>
      <w:r>
        <w:rPr>
          <w:rFonts w:hint="eastAsia"/>
        </w:rPr>
        <w:t xml:space="preserve">), </w:t>
      </w:r>
      <w:r>
        <w:t>Consumption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</w:p>
    <w:p w:rsidR="002C503A" w:rsidRDefault="002C503A" w:rsidP="002C503A">
      <w:pPr>
        <w:pStyle w:val="a4"/>
        <w:numPr>
          <w:ilvl w:val="0"/>
          <w:numId w:val="3"/>
        </w:numPr>
        <w:ind w:leftChars="0"/>
      </w:pPr>
      <w:r>
        <w:t>Procurement Cycle(</w:t>
      </w:r>
      <w:r>
        <w:rPr>
          <w:rFonts w:hint="eastAsia"/>
        </w:rPr>
        <w:t>採購週期</w:t>
      </w:r>
      <w:r>
        <w:t>)</w:t>
      </w:r>
    </w:p>
    <w:p w:rsidR="002C503A" w:rsidRDefault="002C503A" w:rsidP="002C503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Stocks(</w:t>
      </w:r>
      <w:r>
        <w:rPr>
          <w:rFonts w:hint="eastAsia"/>
        </w:rPr>
        <w:t>庫存</w:t>
      </w:r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ED52CF">
        <w:rPr>
          <w:rFonts w:hint="eastAsia"/>
          <w:b/>
        </w:rPr>
        <w:t>物料需求計畫</w:t>
      </w:r>
      <w:r>
        <w:rPr>
          <w:rFonts w:hint="eastAsia"/>
        </w:rPr>
        <w:t xml:space="preserve"> </w:t>
      </w:r>
      <w:r>
        <w:sym w:font="Wingdings" w:char="F0DF"/>
      </w:r>
      <w:r>
        <w:t xml:space="preserve"> Demand(</w:t>
      </w:r>
      <w:r>
        <w:rPr>
          <w:rFonts w:hint="eastAsia"/>
        </w:rPr>
        <w:t>請求</w:t>
      </w:r>
      <w:r>
        <w:t>)</w:t>
      </w:r>
      <w:r>
        <w:rPr>
          <w:rFonts w:hint="eastAsia"/>
        </w:rPr>
        <w:t xml:space="preserve"> </w:t>
      </w:r>
      <w:r>
        <w:sym w:font="Wingdings" w:char="F0DF"/>
      </w:r>
      <w:r>
        <w:t xml:space="preserve"> Forecast (</w:t>
      </w:r>
      <w:r>
        <w:rPr>
          <w:rFonts w:hint="eastAsia"/>
        </w:rPr>
        <w:t>預測</w:t>
      </w:r>
      <w:r>
        <w:t>)</w:t>
      </w:r>
    </w:p>
    <w:p w:rsidR="00CE319E" w:rsidRDefault="00CE319E" w:rsidP="002C503A">
      <w:pPr>
        <w:pStyle w:val="a4"/>
        <w:numPr>
          <w:ilvl w:val="1"/>
          <w:numId w:val="3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nvoice </w:t>
      </w:r>
      <w:r>
        <w:t>verification(</w:t>
      </w:r>
      <w:r w:rsidR="004A6B4B">
        <w:rPr>
          <w:rFonts w:hint="eastAsia"/>
        </w:rPr>
        <w:t>發票</w:t>
      </w:r>
      <w:bookmarkStart w:id="0" w:name="_GoBack"/>
      <w:bookmarkEnd w:id="0"/>
      <w:r>
        <w:rPr>
          <w:rFonts w:hint="eastAsia"/>
        </w:rPr>
        <w:t>驗證</w:t>
      </w:r>
      <w:r>
        <w:t>)</w:t>
      </w:r>
    </w:p>
    <w:p w:rsidR="002C503A" w:rsidRDefault="002C503A" w:rsidP="002C503A">
      <w:pPr>
        <w:pStyle w:val="a4"/>
        <w:numPr>
          <w:ilvl w:val="0"/>
          <w:numId w:val="3"/>
        </w:numPr>
        <w:ind w:leftChars="0"/>
      </w:pPr>
    </w:p>
    <w:sectPr w:rsidR="002C503A" w:rsidSect="00460C5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750E3"/>
    <w:multiLevelType w:val="hybridMultilevel"/>
    <w:tmpl w:val="848A17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D91071"/>
    <w:multiLevelType w:val="hybridMultilevel"/>
    <w:tmpl w:val="EE688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4F4F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5A"/>
    <w:rsid w:val="000A57A8"/>
    <w:rsid w:val="000C7F78"/>
    <w:rsid w:val="000D3E1F"/>
    <w:rsid w:val="001A058C"/>
    <w:rsid w:val="001B2D33"/>
    <w:rsid w:val="002166AB"/>
    <w:rsid w:val="00244C38"/>
    <w:rsid w:val="00260AB6"/>
    <w:rsid w:val="0026215D"/>
    <w:rsid w:val="00295B37"/>
    <w:rsid w:val="002C503A"/>
    <w:rsid w:val="00301690"/>
    <w:rsid w:val="00314401"/>
    <w:rsid w:val="00333E53"/>
    <w:rsid w:val="003A7D40"/>
    <w:rsid w:val="003C2589"/>
    <w:rsid w:val="003C3367"/>
    <w:rsid w:val="004509E0"/>
    <w:rsid w:val="00460C53"/>
    <w:rsid w:val="004A6B4B"/>
    <w:rsid w:val="004B107A"/>
    <w:rsid w:val="004C59A5"/>
    <w:rsid w:val="00506BA8"/>
    <w:rsid w:val="005802EB"/>
    <w:rsid w:val="005A249E"/>
    <w:rsid w:val="005A613C"/>
    <w:rsid w:val="00631111"/>
    <w:rsid w:val="006B1CB1"/>
    <w:rsid w:val="006F5BAE"/>
    <w:rsid w:val="00735D90"/>
    <w:rsid w:val="00743E8F"/>
    <w:rsid w:val="0075574F"/>
    <w:rsid w:val="00757DED"/>
    <w:rsid w:val="007779DE"/>
    <w:rsid w:val="00786E06"/>
    <w:rsid w:val="007C71DC"/>
    <w:rsid w:val="007F11B8"/>
    <w:rsid w:val="007F634F"/>
    <w:rsid w:val="00831AEB"/>
    <w:rsid w:val="0089417A"/>
    <w:rsid w:val="008C7BB4"/>
    <w:rsid w:val="00936358"/>
    <w:rsid w:val="0097159C"/>
    <w:rsid w:val="009C7A98"/>
    <w:rsid w:val="00B04959"/>
    <w:rsid w:val="00BB755A"/>
    <w:rsid w:val="00C1013F"/>
    <w:rsid w:val="00C273BE"/>
    <w:rsid w:val="00CE319E"/>
    <w:rsid w:val="00D04E00"/>
    <w:rsid w:val="00D33071"/>
    <w:rsid w:val="00DD10EE"/>
    <w:rsid w:val="00DF3245"/>
    <w:rsid w:val="00ED52CF"/>
    <w:rsid w:val="00F47A26"/>
    <w:rsid w:val="00F7578E"/>
    <w:rsid w:val="00F82DD0"/>
    <w:rsid w:val="00FA4F97"/>
    <w:rsid w:val="00FC03DF"/>
    <w:rsid w:val="00FE7359"/>
    <w:rsid w:val="00FF166B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FE15"/>
  <w15:chartTrackingRefBased/>
  <w15:docId w15:val="{C7A9BD9B-27BC-4F23-BF6D-3A22FFE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0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惠筠 黃</dc:creator>
  <cp:keywords/>
  <dc:description/>
  <cp:lastModifiedBy>惠筠 黃</cp:lastModifiedBy>
  <cp:revision>51</cp:revision>
  <dcterms:created xsi:type="dcterms:W3CDTF">2018-11-01T01:50:00Z</dcterms:created>
  <dcterms:modified xsi:type="dcterms:W3CDTF">2018-11-02T02:23:00Z</dcterms:modified>
</cp:coreProperties>
</file>