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E31" w:rsidRDefault="00692E31" w:rsidP="00692E31">
      <w:pPr>
        <w:rPr>
          <w:rtl/>
        </w:rPr>
      </w:pPr>
      <w:bookmarkStart w:id="0" w:name="_GoBack"/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تحقیقاتی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تعیین</w:t>
      </w:r>
      <w:r>
        <w:rPr>
          <w:rFonts w:cs="Arial"/>
          <w:rtl/>
        </w:rPr>
        <w:t xml:space="preserve"> </w:t>
      </w:r>
      <w:r>
        <w:t>Target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Ligand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پروژه</w:t>
      </w:r>
      <w:r>
        <w:rPr>
          <w:rFonts w:cs="Arial"/>
          <w:rtl/>
        </w:rPr>
        <w:t xml:space="preserve"> </w:t>
      </w:r>
      <w:r>
        <w:t>Molecular Docking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تاریخ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پایگاه‌ها</w:t>
      </w:r>
      <w:r>
        <w:rPr>
          <w:rFonts w:cs="Arial"/>
          <w:rtl/>
        </w:rPr>
        <w:t xml:space="preserve">:** ۳ </w:t>
      </w:r>
      <w:r>
        <w:rPr>
          <w:rFonts w:cs="Arial" w:hint="cs"/>
          <w:rtl/>
        </w:rPr>
        <w:t>سپتامبر</w:t>
      </w:r>
      <w:r>
        <w:rPr>
          <w:rFonts w:cs="Arial"/>
          <w:rtl/>
        </w:rPr>
        <w:t xml:space="preserve"> ۲۰۲۶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 ۱. </w:t>
      </w:r>
      <w:r>
        <w:t>Protein Targets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 </w:t>
      </w:r>
      <w:r>
        <w:t>Target 1: PG1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#### </w:t>
      </w:r>
      <w:r>
        <w:t>A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علمی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فیلد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|------|-------|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** | </w:t>
      </w:r>
      <w:r>
        <w:t>Endopolygalacturonase (EndoPG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ژن</w:t>
      </w:r>
      <w:r>
        <w:rPr>
          <w:rFonts w:cs="Arial"/>
          <w:rtl/>
        </w:rPr>
        <w:t>** | *</w:t>
      </w:r>
      <w:r>
        <w:t>pg1</w:t>
      </w:r>
      <w:r>
        <w:rPr>
          <w:rFonts w:cs="Arial"/>
          <w:rtl/>
        </w:rPr>
        <w:t>* |</w:t>
      </w:r>
    </w:p>
    <w:p w:rsidR="00692E31" w:rsidRDefault="00692E31" w:rsidP="00692E31">
      <w:r>
        <w:rPr>
          <w:rFonts w:cs="Arial"/>
          <w:rtl/>
        </w:rPr>
        <w:t>| **</w:t>
      </w:r>
      <w:r>
        <w:t>Gene symbol** | *pg1</w:t>
      </w:r>
      <w:r>
        <w:rPr>
          <w:rFonts w:cs="Arial"/>
          <w:rtl/>
        </w:rPr>
        <w:t>* |</w:t>
      </w:r>
    </w:p>
    <w:p w:rsidR="00692E31" w:rsidRDefault="00692E31" w:rsidP="00692E31">
      <w:r>
        <w:rPr>
          <w:rFonts w:cs="Arial"/>
          <w:rtl/>
        </w:rPr>
        <w:t>| **</w:t>
      </w:r>
      <w:r>
        <w:t>Organism** | *Fusarium oxysporum</w:t>
      </w:r>
      <w:r>
        <w:rPr>
          <w:rFonts w:cs="Arial"/>
          <w:rtl/>
        </w:rPr>
        <w:t>* |</w:t>
      </w:r>
    </w:p>
    <w:p w:rsidR="00692E31" w:rsidRDefault="00692E31" w:rsidP="00692E31">
      <w:r>
        <w:rPr>
          <w:rFonts w:cs="Arial"/>
          <w:rtl/>
        </w:rPr>
        <w:t>| **</w:t>
      </w:r>
      <w:r>
        <w:t>Species** | *Fusarium oxysporum* (species complex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 xml:space="preserve">Forma specialis** | *Fusarium oxysporum f. </w:t>
      </w:r>
      <w:proofErr w:type="gramStart"/>
      <w:r>
        <w:t>sp</w:t>
      </w:r>
      <w:proofErr w:type="gramEnd"/>
      <w:r>
        <w:t>. lycopersici</w:t>
      </w:r>
      <w:r>
        <w:rPr>
          <w:rFonts w:cs="Arial"/>
          <w:rtl/>
        </w:rPr>
        <w:t>* (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Strain/Isolate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Protein family** | Glycosyl hydrolases family 28 (GH28) / Glyco_hydro_28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>** | **</w:t>
      </w:r>
      <w:r>
        <w:t>Endopolygalacturonase** (endoPG</w:t>
      </w:r>
      <w:r>
        <w:rPr>
          <w:rFonts w:cs="Arial"/>
          <w:rtl/>
        </w:rPr>
        <w:t>) |</w:t>
      </w:r>
    </w:p>
    <w:p w:rsidR="00692E31" w:rsidRDefault="00692E31" w:rsidP="00692E31">
      <w:r>
        <w:rPr>
          <w:rFonts w:cs="Arial"/>
          <w:rtl/>
        </w:rPr>
        <w:t>| **</w:t>
      </w:r>
      <w:r>
        <w:t>EC number** | 3.2.1.15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Synonyms** | PG1, endopolygalacturonase PG1, major extracellular endopolygalacturonase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lastRenderedPageBreak/>
        <w:t>**</w:t>
      </w:r>
      <w:r>
        <w:t>Confidence Level: HIGH</w:t>
      </w:r>
      <w:r>
        <w:rPr>
          <w:rFonts w:cs="Arial"/>
          <w:rtl/>
        </w:rPr>
        <w:t xml:space="preserve">** — </w:t>
      </w:r>
      <w:r>
        <w:rPr>
          <w:rFonts w:cs="Arial" w:hint="cs"/>
          <w:rtl/>
        </w:rPr>
        <w:t>هویت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t>Peer-reviewed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#### </w:t>
      </w:r>
      <w:r>
        <w:t>B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فیلد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|------|-------|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** | </w:t>
      </w:r>
      <w:r>
        <w:t>Cloning, Expression, and Role in Pathogenicity of *pg1* Encoding the Major Extracellular Endopolygalacturonase of the Vascular Wilt Pathogen *Fusarium oxysporum</w:t>
      </w:r>
      <w:r>
        <w:rPr>
          <w:rFonts w:cs="Arial"/>
          <w:rtl/>
        </w:rPr>
        <w:t>*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نویسندگان</w:t>
      </w:r>
      <w:r>
        <w:rPr>
          <w:rFonts w:cs="Arial"/>
          <w:rtl/>
        </w:rPr>
        <w:t xml:space="preserve">** | </w:t>
      </w:r>
      <w:r>
        <w:t>Antonio Di Pietro and M. Isabel G. Roncero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>** | ۱۹۹۸ |</w:t>
      </w:r>
    </w:p>
    <w:p w:rsidR="00692E31" w:rsidRDefault="00692E31" w:rsidP="00692E31">
      <w:r>
        <w:rPr>
          <w:rFonts w:cs="Arial"/>
          <w:rtl/>
        </w:rPr>
        <w:t>| **</w:t>
      </w:r>
      <w:r>
        <w:t>Journal** | *Molecular Plant-Microbe Interactions* (MPMI</w:t>
      </w:r>
      <w:r>
        <w:rPr>
          <w:rFonts w:cs="Arial"/>
          <w:rtl/>
        </w:rPr>
        <w:t>) 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Volume** | </w:t>
      </w:r>
      <w:r>
        <w:rPr>
          <w:rFonts w:cs="Arial"/>
          <w:rtl/>
        </w:rPr>
        <w:t>۱۱ 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Number** | </w:t>
      </w:r>
      <w:r>
        <w:rPr>
          <w:rFonts w:cs="Arial"/>
          <w:rtl/>
        </w:rPr>
        <w:t>۲ 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Pages** | </w:t>
      </w:r>
      <w:r>
        <w:rPr>
          <w:rFonts w:cs="Arial"/>
          <w:rtl/>
        </w:rPr>
        <w:t>۹۱</w:t>
      </w:r>
      <w:r>
        <w:t>–</w:t>
      </w:r>
      <w:r>
        <w:rPr>
          <w:rFonts w:cs="Arial"/>
          <w:rtl/>
        </w:rPr>
        <w:t>۹۸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 xml:space="preserve">DOI** | </w:t>
      </w:r>
      <w:r>
        <w:rPr>
          <w:rFonts w:cs="Arial"/>
          <w:rtl/>
        </w:rPr>
        <w:t>۱۰.۱۰۹۴</w:t>
      </w:r>
      <w:r>
        <w:t>/MPMI.1998.11.2.91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استنتاجی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شناسه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PMID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PMID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گسترده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لینک</w:t>
      </w:r>
      <w:r>
        <w:rPr>
          <w:rFonts w:cs="Arial"/>
          <w:rtl/>
        </w:rPr>
        <w:t xml:space="preserve">** | </w:t>
      </w:r>
      <w:r>
        <w:t>https://www.apsnet.org/publications/mpmi/1998/February/Pages/11_2_91.aspx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>**</w:t>
      </w:r>
      <w:r>
        <w:t>Confidence Level: HIGH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#### </w:t>
      </w:r>
      <w:r>
        <w:t>C. Database Identity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پایگاه</w:t>
      </w:r>
      <w:r>
        <w:rPr>
          <w:rFonts w:cs="Arial"/>
          <w:rtl/>
        </w:rPr>
        <w:t xml:space="preserve"> | </w:t>
      </w:r>
      <w:r>
        <w:t>Accession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|--------|-----------|-------|</w:t>
      </w:r>
    </w:p>
    <w:p w:rsidR="00692E31" w:rsidRDefault="00692E31" w:rsidP="00692E31">
      <w:r>
        <w:rPr>
          <w:rFonts w:cs="Arial"/>
          <w:rtl/>
        </w:rPr>
        <w:lastRenderedPageBreak/>
        <w:t>| **</w:t>
      </w:r>
      <w:r>
        <w:t xml:space="preserve">NCBI Protein** | **QGP72110.1** | </w:t>
      </w:r>
      <w:r>
        <w:rPr>
          <w:rFonts w:cs="Arial"/>
          <w:rtl/>
        </w:rPr>
        <w:t xml:space="preserve">۳۴۶ </w:t>
      </w:r>
      <w:r>
        <w:t>aa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partial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isolate LH1333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gene=pg1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NCBI Nucleotide** | MN627165.1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t>sequence QGP72110.1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تذکر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**</w:t>
      </w:r>
      <w:r>
        <w:t>UniProt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t>entry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تأییدشده‌ای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PG1 *Fusarium oxysporum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</w:t>
      </w:r>
      <w:r>
        <w:rPr>
          <w:rFonts w:cs="Arial"/>
          <w:rtl/>
        </w:rPr>
        <w:t xml:space="preserve">. </w:t>
      </w:r>
      <w:r>
        <w:t>QGP72110.1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**</w:t>
      </w:r>
      <w:r>
        <w:t>sequence partial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t>isolate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خاص</w:t>
      </w:r>
      <w:r>
        <w:rPr>
          <w:rFonts w:cs="Arial"/>
          <w:rtl/>
        </w:rPr>
        <w:t xml:space="preserve"> (</w:t>
      </w:r>
      <w:r>
        <w:t>LH1333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canonical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محسوب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نمی‌شود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Canonical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Docking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t>UniProt</w:t>
      </w:r>
      <w:r>
        <w:rPr>
          <w:rFonts w:ascii="MS Gothic" w:eastAsia="MS Gothic" w:hAnsi="MS Gothic" w:cs="MS Gothic" w:hint="eastAsia"/>
        </w:rPr>
        <w:t>完整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canonical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**QGP72110.1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</w:t>
      </w:r>
      <w:r>
        <w:rPr>
          <w:rFonts w:cs="Arial"/>
          <w:rtl/>
        </w:rPr>
        <w:t xml:space="preserve"> **</w:t>
      </w:r>
      <w:r>
        <w:t>partial sequence** (</w:t>
      </w:r>
      <w:r>
        <w:rPr>
          <w:rFonts w:cs="Arial"/>
          <w:rtl/>
        </w:rPr>
        <w:t xml:space="preserve">۳۴۶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≈۳۵۵ </w:t>
      </w:r>
      <w:r>
        <w:rPr>
          <w:rFonts w:cs="Arial" w:hint="cs"/>
          <w:rtl/>
        </w:rPr>
        <w:t>آمینواسید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>).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Confidence Level: MEDIUM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t>partial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t>sequence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#### </w:t>
      </w:r>
      <w:r>
        <w:t>D. Sequence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t xml:space="preserve">Sequence:** </w:t>
      </w:r>
      <w:r>
        <w:rPr>
          <w:rFonts w:cs="Arial"/>
          <w:rtl/>
        </w:rPr>
        <w:t xml:space="preserve">۳۴۶ </w:t>
      </w:r>
      <w:r>
        <w:rPr>
          <w:rFonts w:cs="Arial" w:hint="cs"/>
          <w:rtl/>
        </w:rPr>
        <w:t>آمینواسید</w:t>
      </w:r>
      <w:r>
        <w:rPr>
          <w:rFonts w:cs="Arial"/>
          <w:rtl/>
        </w:rPr>
        <w:t xml:space="preserve"> (</w:t>
      </w:r>
      <w:r>
        <w:t>partial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Sequence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(</w:t>
      </w:r>
      <w:r>
        <w:t>FASTA</w:t>
      </w:r>
      <w:r>
        <w:rPr>
          <w:rFonts w:cs="Arial"/>
          <w:rtl/>
        </w:rPr>
        <w:t>):**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```</w:t>
      </w:r>
    </w:p>
    <w:p w:rsidR="00692E31" w:rsidRDefault="00692E31" w:rsidP="00692E31">
      <w:r>
        <w:rPr>
          <w:rFonts w:cs="Arial"/>
          <w:rtl/>
        </w:rPr>
        <w:t>&gt;</w:t>
      </w:r>
      <w:r>
        <w:t>QGP72110.1 endopolygalacturonase, partial [Fusarium oxysporum</w:t>
      </w:r>
      <w:r>
        <w:rPr>
          <w:rFonts w:cs="Arial"/>
          <w:rtl/>
        </w:rPr>
        <w:t>]</w:t>
      </w:r>
    </w:p>
    <w:p w:rsidR="00692E31" w:rsidRDefault="00692E31" w:rsidP="00692E31">
      <w:r>
        <w:t>MVLNIAIALLPAAFASTLPKRDPCSVTDYSGLATAVSSCTNIVL NGFQVPTGKALDL SKLKDGATVTFK GKTTFATTAD NDFDPIVISG NGITITGATG HVIDGNGPAY WDGE GSNNKD NPKPDHFIVV K KTTGNSKITN LNIQNWPVHC FDITGSSQLT ISGLILD NRLGDK PNAKSG SLPA AHNSDGFDIS SSDHVTLDN IHVYNQDDCV AVTSGTNIIV SNMYCSGGHG LSIGSVGGKS NNVVNGVQFL DSQIVNSENG CRIKSNSGTT GTIANVTYQN ISLTNISKYG VDVQQDYLNG GPTGKPTNGV KISGIKFIKV TGT VASSAQ DWYILCGDGS CSGF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```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Signal Peptide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احتمالاً</w:t>
      </w:r>
      <w:r>
        <w:rPr>
          <w:rFonts w:cs="Arial"/>
          <w:rtl/>
        </w:rPr>
        <w:t xml:space="preserve"> ۱۷–۲۱ </w:t>
      </w:r>
      <w:r>
        <w:rPr>
          <w:rFonts w:cs="Arial" w:hint="cs"/>
          <w:rtl/>
        </w:rPr>
        <w:t>آمینواسید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ابتدایی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lastRenderedPageBreak/>
        <w:t>**</w:t>
      </w:r>
      <w:r>
        <w:t>Propeptide/Mature protein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QGP72110.1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t>Di Pietro &amp; Roncero (1998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بالغ</w:t>
      </w:r>
      <w:r>
        <w:rPr>
          <w:rFonts w:cs="Arial"/>
          <w:rtl/>
        </w:rPr>
        <w:t xml:space="preserve"> ۳۵.۵ </w:t>
      </w:r>
      <w:r>
        <w:rPr>
          <w:rFonts w:cs="Arial" w:hint="cs"/>
          <w:rtl/>
        </w:rPr>
        <w:t>کیلودالتون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نکته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t>sequence **partial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Docking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احتیاط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>**</w:t>
      </w:r>
      <w:r>
        <w:t>Confidence Level: MEDIUM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 </w:t>
      </w:r>
      <w:r>
        <w:t>Target 2: PGX6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#### </w:t>
      </w:r>
      <w:r>
        <w:t>A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علمی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فیلد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|------|-------|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** | </w:t>
      </w:r>
      <w:r>
        <w:t>Exopolygalacturonase (ExoPG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ژن</w:t>
      </w:r>
      <w:r>
        <w:rPr>
          <w:rFonts w:cs="Arial"/>
          <w:rtl/>
        </w:rPr>
        <w:t>** | *</w:t>
      </w:r>
      <w:r>
        <w:t>pgx6</w:t>
      </w:r>
      <w:r>
        <w:rPr>
          <w:rFonts w:cs="Arial"/>
          <w:rtl/>
        </w:rPr>
        <w:t>* |</w:t>
      </w:r>
    </w:p>
    <w:p w:rsidR="00692E31" w:rsidRDefault="00692E31" w:rsidP="00692E31">
      <w:r>
        <w:rPr>
          <w:rFonts w:cs="Arial"/>
          <w:rtl/>
        </w:rPr>
        <w:t>| **</w:t>
      </w:r>
      <w:r>
        <w:t>Gene symbol** | *pgx6</w:t>
      </w:r>
      <w:r>
        <w:rPr>
          <w:rFonts w:cs="Arial"/>
          <w:rtl/>
        </w:rPr>
        <w:t>* |</w:t>
      </w:r>
    </w:p>
    <w:p w:rsidR="00692E31" w:rsidRDefault="00692E31" w:rsidP="00692E31">
      <w:r>
        <w:rPr>
          <w:rFonts w:cs="Arial"/>
          <w:rtl/>
        </w:rPr>
        <w:t>| **</w:t>
      </w:r>
      <w:r>
        <w:t>Organism** | *Fusarium oxysporum</w:t>
      </w:r>
      <w:r>
        <w:rPr>
          <w:rFonts w:cs="Arial"/>
          <w:rtl/>
        </w:rPr>
        <w:t>* |</w:t>
      </w:r>
    </w:p>
    <w:p w:rsidR="00692E31" w:rsidRDefault="00692E31" w:rsidP="00692E31">
      <w:r>
        <w:rPr>
          <w:rFonts w:cs="Arial"/>
          <w:rtl/>
        </w:rPr>
        <w:t>| **</w:t>
      </w:r>
      <w:r>
        <w:t>Species** | *Fusarium oxysporum* (species complex</w:t>
      </w:r>
      <w:r>
        <w:rPr>
          <w:rFonts w:cs="Arial"/>
          <w:rtl/>
        </w:rPr>
        <w:t>) 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Forma specialis** | *Fusarium oxysporum f. </w:t>
      </w:r>
      <w:proofErr w:type="gramStart"/>
      <w:r>
        <w:t>sp</w:t>
      </w:r>
      <w:proofErr w:type="gramEnd"/>
      <w:r>
        <w:t>. lycopersici</w:t>
      </w:r>
      <w:r>
        <w:rPr>
          <w:rFonts w:cs="Arial"/>
          <w:rtl/>
        </w:rPr>
        <w:t>*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Strain/Isolate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Protein family** | Glycosyl hydrolases family 28 (GH28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>** | **</w:t>
      </w:r>
      <w:r>
        <w:t>Exopolygalacturonase** (exoPG</w:t>
      </w:r>
      <w:r>
        <w:rPr>
          <w:rFonts w:cs="Arial"/>
          <w:rtl/>
        </w:rPr>
        <w:t>) |</w:t>
      </w:r>
    </w:p>
    <w:p w:rsidR="00692E31" w:rsidRDefault="00692E31" w:rsidP="00692E31">
      <w:r>
        <w:rPr>
          <w:rFonts w:cs="Arial"/>
          <w:rtl/>
        </w:rPr>
        <w:t>| **</w:t>
      </w:r>
      <w:r>
        <w:t>Synonyms** | PGX6, exopolygalacturonase PGX6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Confidence Level: MEDIUM</w:t>
      </w:r>
      <w:r>
        <w:rPr>
          <w:rFonts w:cs="Arial"/>
          <w:rtl/>
        </w:rPr>
        <w:t xml:space="preserve">** —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#### </w:t>
      </w:r>
      <w:r>
        <w:t>B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فیلد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|------|-------|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** | </w:t>
      </w:r>
      <w:r>
        <w:t>Combined action of the major secreted exo- and endopolygalacturonases is required for full virulence of *Fusarium oxysporum</w:t>
      </w:r>
      <w:r>
        <w:rPr>
          <w:rFonts w:cs="Arial"/>
          <w:rtl/>
        </w:rPr>
        <w:t>*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نویسندگان</w:t>
      </w:r>
      <w:r>
        <w:rPr>
          <w:rFonts w:cs="Arial"/>
          <w:rtl/>
        </w:rPr>
        <w:t>** | (</w:t>
      </w:r>
      <w:r>
        <w:rPr>
          <w:rFonts w:cs="Arial" w:hint="cs"/>
          <w:rtl/>
        </w:rPr>
        <w:t>تیم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تحقیقاتی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>** | ۲۰۱۵ |</w:t>
      </w:r>
    </w:p>
    <w:p w:rsidR="00692E31" w:rsidRDefault="00692E31" w:rsidP="00692E31">
      <w:r>
        <w:rPr>
          <w:rFonts w:cs="Arial"/>
          <w:rtl/>
        </w:rPr>
        <w:t>| **</w:t>
      </w:r>
      <w:r>
        <w:t>Journal** | *Molecular Plant Pathology* / *Molecular Plant-Microbe Interactions</w:t>
      </w:r>
      <w:r>
        <w:rPr>
          <w:rFonts w:cs="Arial"/>
          <w:rtl/>
        </w:rPr>
        <w:t>*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DOI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لینک</w:t>
      </w:r>
      <w:r>
        <w:rPr>
          <w:rFonts w:cs="Arial"/>
          <w:rtl/>
        </w:rPr>
        <w:t xml:space="preserve">** | </w:t>
      </w:r>
      <w:r>
        <w:t>https://pmc.ncbi.nlm.nih.gov/articles/PMC6638378</w:t>
      </w:r>
      <w:r>
        <w:rPr>
          <w:rFonts w:cs="Arial"/>
          <w:rtl/>
        </w:rPr>
        <w:t>/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تذکر</w:t>
      </w:r>
      <w:r>
        <w:rPr>
          <w:rFonts w:cs="Arial"/>
          <w:rtl/>
        </w:rPr>
        <w:t xml:space="preserve">:** </w:t>
      </w:r>
      <w:r>
        <w:t>PGX6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هشت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کدشده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ژنوم</w:t>
      </w:r>
      <w:r>
        <w:rPr>
          <w:rFonts w:cs="Arial"/>
          <w:rtl/>
        </w:rPr>
        <w:t xml:space="preserve"> *</w:t>
      </w:r>
      <w:r>
        <w:t xml:space="preserve">F. </w:t>
      </w:r>
      <w:proofErr w:type="gramStart"/>
      <w:r>
        <w:t>oxysporum</w:t>
      </w:r>
      <w:proofErr w:type="gramEnd"/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معرفی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مختص</w:t>
      </w:r>
      <w:r>
        <w:rPr>
          <w:rFonts w:cs="Arial"/>
          <w:rtl/>
        </w:rPr>
        <w:t xml:space="preserve"> </w:t>
      </w:r>
      <w:r>
        <w:t>PGX6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>**</w:t>
      </w:r>
      <w:r>
        <w:t>Confidence Level: MEDIUM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#### </w:t>
      </w:r>
      <w:r>
        <w:t>C. Database Identity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t>Accession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معتبری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PGX6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UniProt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NCBI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پایگاه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|--------|-------|</w:t>
      </w:r>
    </w:p>
    <w:p w:rsidR="00692E31" w:rsidRDefault="00692E31" w:rsidP="00692E31">
      <w:r>
        <w:rPr>
          <w:rFonts w:cs="Arial"/>
          <w:rtl/>
        </w:rPr>
        <w:t>| **</w:t>
      </w:r>
      <w:r>
        <w:t>UniProt** | **Not found</w:t>
      </w:r>
      <w:r>
        <w:rPr>
          <w:rFonts w:cs="Arial"/>
          <w:rtl/>
        </w:rPr>
        <w:t>** |</w:t>
      </w:r>
    </w:p>
    <w:p w:rsidR="00692E31" w:rsidRDefault="00692E31" w:rsidP="00692E31">
      <w:r>
        <w:rPr>
          <w:rFonts w:cs="Arial"/>
          <w:rtl/>
        </w:rPr>
        <w:t>| **</w:t>
      </w:r>
      <w:r>
        <w:t>NCBI Protein** | **Not found</w:t>
      </w:r>
      <w:r>
        <w:rPr>
          <w:rFonts w:cs="Arial"/>
          <w:rtl/>
        </w:rPr>
        <w:t>** |</w:t>
      </w:r>
    </w:p>
    <w:p w:rsidR="00692E31" w:rsidRDefault="00692E31" w:rsidP="00692E31">
      <w:r>
        <w:rPr>
          <w:rFonts w:cs="Arial"/>
          <w:rtl/>
        </w:rPr>
        <w:t>| **</w:t>
      </w:r>
      <w:r>
        <w:t>NCBI Gene** | **Not found</w:t>
      </w:r>
      <w:r>
        <w:rPr>
          <w:rFonts w:cs="Arial"/>
          <w:rtl/>
        </w:rPr>
        <w:t>**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Confidence Level: LOW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#### </w:t>
      </w:r>
      <w:r>
        <w:t>D. Sequence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>**</w:t>
      </w:r>
      <w:r>
        <w:t>Sequence:** **Not found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: </w:t>
      </w:r>
      <w:r>
        <w:t>PGX6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**</w:t>
      </w:r>
      <w:r>
        <w:t>exopolygalacturonase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کنار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PG5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PGX4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پکتین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>**</w:t>
      </w:r>
      <w:r>
        <w:t>Confidence Level: LOW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 </w:t>
      </w:r>
      <w:r>
        <w:t>Target 3: PG5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#### </w:t>
      </w:r>
      <w:r>
        <w:t>A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علمی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فیلد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|------|-------|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** | </w:t>
      </w:r>
      <w:r>
        <w:t>Endopolygalacturonase PG5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ژن</w:t>
      </w:r>
      <w:r>
        <w:rPr>
          <w:rFonts w:cs="Arial"/>
          <w:rtl/>
        </w:rPr>
        <w:t>** | *</w:t>
      </w:r>
      <w:r>
        <w:t>pg5</w:t>
      </w:r>
      <w:r>
        <w:rPr>
          <w:rFonts w:cs="Arial"/>
          <w:rtl/>
        </w:rPr>
        <w:t>* |</w:t>
      </w:r>
    </w:p>
    <w:p w:rsidR="00692E31" w:rsidRDefault="00692E31" w:rsidP="00692E31">
      <w:r>
        <w:rPr>
          <w:rFonts w:cs="Arial"/>
          <w:rtl/>
        </w:rPr>
        <w:t>| **</w:t>
      </w:r>
      <w:r>
        <w:t>Gene symbol** | *pg5</w:t>
      </w:r>
      <w:r>
        <w:rPr>
          <w:rFonts w:cs="Arial"/>
          <w:rtl/>
        </w:rPr>
        <w:t>* |</w:t>
      </w:r>
    </w:p>
    <w:p w:rsidR="00692E31" w:rsidRDefault="00692E31" w:rsidP="00692E31">
      <w:r>
        <w:rPr>
          <w:rFonts w:cs="Arial"/>
          <w:rtl/>
        </w:rPr>
        <w:t>| **</w:t>
      </w:r>
      <w:r>
        <w:t>Organism** | *Fusarium oxysporum</w:t>
      </w:r>
      <w:r>
        <w:rPr>
          <w:rFonts w:cs="Arial"/>
          <w:rtl/>
        </w:rPr>
        <w:t>* |</w:t>
      </w:r>
    </w:p>
    <w:p w:rsidR="00692E31" w:rsidRDefault="00692E31" w:rsidP="00692E31">
      <w:r>
        <w:rPr>
          <w:rFonts w:cs="Arial"/>
          <w:rtl/>
        </w:rPr>
        <w:t>| **</w:t>
      </w:r>
      <w:r>
        <w:t>Species** | *Fusarium oxysporum* (species complex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 xml:space="preserve">Forma specialis** | *Fusarium oxysporum f. </w:t>
      </w:r>
      <w:proofErr w:type="gramStart"/>
      <w:r>
        <w:t>sp</w:t>
      </w:r>
      <w:proofErr w:type="gramEnd"/>
      <w:r>
        <w:t>. lycopersici</w:t>
      </w:r>
      <w:r>
        <w:rPr>
          <w:rFonts w:cs="Arial"/>
          <w:rtl/>
        </w:rPr>
        <w:t>* (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Strain/Isolate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lastRenderedPageBreak/>
        <w:t>| **</w:t>
      </w:r>
      <w:r>
        <w:t>Protein family** | Glycosyl hydrolases family 28 (GH28) / Glyco_hydro_28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>** | **</w:t>
      </w:r>
      <w:r>
        <w:t>Endopolygalacturonase** (endoPG</w:t>
      </w:r>
      <w:r>
        <w:rPr>
          <w:rFonts w:cs="Arial"/>
          <w:rtl/>
        </w:rPr>
        <w:t>) |</w:t>
      </w:r>
    </w:p>
    <w:p w:rsidR="00692E31" w:rsidRDefault="00692E31" w:rsidP="00692E31">
      <w:r>
        <w:rPr>
          <w:rFonts w:cs="Arial"/>
          <w:rtl/>
        </w:rPr>
        <w:t>| **</w:t>
      </w:r>
      <w:r>
        <w:t>EC number** | 3.2.1.15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Synonyms** | PG5, endopolygalacturonase PG5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Confidence Level: HIGH</w:t>
      </w:r>
      <w:r>
        <w:rPr>
          <w:rFonts w:cs="Arial"/>
          <w:rtl/>
        </w:rPr>
        <w:t xml:space="preserve">** — </w:t>
      </w:r>
      <w:r>
        <w:rPr>
          <w:rFonts w:cs="Arial" w:hint="cs"/>
          <w:rtl/>
        </w:rPr>
        <w:t>هویت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t>Peer-reviewed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#### </w:t>
      </w:r>
      <w:r>
        <w:t>B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فیلد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|------|-------|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** | </w:t>
      </w:r>
      <w:r>
        <w:t>Molecular Characterization of an Endopolygalacturonase from *Fusarium oxysporum* Expressed during Early Stages of Infection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نویسندگان</w:t>
      </w:r>
      <w:r>
        <w:rPr>
          <w:rFonts w:cs="Arial"/>
          <w:rtl/>
        </w:rPr>
        <w:t xml:space="preserve">** | </w:t>
      </w:r>
      <w:r>
        <w:t>García-Maceira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همکاران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>** | ۲۰۰۱ |</w:t>
      </w:r>
    </w:p>
    <w:p w:rsidR="00692E31" w:rsidRDefault="00692E31" w:rsidP="00692E31">
      <w:r>
        <w:rPr>
          <w:rFonts w:cs="Arial"/>
          <w:rtl/>
        </w:rPr>
        <w:t>| **</w:t>
      </w:r>
      <w:r>
        <w:t>Journal** | *Applied and Environmental Microbiology</w:t>
      </w:r>
      <w:r>
        <w:rPr>
          <w:rFonts w:cs="Arial"/>
          <w:rtl/>
        </w:rPr>
        <w:t>* 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Volume** | </w:t>
      </w:r>
      <w:r>
        <w:rPr>
          <w:rFonts w:cs="Arial"/>
          <w:rtl/>
        </w:rPr>
        <w:t>۶۷ 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Issue** | </w:t>
      </w:r>
      <w:r>
        <w:rPr>
          <w:rFonts w:cs="Arial"/>
          <w:rtl/>
        </w:rPr>
        <w:t>۵ 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Pages** | </w:t>
      </w:r>
      <w:r>
        <w:rPr>
          <w:rFonts w:cs="Arial"/>
          <w:rtl/>
        </w:rPr>
        <w:t>۲۱۹۱</w:t>
      </w:r>
      <w:r>
        <w:t>–</w:t>
      </w:r>
      <w:r>
        <w:rPr>
          <w:rFonts w:cs="Arial"/>
          <w:rtl/>
        </w:rPr>
        <w:t>۲۱۹۶ 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DOI** | </w:t>
      </w:r>
      <w:r>
        <w:rPr>
          <w:rFonts w:cs="Arial"/>
          <w:rtl/>
        </w:rPr>
        <w:t>۱۰.۱۱۲۸</w:t>
      </w:r>
      <w:r>
        <w:t>/AEM.67.5.2191-2196.2001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 xml:space="preserve">PMID** | </w:t>
      </w:r>
      <w:r>
        <w:rPr>
          <w:rFonts w:cs="Arial"/>
          <w:rtl/>
        </w:rPr>
        <w:t>۱۱۳۲۵۱۰۷ (</w:t>
      </w:r>
      <w:r>
        <w:rPr>
          <w:rFonts w:cs="Arial" w:hint="cs"/>
          <w:rtl/>
        </w:rPr>
        <w:t>استنتاجی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لینک</w:t>
      </w:r>
      <w:r>
        <w:rPr>
          <w:rFonts w:cs="Arial"/>
          <w:rtl/>
        </w:rPr>
        <w:t xml:space="preserve">** | </w:t>
      </w:r>
      <w:r>
        <w:t>https://journals.asm.org/doi/full/10.1128/aem.67.5.2191-2196.2001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>**</w:t>
      </w:r>
      <w:r>
        <w:t>Confidence Level: HIGH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#### </w:t>
      </w:r>
      <w:r>
        <w:t>C. Database Identity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پایگاه</w:t>
      </w:r>
      <w:r>
        <w:rPr>
          <w:rFonts w:cs="Arial"/>
          <w:rtl/>
        </w:rPr>
        <w:t xml:space="preserve"> | </w:t>
      </w:r>
      <w:r>
        <w:t>Accession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|--------|-----------|-------|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NCBI Protein** | **QIJ77968.1** | </w:t>
      </w:r>
      <w:r>
        <w:rPr>
          <w:rFonts w:cs="Arial"/>
          <w:rtl/>
        </w:rPr>
        <w:t xml:space="preserve">۳۴۸ </w:t>
      </w:r>
      <w:r>
        <w:t>aa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partial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isolate LH871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gene=pg5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NCBI Nucleotide** | MN688337.1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t>sequence QIJ77968.1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UniProt** | **Not found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 xml:space="preserve">PG5 F. </w:t>
      </w:r>
      <w:proofErr w:type="gramStart"/>
      <w:r>
        <w:t>oxysporum</w:t>
      </w:r>
      <w:proofErr w:type="gramEnd"/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Canonical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Docking:** **QIJ77968.1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</w:t>
      </w:r>
      <w:r>
        <w:rPr>
          <w:rFonts w:cs="Arial"/>
          <w:rtl/>
        </w:rPr>
        <w:t xml:space="preserve"> </w:t>
      </w:r>
      <w:r>
        <w:t>partial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>).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Confidence Level: MEDIUM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t>partial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t>sequence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#### </w:t>
      </w:r>
      <w:r>
        <w:t>D. Sequence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t xml:space="preserve">Sequence:** </w:t>
      </w:r>
      <w:r>
        <w:rPr>
          <w:rFonts w:cs="Arial"/>
          <w:rtl/>
        </w:rPr>
        <w:t xml:space="preserve">۳۴۸ </w:t>
      </w:r>
      <w:r>
        <w:rPr>
          <w:rFonts w:cs="Arial" w:hint="cs"/>
          <w:rtl/>
        </w:rPr>
        <w:t>آمینواسید</w:t>
      </w:r>
      <w:r>
        <w:rPr>
          <w:rFonts w:cs="Arial"/>
          <w:rtl/>
        </w:rPr>
        <w:t xml:space="preserve"> (</w:t>
      </w:r>
      <w:r>
        <w:t>partial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Sequence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(</w:t>
      </w:r>
      <w:r>
        <w:t>FASTA</w:t>
      </w:r>
      <w:r>
        <w:rPr>
          <w:rFonts w:cs="Arial"/>
          <w:rtl/>
        </w:rPr>
        <w:t>):**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```</w:t>
      </w:r>
    </w:p>
    <w:p w:rsidR="00692E31" w:rsidRDefault="00692E31" w:rsidP="00692E31">
      <w:r>
        <w:rPr>
          <w:rFonts w:cs="Arial"/>
          <w:rtl/>
        </w:rPr>
        <w:t>&gt;</w:t>
      </w:r>
      <w:r>
        <w:t>QIJ77968.1 endopolygalacturonase, partial [Fusarium oxysporum</w:t>
      </w:r>
      <w:r>
        <w:rPr>
          <w:rFonts w:cs="Arial"/>
          <w:rtl/>
        </w:rPr>
        <w:t>]</w:t>
      </w:r>
    </w:p>
    <w:p w:rsidR="00692E31" w:rsidRDefault="00692E31" w:rsidP="00692E31">
      <w:r>
        <w:t>MFSSTVLLSGLVASVLAAPALEPRAGSCTFTDAATAINKNAGCSTITLNNIAVPAKTTLDLTKLNDGTHVIFQGKTTFGYAEWEGPLISFTGNNLLIEG AAGHSIDCEGK RWW D GKGS NGGGKKKPKFFSAHSLKNSNIKNLNVLNTPVQAFSINSVTNLSVYGVHMDNSLGD SLGGHNTDAFDVGSSTGVYISGAVVKNQDDCLAINSGTNITFTGGNCSGGHGL SIGSVGGRSDNTVKTVRILNSSISNSDNGVRIKTVSGATGSVSDVKYD TITLSNIAKYGIVIEQD YENGSPTGT PTTAGVPITDVTINKVTGTVKSSGTDVYILCAN CKNWTGTNNKVTGEKTS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```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Signal Peptide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(۲۲–۲۳ </w:t>
      </w:r>
      <w:r>
        <w:rPr>
          <w:rFonts w:cs="Arial" w:hint="cs"/>
          <w:rtl/>
        </w:rPr>
        <w:t>آمینواسید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ابتدایی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Propeptide/Mature protein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QIJ77968.1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t>García-Maceira et al. (2001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بالغ</w:t>
      </w:r>
      <w:r>
        <w:rPr>
          <w:rFonts w:cs="Arial"/>
          <w:rtl/>
        </w:rPr>
        <w:t xml:space="preserve"> ۳۵ </w:t>
      </w:r>
      <w:r>
        <w:rPr>
          <w:rFonts w:cs="Arial" w:hint="cs"/>
          <w:rtl/>
        </w:rPr>
        <w:t>کیلودالتون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 xml:space="preserve">pI </w:t>
      </w:r>
      <w:r>
        <w:rPr>
          <w:rFonts w:cs="Arial"/>
          <w:rtl/>
        </w:rPr>
        <w:t xml:space="preserve">۸.۳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>**</w:t>
      </w:r>
      <w:r>
        <w:t>Confidence Level: MEDIUM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 </w:t>
      </w:r>
      <w:r>
        <w:t>Target 4: PGX4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#### </w:t>
      </w:r>
      <w:r>
        <w:t>A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علمی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فیلد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|------|-------|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** | </w:t>
      </w:r>
      <w:r>
        <w:t>Galacturonan 1,4-alpha-galacturonidase (Exopolygalacturonase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ژن</w:t>
      </w:r>
      <w:r>
        <w:rPr>
          <w:rFonts w:cs="Arial"/>
          <w:rtl/>
        </w:rPr>
        <w:t>** | *</w:t>
      </w:r>
      <w:r>
        <w:t>pgx4</w:t>
      </w:r>
      <w:r>
        <w:rPr>
          <w:rFonts w:cs="Arial"/>
          <w:rtl/>
        </w:rPr>
        <w:t>* |</w:t>
      </w:r>
    </w:p>
    <w:p w:rsidR="00692E31" w:rsidRDefault="00692E31" w:rsidP="00692E31">
      <w:r>
        <w:rPr>
          <w:rFonts w:cs="Arial"/>
          <w:rtl/>
        </w:rPr>
        <w:t>| **</w:t>
      </w:r>
      <w:r>
        <w:t>Gene symbol** | *pgx4</w:t>
      </w:r>
      <w:r>
        <w:rPr>
          <w:rFonts w:cs="Arial"/>
          <w:rtl/>
        </w:rPr>
        <w:t>* |</w:t>
      </w:r>
    </w:p>
    <w:p w:rsidR="00692E31" w:rsidRDefault="00692E31" w:rsidP="00692E31">
      <w:r>
        <w:rPr>
          <w:rFonts w:cs="Arial"/>
          <w:rtl/>
        </w:rPr>
        <w:t>| **</w:t>
      </w:r>
      <w:r>
        <w:t>Organism** | *Fusarium oxysporum</w:t>
      </w:r>
      <w:r>
        <w:rPr>
          <w:rFonts w:cs="Arial"/>
          <w:rtl/>
        </w:rPr>
        <w:t>* |</w:t>
      </w:r>
    </w:p>
    <w:p w:rsidR="00692E31" w:rsidRDefault="00692E31" w:rsidP="00692E31">
      <w:r>
        <w:rPr>
          <w:rFonts w:cs="Arial"/>
          <w:rtl/>
        </w:rPr>
        <w:t>| **</w:t>
      </w:r>
      <w:r>
        <w:t>Species** | *Fusarium oxysporum* (species complex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 xml:space="preserve">Forma specialis** | *Fusarium oxysporum f. </w:t>
      </w:r>
      <w:proofErr w:type="gramStart"/>
      <w:r>
        <w:t>sp</w:t>
      </w:r>
      <w:proofErr w:type="gramEnd"/>
      <w:r>
        <w:t>. lycopersici</w:t>
      </w:r>
      <w:r>
        <w:rPr>
          <w:rFonts w:cs="Arial"/>
          <w:rtl/>
        </w:rPr>
        <w:t>* (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Strain/Isolate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Protein family** | Glycosyl hydrolases family 28 (GH28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آنزیم</w:t>
      </w:r>
      <w:r>
        <w:rPr>
          <w:rFonts w:cs="Arial"/>
          <w:rtl/>
        </w:rPr>
        <w:t>** | **</w:t>
      </w:r>
      <w:r>
        <w:t>Exopolygalacturonase** (exoPG</w:t>
      </w:r>
      <w:r>
        <w:rPr>
          <w:rFonts w:cs="Arial"/>
          <w:rtl/>
        </w:rPr>
        <w:t>) 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EC number** | </w:t>
      </w:r>
      <w:r>
        <w:rPr>
          <w:rFonts w:cs="Arial"/>
          <w:rtl/>
        </w:rPr>
        <w:t>۳.۲.۱</w:t>
      </w:r>
      <w:r>
        <w:t>.?? (</w:t>
      </w:r>
      <w:proofErr w:type="gramStart"/>
      <w:r>
        <w:t>galacturan</w:t>
      </w:r>
      <w:proofErr w:type="gramEnd"/>
      <w:r>
        <w:t xml:space="preserve"> 1,4-alpha-galacturonidase</w:t>
      </w:r>
      <w:r>
        <w:rPr>
          <w:rFonts w:cs="Arial"/>
          <w:rtl/>
        </w:rPr>
        <w:t>) |</w:t>
      </w:r>
    </w:p>
    <w:p w:rsidR="00692E31" w:rsidRDefault="00692E31" w:rsidP="00692E31">
      <w:r>
        <w:rPr>
          <w:rFonts w:cs="Arial"/>
          <w:rtl/>
        </w:rPr>
        <w:t>| **</w:t>
      </w:r>
      <w:r>
        <w:t>Synonyms** | PGX4, exopolygalacturonase PGX4, galacturonan 1,4-alpha-galacturonidase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Confidence Level: HIGH</w:t>
      </w:r>
      <w:r>
        <w:rPr>
          <w:rFonts w:cs="Arial"/>
          <w:rtl/>
        </w:rPr>
        <w:t xml:space="preserve">** — </w:t>
      </w:r>
      <w:r>
        <w:rPr>
          <w:rFonts w:cs="Arial" w:hint="cs"/>
          <w:rtl/>
        </w:rPr>
        <w:t>هویت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t>Peer-reviewed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UniProt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#### </w:t>
      </w:r>
      <w:r>
        <w:t>B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فیلد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|------|-------|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** | </w:t>
      </w:r>
      <w:r>
        <w:t>Cloning and Disruption of *pgx4* Encoding an In Planta Expressed Exopolygalacturonase from *Fusarium oxysporum</w:t>
      </w:r>
      <w:r>
        <w:rPr>
          <w:rFonts w:cs="Arial"/>
          <w:rtl/>
        </w:rPr>
        <w:t>*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نویسندگان</w:t>
      </w:r>
      <w:r>
        <w:rPr>
          <w:rFonts w:cs="Arial"/>
          <w:rtl/>
        </w:rPr>
        <w:t xml:space="preserve">** | </w:t>
      </w:r>
      <w:r>
        <w:t>F. I. García-Maceira, Antonio Di Pietro, M. Isabel G. Roncero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>** | ۲۰۰۰ |</w:t>
      </w:r>
    </w:p>
    <w:p w:rsidR="00692E31" w:rsidRDefault="00692E31" w:rsidP="00692E31">
      <w:r>
        <w:rPr>
          <w:rFonts w:cs="Arial"/>
          <w:rtl/>
        </w:rPr>
        <w:t>| **</w:t>
      </w:r>
      <w:r>
        <w:t>Journal** | *Molecular Plant-Microbe Interactions* (MPMI</w:t>
      </w:r>
      <w:r>
        <w:rPr>
          <w:rFonts w:cs="Arial"/>
          <w:rtl/>
        </w:rPr>
        <w:t>) 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Volume** | </w:t>
      </w:r>
      <w:r>
        <w:rPr>
          <w:rFonts w:cs="Arial"/>
          <w:rtl/>
        </w:rPr>
        <w:t>۱۳ 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Issue** | </w:t>
      </w:r>
      <w:r>
        <w:rPr>
          <w:rFonts w:cs="Arial"/>
          <w:rtl/>
        </w:rPr>
        <w:t>۴ 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Pages** | </w:t>
      </w:r>
      <w:r>
        <w:rPr>
          <w:rFonts w:cs="Arial"/>
          <w:rtl/>
        </w:rPr>
        <w:t>۳۵۹</w:t>
      </w:r>
      <w:r>
        <w:t>–</w:t>
      </w:r>
      <w:r>
        <w:rPr>
          <w:rFonts w:cs="Arial"/>
          <w:rtl/>
        </w:rPr>
        <w:t>۳۶۵ 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DOI** | </w:t>
      </w:r>
      <w:r>
        <w:rPr>
          <w:rFonts w:cs="Arial"/>
          <w:rtl/>
        </w:rPr>
        <w:t>۱۰.۱۰۹۴</w:t>
      </w:r>
      <w:r>
        <w:t>/MPMI.2000.13.4.359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PMID** | </w:t>
      </w:r>
      <w:r>
        <w:rPr>
          <w:rFonts w:cs="Arial"/>
          <w:rtl/>
        </w:rPr>
        <w:t>۱۰۷۵۵۲۹۸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لینک</w:t>
      </w:r>
      <w:r>
        <w:rPr>
          <w:rFonts w:cs="Arial"/>
          <w:rtl/>
        </w:rPr>
        <w:t xml:space="preserve">** | </w:t>
      </w:r>
      <w:r>
        <w:t>https://pubmed.ncbi.nlm.nih.gov/10755298</w:t>
      </w:r>
      <w:r>
        <w:rPr>
          <w:rFonts w:cs="Arial"/>
          <w:rtl/>
        </w:rPr>
        <w:t>/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>**</w:t>
      </w:r>
      <w:r>
        <w:t>Confidence Level: HIGH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#### </w:t>
      </w:r>
      <w:r>
        <w:t>C. Database Identity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پایگاه</w:t>
      </w:r>
      <w:r>
        <w:rPr>
          <w:rFonts w:cs="Arial"/>
          <w:rtl/>
        </w:rPr>
        <w:t xml:space="preserve"> | </w:t>
      </w:r>
      <w:r>
        <w:t>Accession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|--------|-----------|-------|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UniProt** | **C7B5W4** (Unreviewed/TrEMBL) | </w:t>
      </w:r>
      <w:r>
        <w:rPr>
          <w:rFonts w:cs="Arial"/>
          <w:rtl/>
        </w:rPr>
        <w:t xml:space="preserve">۲۸۲ </w:t>
      </w:r>
      <w:r>
        <w:t>aa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pgx4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F. </w:t>
      </w:r>
      <w:proofErr w:type="gramStart"/>
      <w:r>
        <w:t>oxysporum</w:t>
      </w:r>
      <w:proofErr w:type="gramEnd"/>
      <w:r>
        <w:t xml:space="preserve"> f. sp. batatas, strain NRRL 26409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lastRenderedPageBreak/>
        <w:t>| **</w:t>
      </w:r>
      <w:r>
        <w:t>UniProt** | C7B5X5 | pgx4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F. </w:t>
      </w:r>
      <w:proofErr w:type="gramStart"/>
      <w:r>
        <w:t>oxysporum</w:t>
      </w:r>
      <w:proofErr w:type="gramEnd"/>
      <w:r>
        <w:t xml:space="preserve"> f. sp. melonis, 282 aa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UniProt** | C7B5X7 | pgx4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F. </w:t>
      </w:r>
      <w:proofErr w:type="gramStart"/>
      <w:r>
        <w:t>oxysporum</w:t>
      </w:r>
      <w:proofErr w:type="gramEnd"/>
      <w:r>
        <w:t xml:space="preserve"> f. sp. passiflorae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UniProt** | C7B5U4 | pgx4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 xml:space="preserve">F. </w:t>
      </w:r>
      <w:proofErr w:type="gramStart"/>
      <w:r>
        <w:t>oxysporum</w:t>
      </w:r>
      <w:proofErr w:type="gramEnd"/>
      <w:r>
        <w:t xml:space="preserve"> f. sp. radicis-lycopersici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NCBI Protein** | **ACU01938.1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مربوط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C7B5W4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NCBI Nucleotide** | FJ790367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t>ACU01938.1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تذکر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(</w:t>
      </w:r>
      <w:r>
        <w:t>García-Maceira et al., 2000</w:t>
      </w:r>
      <w:proofErr w:type="gramStart"/>
      <w:r>
        <w:t>)</w:t>
      </w:r>
      <w:r>
        <w:rPr>
          <w:rFonts w:cs="Arial" w:hint="cs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t>PGX4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پلی‌پپتید</w:t>
      </w:r>
      <w:r>
        <w:rPr>
          <w:rFonts w:cs="Arial"/>
          <w:rtl/>
        </w:rPr>
        <w:t xml:space="preserve"> ۴۵۴ </w:t>
      </w:r>
      <w:r>
        <w:rPr>
          <w:rFonts w:cs="Arial" w:hint="cs"/>
          <w:rtl/>
        </w:rPr>
        <w:t>آمینواسیدی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**</w:t>
      </w:r>
      <w:r>
        <w:t xml:space="preserve">Signal peptide </w:t>
      </w:r>
      <w:r>
        <w:rPr>
          <w:rFonts w:cs="Arial"/>
          <w:rtl/>
        </w:rPr>
        <w:t xml:space="preserve">۲۱ </w:t>
      </w:r>
      <w:r>
        <w:rPr>
          <w:rFonts w:cs="Arial" w:hint="cs"/>
          <w:rtl/>
        </w:rPr>
        <w:t>آمینواسیدی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**</w:t>
      </w:r>
      <w:r>
        <w:t>UniProt C7B5W4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۲۸۲ </w:t>
      </w:r>
      <w:r>
        <w:rPr>
          <w:rFonts w:cs="Arial" w:hint="cs"/>
          <w:rtl/>
        </w:rPr>
        <w:t>آمینواسید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**</w:t>
      </w:r>
      <w:r>
        <w:t>Status: Fragment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Canonical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Docking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اینکه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t>entry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کاملی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PGX4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UniProt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C7B5W4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**</w:t>
      </w:r>
      <w:r>
        <w:t>Fragment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**</w:t>
      </w:r>
      <w:r>
        <w:t>C7B5W4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Confidence Level: MEDIUM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t>Fragment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Unreviewed status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#### </w:t>
      </w:r>
      <w:r>
        <w:t>D. Sequence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t>Sequence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 xml:space="preserve">UniProt C7B5W4:** </w:t>
      </w:r>
      <w:r>
        <w:rPr>
          <w:rFonts w:cs="Arial"/>
          <w:rtl/>
        </w:rPr>
        <w:t xml:space="preserve">۲۸۲ </w:t>
      </w:r>
      <w:r>
        <w:rPr>
          <w:rFonts w:cs="Arial" w:hint="cs"/>
          <w:rtl/>
        </w:rPr>
        <w:t>آمینواسید</w:t>
      </w:r>
      <w:r>
        <w:rPr>
          <w:rFonts w:cs="Arial"/>
          <w:rtl/>
        </w:rPr>
        <w:t xml:space="preserve"> (</w:t>
      </w:r>
      <w:r>
        <w:t>Fragment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Sequence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(</w:t>
      </w:r>
      <w:r>
        <w:t>FASTA) — C7B5W4</w:t>
      </w:r>
      <w:r>
        <w:rPr>
          <w:rFonts w:cs="Arial"/>
          <w:rtl/>
        </w:rPr>
        <w:t>:**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```</w:t>
      </w:r>
    </w:p>
    <w:p w:rsidR="00692E31" w:rsidRDefault="00692E31" w:rsidP="00692E31">
      <w:r>
        <w:rPr>
          <w:rFonts w:cs="Arial"/>
          <w:rtl/>
        </w:rPr>
        <w:t>&gt;</w:t>
      </w:r>
      <w:r>
        <w:t xml:space="preserve">C7B5W4 galacturonan 1,4-alpha-galacturonidase [Fusarium oxysporum f. </w:t>
      </w:r>
      <w:proofErr w:type="gramStart"/>
      <w:r>
        <w:t>sp</w:t>
      </w:r>
      <w:proofErr w:type="gramEnd"/>
      <w:r>
        <w:t>. batatas</w:t>
      </w:r>
      <w:r>
        <w:rPr>
          <w:rFonts w:cs="Arial"/>
          <w:rtl/>
        </w:rPr>
        <w:t>]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(</w:t>
      </w:r>
      <w:r>
        <w:t>Sequence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UniProt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لطفاً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https://www.uniprot.org/uniprotkb/C7B5W4/entry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```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طول</w:t>
      </w:r>
      <w:r>
        <w:rPr>
          <w:rFonts w:cs="Arial"/>
          <w:rtl/>
        </w:rPr>
        <w:t xml:space="preserve"> </w:t>
      </w:r>
      <w:r>
        <w:t>Sequence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:** ۴۵۴ </w:t>
      </w:r>
      <w:r>
        <w:rPr>
          <w:rFonts w:cs="Arial" w:hint="cs"/>
          <w:rtl/>
        </w:rPr>
        <w:t>آمینواسید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 xml:space="preserve">Signal peptide </w:t>
      </w:r>
      <w:r>
        <w:rPr>
          <w:rFonts w:cs="Arial"/>
          <w:rtl/>
        </w:rPr>
        <w:t xml:space="preserve">۲۱ </w:t>
      </w:r>
      <w:r>
        <w:t>aa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Signal Peptide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(۲۱ </w:t>
      </w:r>
      <w:r>
        <w:rPr>
          <w:rFonts w:cs="Arial" w:hint="cs"/>
          <w:rtl/>
        </w:rPr>
        <w:t>آمینواسید</w:t>
      </w:r>
      <w:r>
        <w:rPr>
          <w:rFonts w:cs="Arial"/>
          <w:rtl/>
        </w:rPr>
        <w:t xml:space="preserve"> </w:t>
      </w:r>
      <w:r>
        <w:t>N-terminal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Propeptide/Mature protein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بالغ</w:t>
      </w:r>
      <w:r>
        <w:rPr>
          <w:rFonts w:cs="Arial"/>
          <w:rtl/>
        </w:rPr>
        <w:t xml:space="preserve"> ۴۷.۹ </w:t>
      </w:r>
      <w:r>
        <w:rPr>
          <w:rFonts w:cs="Arial" w:hint="cs"/>
          <w:rtl/>
        </w:rPr>
        <w:t>کیلودالتون،</w:t>
      </w:r>
      <w:r>
        <w:rPr>
          <w:rFonts w:cs="Arial"/>
          <w:rtl/>
        </w:rPr>
        <w:t xml:space="preserve"> </w:t>
      </w:r>
      <w:r>
        <w:t xml:space="preserve">pI </w:t>
      </w:r>
      <w:r>
        <w:rPr>
          <w:rFonts w:cs="Arial"/>
          <w:rtl/>
        </w:rPr>
        <w:t>۸.۰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>**</w:t>
      </w:r>
      <w:r>
        <w:t>Confidence Level: MEDIUM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## ۲.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t>PDB: 1PG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6</w:t>
      </w:r>
      <w:r>
        <w:t>PGX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 </w:t>
      </w:r>
      <w:r>
        <w:t>PDB: 1PG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فیلد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|------|-------|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Protein name** | **NOT Polygalacturonase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Fusarium</w:t>
      </w:r>
      <w:r>
        <w:rPr>
          <w:rFonts w:cs="Arial"/>
          <w:rtl/>
        </w:rPr>
        <w:t>**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Organism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دیگری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Suitability** | **NOT SUITABLE</w:t>
      </w:r>
      <w:r>
        <w:rPr>
          <w:rFonts w:cs="Arial"/>
          <w:rtl/>
        </w:rPr>
        <w:t>**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:** </w:t>
      </w:r>
      <w:r>
        <w:t>PDB ID "1PG</w:t>
      </w:r>
      <w:r>
        <w:rPr>
          <w:rFonts w:cs="Arial"/>
          <w:rtl/>
        </w:rPr>
        <w:t>" **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 </w:t>
      </w:r>
      <w:r>
        <w:t>Polygalacturonase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Fusarium oxysporum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 xml:space="preserve">**.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قدیمی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احتمالاً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t>PDB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Target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Confidence Level: HIGH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t>suitability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 </w:t>
      </w:r>
      <w:r>
        <w:t>PDB: 6PGX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فیلد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|------|-------|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Protein name** | **NOT Polygalacturonase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Fusarium</w:t>
      </w:r>
      <w:r>
        <w:rPr>
          <w:rFonts w:cs="Arial"/>
          <w:rtl/>
        </w:rPr>
        <w:t>**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Organism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گونه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دیگری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Suitability** | **NOT SUITABLE</w:t>
      </w:r>
      <w:r>
        <w:rPr>
          <w:rFonts w:cs="Arial"/>
          <w:rtl/>
        </w:rPr>
        <w:t>**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:** </w:t>
      </w:r>
      <w:r>
        <w:t>PDB ID "6PGX</w:t>
      </w:r>
      <w:r>
        <w:rPr>
          <w:rFonts w:cs="Arial"/>
          <w:rtl/>
        </w:rPr>
        <w:t>" **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PGX6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Fusarium oxysporum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ندارد</w:t>
      </w:r>
      <w:r>
        <w:rPr>
          <w:rFonts w:cs="Arial"/>
          <w:rtl/>
        </w:rPr>
        <w:t xml:space="preserve">**. </w:t>
      </w:r>
      <w:r>
        <w:rPr>
          <w:rFonts w:cs="Arial" w:hint="cs"/>
          <w:rtl/>
        </w:rPr>
        <w:t>شباهت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"</w:t>
      </w:r>
      <w:r>
        <w:t>PGX6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صرفاً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تصادفی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t>PDB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پروتئین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دیگری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Confidence Level: HIGH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t>suitability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## ۳. </w:t>
      </w:r>
      <w:r>
        <w:rPr>
          <w:rFonts w:cs="Arial" w:hint="cs"/>
          <w:rtl/>
        </w:rPr>
        <w:t>بهترین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گزینه‌های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Docking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 </w:t>
      </w:r>
      <w:r>
        <w:t>PG1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گزینه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|--------|-------|-------|</w:t>
      </w:r>
    </w:p>
    <w:p w:rsidR="00692E31" w:rsidRDefault="00692E31" w:rsidP="00692E31">
      <w:r>
        <w:rPr>
          <w:rFonts w:cs="Arial"/>
          <w:rtl/>
        </w:rPr>
        <w:t>| ۱ | **</w:t>
      </w:r>
      <w:r>
        <w:t>Experimental PDB** | **Not found</w:t>
      </w:r>
      <w:r>
        <w:rPr>
          <w:rFonts w:cs="Arial"/>
          <w:rtl/>
        </w:rPr>
        <w:t>**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۲ | **</w:t>
      </w:r>
      <w:r>
        <w:t>Experimental homolog** | **Not found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 xml:space="preserve">PG1 F. </w:t>
      </w:r>
      <w:proofErr w:type="gramStart"/>
      <w:r>
        <w:t>oxysporum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۳ | **</w:t>
      </w:r>
      <w:r>
        <w:t>Homolog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identity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جستجوی</w:t>
      </w:r>
      <w:r>
        <w:rPr>
          <w:rFonts w:cs="Arial"/>
          <w:rtl/>
        </w:rPr>
        <w:t xml:space="preserve"> </w:t>
      </w:r>
      <w:r>
        <w:t>BLAST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۴ | **</w:t>
      </w:r>
      <w:r>
        <w:t>AlphaFold** | **AlphaFold 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** —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پیش‌بینی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۵ | **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t>predicted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t>AlphaFold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گزینه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پیشنهادی</w:t>
      </w:r>
      <w:r>
        <w:rPr>
          <w:rFonts w:cs="Arial"/>
          <w:rtl/>
        </w:rPr>
        <w:t>:** **</w:t>
      </w:r>
      <w:r>
        <w:t>AlphaFold</w:t>
      </w:r>
      <w:r>
        <w:rPr>
          <w:rFonts w:cs="Arial"/>
          <w:rtl/>
        </w:rPr>
        <w:t>/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t>predicted structure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lastRenderedPageBreak/>
        <w:t>**</w:t>
      </w:r>
      <w:r>
        <w:rPr>
          <w:rFonts w:cs="Arial" w:hint="cs"/>
          <w:rtl/>
        </w:rPr>
        <w:t>محدودیت‌ها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تجربی</w:t>
      </w:r>
      <w:r>
        <w:rPr>
          <w:rFonts w:cs="Arial"/>
          <w:rtl/>
        </w:rPr>
        <w:t xml:space="preserve"> (</w:t>
      </w:r>
      <w:r>
        <w:t>Experimental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 </w:t>
      </w:r>
      <w:r>
        <w:t>PGX6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گزینه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|--------|-------|-------|</w:t>
      </w:r>
    </w:p>
    <w:p w:rsidR="00692E31" w:rsidRDefault="00692E31" w:rsidP="00692E31">
      <w:r>
        <w:rPr>
          <w:rFonts w:cs="Arial"/>
          <w:rtl/>
        </w:rPr>
        <w:t>| ۱ | **</w:t>
      </w:r>
      <w:r>
        <w:t>Experimental PDB** | **Not found</w:t>
      </w:r>
      <w:r>
        <w:rPr>
          <w:rFonts w:cs="Arial"/>
          <w:rtl/>
        </w:rPr>
        <w:t>** |</w:t>
      </w:r>
    </w:p>
    <w:p w:rsidR="00692E31" w:rsidRDefault="00692E31" w:rsidP="00692E31">
      <w:r>
        <w:rPr>
          <w:rFonts w:cs="Arial"/>
          <w:rtl/>
        </w:rPr>
        <w:t>| ۲ | **</w:t>
      </w:r>
      <w:r>
        <w:t>Experimental homolog** | **Not found</w:t>
      </w:r>
      <w:r>
        <w:rPr>
          <w:rFonts w:cs="Arial"/>
          <w:rtl/>
        </w:rPr>
        <w:t>**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۳ | **</w:t>
      </w:r>
      <w:r>
        <w:t>Homolog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identity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۴ | **</w:t>
      </w:r>
      <w:r>
        <w:t>AlphaFold</w:t>
      </w:r>
      <w:r>
        <w:rPr>
          <w:rFonts w:cs="Arial"/>
          <w:rtl/>
        </w:rPr>
        <w:t>** | **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**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۵ | **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t>predicted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t>AlphaFold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گزینه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پیشنهادی</w:t>
      </w:r>
      <w:r>
        <w:rPr>
          <w:rFonts w:cs="Arial"/>
          <w:rtl/>
        </w:rPr>
        <w:t>:** **</w:t>
      </w:r>
      <w:r>
        <w:t>AlphaFold</w:t>
      </w:r>
      <w:r>
        <w:rPr>
          <w:rFonts w:cs="Arial"/>
          <w:rtl/>
        </w:rPr>
        <w:t>/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t>predicted structure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محدودیت‌ها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 </w:t>
      </w:r>
      <w:r>
        <w:t>PG5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گزینه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|--------|-------|-------|</w:t>
      </w:r>
    </w:p>
    <w:p w:rsidR="00692E31" w:rsidRDefault="00692E31" w:rsidP="00692E31">
      <w:r>
        <w:rPr>
          <w:rFonts w:cs="Arial"/>
          <w:rtl/>
        </w:rPr>
        <w:t>| ۱ | **</w:t>
      </w:r>
      <w:r>
        <w:t>Experimental PDB** | **Not found</w:t>
      </w:r>
      <w:r>
        <w:rPr>
          <w:rFonts w:cs="Arial"/>
          <w:rtl/>
        </w:rPr>
        <w:t>** |</w:t>
      </w:r>
    </w:p>
    <w:p w:rsidR="00692E31" w:rsidRDefault="00692E31" w:rsidP="00692E31">
      <w:r>
        <w:rPr>
          <w:rFonts w:cs="Arial"/>
          <w:rtl/>
        </w:rPr>
        <w:t>| ۲ | **</w:t>
      </w:r>
      <w:r>
        <w:t>Experimental homolog** | **Not found</w:t>
      </w:r>
      <w:r>
        <w:rPr>
          <w:rFonts w:cs="Arial"/>
          <w:rtl/>
        </w:rPr>
        <w:t>**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۳ | **</w:t>
      </w:r>
      <w:r>
        <w:t>Homolog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identity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۴ | **</w:t>
      </w:r>
      <w:r>
        <w:t>AlphaFold</w:t>
      </w:r>
      <w:r>
        <w:rPr>
          <w:rFonts w:cs="Arial"/>
          <w:rtl/>
        </w:rPr>
        <w:t>** | **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>**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lastRenderedPageBreak/>
        <w:t>| ۵ | **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t>predicted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t>AlphaFold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گزینه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پیشنهادی</w:t>
      </w:r>
      <w:r>
        <w:rPr>
          <w:rFonts w:cs="Arial"/>
          <w:rtl/>
        </w:rPr>
        <w:t>:** **</w:t>
      </w:r>
      <w:r>
        <w:t>AlphaFold</w:t>
      </w:r>
      <w:r>
        <w:rPr>
          <w:rFonts w:cs="Arial"/>
          <w:rtl/>
        </w:rPr>
        <w:t>/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t>predicted structure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 </w:t>
      </w:r>
      <w:r>
        <w:t>PGX4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اولویت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گزینه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|--------|-------|-------|</w:t>
      </w:r>
    </w:p>
    <w:p w:rsidR="00692E31" w:rsidRDefault="00692E31" w:rsidP="00692E31">
      <w:r>
        <w:rPr>
          <w:rFonts w:cs="Arial"/>
          <w:rtl/>
        </w:rPr>
        <w:t>| ۱ | **</w:t>
      </w:r>
      <w:r>
        <w:t>Experimental PDB** | **Not found</w:t>
      </w:r>
      <w:r>
        <w:rPr>
          <w:rFonts w:cs="Arial"/>
          <w:rtl/>
        </w:rPr>
        <w:t>** |</w:t>
      </w:r>
    </w:p>
    <w:p w:rsidR="00692E31" w:rsidRDefault="00692E31" w:rsidP="00692E31">
      <w:r>
        <w:rPr>
          <w:rFonts w:cs="Arial"/>
          <w:rtl/>
        </w:rPr>
        <w:t>| ۲ | **</w:t>
      </w:r>
      <w:r>
        <w:t>Experimental homolog** | **Not found</w:t>
      </w:r>
      <w:r>
        <w:rPr>
          <w:rFonts w:cs="Arial"/>
          <w:rtl/>
        </w:rPr>
        <w:t>**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۳ | **</w:t>
      </w:r>
      <w:r>
        <w:t>Homolog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identity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۴ | **</w:t>
      </w:r>
      <w:r>
        <w:t>AlphaFold</w:t>
      </w:r>
      <w:r>
        <w:rPr>
          <w:rFonts w:cs="Arial"/>
          <w:rtl/>
        </w:rPr>
        <w:t>** | **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** — </w:t>
      </w:r>
      <w:r>
        <w:t>UniProt C7B5W4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ممکن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AlphaFold 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۵ | **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t>predicted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t>AlphaFold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گزینه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پیشنهادی</w:t>
      </w:r>
      <w:r>
        <w:rPr>
          <w:rFonts w:cs="Arial"/>
          <w:rtl/>
        </w:rPr>
        <w:t>:** **</w:t>
      </w:r>
      <w:r>
        <w:t>AlphaFold</w:t>
      </w:r>
      <w:r>
        <w:rPr>
          <w:rFonts w:cs="Arial"/>
          <w:rtl/>
        </w:rPr>
        <w:t>/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t>predicted structure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 ۴. </w:t>
      </w:r>
      <w:r>
        <w:t>Active Site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###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t>GH28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t>residue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|---------|------|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Asp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آسپارتیک</w:t>
      </w:r>
      <w:r>
        <w:rPr>
          <w:rFonts w:cs="Arial"/>
          <w:rtl/>
        </w:rPr>
        <w:t xml:space="preserve">)** | </w:t>
      </w:r>
      <w:r>
        <w:t>Catalytic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نوکلئوفیل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Asp/Glu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اسید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آسپارتیک</w:t>
      </w:r>
      <w:r>
        <w:rPr>
          <w:rFonts w:cs="Arial"/>
          <w:rtl/>
        </w:rPr>
        <w:t>/</w:t>
      </w:r>
      <w:r>
        <w:rPr>
          <w:rFonts w:cs="Arial" w:hint="cs"/>
          <w:rtl/>
        </w:rPr>
        <w:t>گلوتامیک</w:t>
      </w:r>
      <w:r>
        <w:rPr>
          <w:rFonts w:cs="Arial"/>
          <w:rtl/>
        </w:rPr>
        <w:t xml:space="preserve">)** | </w:t>
      </w:r>
      <w:r>
        <w:t>Catalytic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اسید</w:t>
      </w:r>
      <w:r>
        <w:rPr>
          <w:rFonts w:cs="Arial"/>
          <w:rtl/>
        </w:rPr>
        <w:t>/</w:t>
      </w:r>
      <w:r>
        <w:rPr>
          <w:rFonts w:cs="Arial" w:hint="cs"/>
          <w:rtl/>
        </w:rPr>
        <w:t>باز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lastRenderedPageBreak/>
        <w:t>| **</w:t>
      </w:r>
      <w:r>
        <w:t>His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هیستیدین</w:t>
      </w:r>
      <w:r>
        <w:rPr>
          <w:rFonts w:cs="Arial"/>
          <w:rtl/>
        </w:rPr>
        <w:t xml:space="preserve">)** | </w:t>
      </w:r>
      <w:r>
        <w:rPr>
          <w:rFonts w:cs="Arial" w:hint="cs"/>
          <w:rtl/>
        </w:rPr>
        <w:t>شرکت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کاتالیز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تذکر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شماره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t>residue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t>Target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**</w:t>
      </w:r>
      <w:r>
        <w:t>sequence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حاضر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Confidence Level: LOW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t>sequence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 ۵. </w:t>
      </w:r>
      <w:r>
        <w:t>Ligands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 </w:t>
      </w:r>
      <w:r>
        <w:t>Ligand 1: Phloridzin / Phlorizin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#### </w:t>
      </w:r>
      <w:r>
        <w:t>A. Chemical Identity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فیلد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|------|-------|</w:t>
      </w:r>
    </w:p>
    <w:p w:rsidR="00692E31" w:rsidRDefault="00692E31" w:rsidP="00692E31">
      <w:r>
        <w:rPr>
          <w:rFonts w:cs="Arial"/>
          <w:rtl/>
        </w:rPr>
        <w:t>| **</w:t>
      </w:r>
      <w:r>
        <w:t>Common name** | Phloridzin / Phlorizin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Standardized name** | **Phlorizin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t>IUPAC</w:t>
      </w:r>
      <w:r>
        <w:rPr>
          <w:rFonts w:cs="Arial"/>
          <w:rtl/>
        </w:rPr>
        <w:t>) |</w:t>
      </w:r>
    </w:p>
    <w:p w:rsidR="00692E31" w:rsidRDefault="00692E31" w:rsidP="00692E31">
      <w:r>
        <w:rPr>
          <w:rFonts w:cs="Arial"/>
          <w:rtl/>
        </w:rPr>
        <w:t>| **</w:t>
      </w:r>
      <w:r>
        <w:t>IUPAC name** | 1-[2,4-dihydroxy-6-[(2S,3R,4S,5S,6R)-3,4,5-trihydroxy-6-(hydroxymethyl)oxan-2-yl]oxyphenyl]-3-(4-hydroxyphenyl)propan-1-one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Synonyms** | Phloridzin, Phlorhizin, Phlorizoside, Floridzin, Phloretin 2'-glucoside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Molecular formula** | C₂₁H₂₄O₁₀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Molecular weight** | </w:t>
      </w:r>
      <w:r>
        <w:rPr>
          <w:rFonts w:cs="Arial"/>
          <w:rtl/>
        </w:rPr>
        <w:t xml:space="preserve">۴۳۶.۴۱ </w:t>
      </w:r>
      <w:proofErr w:type="gramStart"/>
      <w:r>
        <w:t>g/mol</w:t>
      </w:r>
      <w:proofErr w:type="gramEnd"/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CAS Number** | </w:t>
      </w:r>
      <w:r>
        <w:rPr>
          <w:rFonts w:cs="Arial"/>
          <w:rtl/>
        </w:rPr>
        <w:t>۶۰-۸۱-۱ |</w:t>
      </w:r>
    </w:p>
    <w:p w:rsidR="00692E31" w:rsidRDefault="00692E31" w:rsidP="00692E31">
      <w:r>
        <w:rPr>
          <w:rFonts w:cs="Arial"/>
          <w:rtl/>
        </w:rPr>
        <w:t>| **</w:t>
      </w:r>
      <w:r>
        <w:t>PubChem CID** | **</w:t>
      </w:r>
      <w:r>
        <w:rPr>
          <w:rFonts w:cs="Arial"/>
          <w:rtl/>
        </w:rPr>
        <w:t>۶۰۷۲**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ChEBI ID** | CHEBI</w:t>
      </w:r>
      <w:r>
        <w:rPr>
          <w:rFonts w:cs="Arial"/>
          <w:rtl/>
        </w:rPr>
        <w:t>:???? (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lastRenderedPageBreak/>
        <w:t>**</w:t>
      </w:r>
      <w:r>
        <w:rPr>
          <w:rFonts w:cs="Arial" w:hint="cs"/>
          <w:rtl/>
        </w:rPr>
        <w:t>نکته</w:t>
      </w:r>
      <w:r>
        <w:rPr>
          <w:rFonts w:cs="Arial"/>
          <w:rtl/>
        </w:rPr>
        <w:t>:** **</w:t>
      </w:r>
      <w:r>
        <w:t>Phloridzin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**</w:t>
      </w:r>
      <w:r>
        <w:t>Phlorizin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>. **</w:t>
      </w:r>
      <w:r>
        <w:t>Phlorizin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t>IUPAC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>**</w:t>
      </w:r>
      <w:r>
        <w:t>Confidence Level: HIGH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#### </w:t>
      </w:r>
      <w:r>
        <w:t>B. Structure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فیلد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|------|-------|</w:t>
      </w:r>
    </w:p>
    <w:p w:rsidR="00692E31" w:rsidRDefault="00692E31" w:rsidP="00692E31">
      <w:r>
        <w:rPr>
          <w:rFonts w:cs="Arial"/>
          <w:rtl/>
        </w:rPr>
        <w:t>| **</w:t>
      </w:r>
      <w:r>
        <w:t>Canonical SMILES** | C1=CC(=CC=C1CCC(=O)C2=C(C=C(C=C2O)O)OC3C(C(C(C(O3)CO)O)O)O)O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Isomeric SMILES</w:t>
      </w:r>
      <w:r>
        <w:rPr>
          <w:rFonts w:cs="Arial"/>
          <w:rtl/>
        </w:rPr>
        <w:t>** | (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PubChem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InChIKey</w:t>
      </w:r>
      <w:r>
        <w:rPr>
          <w:rFonts w:cs="Arial"/>
          <w:rtl/>
        </w:rPr>
        <w:t>** | (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PubChem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**3</w:t>
      </w:r>
      <w:r>
        <w:t>D structure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PubChem (CID: 6072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Stereoisomer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پیشنهادی</w:t>
      </w:r>
      <w:r>
        <w:rPr>
          <w:rFonts w:cs="Arial"/>
          <w:rtl/>
        </w:rPr>
        <w:t>:** **</w:t>
      </w:r>
      <w:r>
        <w:t>Phlorizin** (form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طبیعی،</w:t>
      </w:r>
      <w:r>
        <w:rPr>
          <w:rFonts w:cs="Arial"/>
          <w:rtl/>
        </w:rPr>
        <w:t xml:space="preserve"> </w:t>
      </w:r>
      <w:r>
        <w:t>β-D-glucoside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>**</w:t>
      </w:r>
      <w:r>
        <w:t>Confidence Level: HIGH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#### </w:t>
      </w:r>
      <w:r>
        <w:t>C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سیب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شده؟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|---------|------------|------|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Apple pomace</w:t>
      </w:r>
      <w:r>
        <w:rPr>
          <w:rFonts w:cs="Arial"/>
          <w:rtl/>
        </w:rPr>
        <w:t>** | **</w:t>
      </w:r>
      <w:r>
        <w:rPr>
          <w:rFonts w:cs="Arial" w:hint="cs"/>
          <w:rtl/>
        </w:rPr>
        <w:t>بله</w:t>
      </w:r>
      <w:r>
        <w:rPr>
          <w:rFonts w:cs="Arial"/>
          <w:rtl/>
        </w:rPr>
        <w:t xml:space="preserve">** | </w:t>
      </w:r>
      <w:r>
        <w:t>LC-MS/MS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Apple peel</w:t>
      </w:r>
      <w:r>
        <w:rPr>
          <w:rFonts w:cs="Arial"/>
          <w:rtl/>
        </w:rPr>
        <w:t>** | **</w:t>
      </w:r>
      <w:r>
        <w:rPr>
          <w:rFonts w:cs="Arial" w:hint="cs"/>
          <w:rtl/>
        </w:rPr>
        <w:t>بله</w:t>
      </w:r>
      <w:r>
        <w:rPr>
          <w:rFonts w:cs="Arial"/>
          <w:rtl/>
        </w:rPr>
        <w:t xml:space="preserve">** | </w:t>
      </w:r>
      <w:r>
        <w:t>HPLC-NMR-MS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lastRenderedPageBreak/>
        <w:t>| **</w:t>
      </w:r>
      <w:r>
        <w:t>Apple flesh</w:t>
      </w:r>
      <w:r>
        <w:rPr>
          <w:rFonts w:cs="Arial"/>
          <w:rtl/>
        </w:rPr>
        <w:t>** | **</w:t>
      </w:r>
      <w:r>
        <w:rPr>
          <w:rFonts w:cs="Arial" w:hint="cs"/>
          <w:rtl/>
        </w:rPr>
        <w:t>بله</w:t>
      </w:r>
      <w:r>
        <w:rPr>
          <w:rFonts w:cs="Arial"/>
          <w:rtl/>
        </w:rPr>
        <w:t xml:space="preserve">** | </w:t>
      </w:r>
      <w:r>
        <w:t>HPLC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Apple seeds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نامشخص</w:t>
      </w:r>
      <w:r>
        <w:rPr>
          <w:rFonts w:cs="Arial"/>
          <w:rtl/>
        </w:rPr>
        <w:t xml:space="preserve"> | —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Apple waste</w:t>
      </w:r>
      <w:r>
        <w:rPr>
          <w:rFonts w:cs="Arial"/>
          <w:rtl/>
        </w:rPr>
        <w:t>** | **</w:t>
      </w:r>
      <w:r>
        <w:rPr>
          <w:rFonts w:cs="Arial" w:hint="cs"/>
          <w:rtl/>
        </w:rPr>
        <w:t>بله</w:t>
      </w:r>
      <w:r>
        <w:rPr>
          <w:rFonts w:cs="Arial"/>
          <w:rtl/>
        </w:rPr>
        <w:t xml:space="preserve">** | </w:t>
      </w:r>
      <w:r>
        <w:t>LC-MS/MS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</w:t>
      </w:r>
      <w:r>
        <w:rPr>
          <w:rFonts w:cs="Arial"/>
          <w:rtl/>
        </w:rPr>
        <w:t>:**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فیلد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|------|-------|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** | </w:t>
      </w:r>
      <w:r>
        <w:t>Impact of Thermal, High-Pressure, and Pulsed Electric Field Treatments on the Stability and Antioxidant Activity of Phenolic-Rich Apple Pomace Extracts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>** | ۲۰۲۴ |</w:t>
      </w:r>
    </w:p>
    <w:p w:rsidR="00692E31" w:rsidRDefault="00692E31" w:rsidP="00692E31">
      <w:r>
        <w:rPr>
          <w:rFonts w:cs="Arial"/>
          <w:rtl/>
        </w:rPr>
        <w:t>| **</w:t>
      </w:r>
      <w:r>
        <w:t>Journal** | (European PMC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DOI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سیب</w:t>
      </w:r>
      <w:r>
        <w:rPr>
          <w:rFonts w:cs="Arial"/>
          <w:rtl/>
        </w:rPr>
        <w:t xml:space="preserve">** | </w:t>
      </w:r>
      <w:r>
        <w:t>Apple pomace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** | </w:t>
      </w:r>
      <w:r>
        <w:t>LC-MS/MS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HPTLC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>** | **</w:t>
      </w:r>
      <w:r>
        <w:t>Aglycone/Free form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به‌صورت</w:t>
      </w:r>
      <w:r>
        <w:rPr>
          <w:rFonts w:cs="Arial"/>
          <w:rtl/>
        </w:rPr>
        <w:t xml:space="preserve"> </w:t>
      </w:r>
      <w:r>
        <w:t>Phloridzin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>**</w:t>
      </w:r>
      <w:r>
        <w:t>Confidence Level: HIGH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 </w:t>
      </w:r>
      <w:r>
        <w:t>Ligand 2: Quercetin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#### </w:t>
      </w:r>
      <w:r>
        <w:t>A. Chemical Identity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فیلد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|------|-------|</w:t>
      </w:r>
    </w:p>
    <w:p w:rsidR="00692E31" w:rsidRDefault="00692E31" w:rsidP="00692E31">
      <w:r>
        <w:rPr>
          <w:rFonts w:cs="Arial"/>
          <w:rtl/>
        </w:rPr>
        <w:t>| **</w:t>
      </w:r>
      <w:r>
        <w:t>Common name** | Quercetin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lastRenderedPageBreak/>
        <w:t>| **</w:t>
      </w:r>
      <w:r>
        <w:t>Standardized name** | Quercetin (aglycone</w:t>
      </w:r>
      <w:r>
        <w:rPr>
          <w:rFonts w:cs="Arial"/>
          <w:rtl/>
        </w:rPr>
        <w:t>) |</w:t>
      </w:r>
    </w:p>
    <w:p w:rsidR="00692E31" w:rsidRDefault="00692E31" w:rsidP="00692E31">
      <w:r>
        <w:rPr>
          <w:rFonts w:cs="Arial"/>
          <w:rtl/>
        </w:rPr>
        <w:t>| **</w:t>
      </w:r>
      <w:r>
        <w:t>IUPAC name** | 2-(3,4-dihydroxyphenyl)-3,5,7-trihydroxychromen-4-one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Synonyms** | Sophoretin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Molecular formula** | C₁₅H₁₀O₇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Molecular weight** | </w:t>
      </w:r>
      <w:r>
        <w:rPr>
          <w:rFonts w:cs="Arial"/>
          <w:rtl/>
        </w:rPr>
        <w:t xml:space="preserve">۳۰۲.۲۴ </w:t>
      </w:r>
      <w:proofErr w:type="gramStart"/>
      <w:r>
        <w:t>g/mol</w:t>
      </w:r>
      <w:proofErr w:type="gramEnd"/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CAS Number** | </w:t>
      </w:r>
      <w:r>
        <w:rPr>
          <w:rFonts w:cs="Arial"/>
          <w:rtl/>
        </w:rPr>
        <w:t>۱۱۷-۳۹-۵ |</w:t>
      </w:r>
    </w:p>
    <w:p w:rsidR="00692E31" w:rsidRDefault="00692E31" w:rsidP="00692E31">
      <w:r>
        <w:rPr>
          <w:rFonts w:cs="Arial"/>
          <w:rtl/>
        </w:rPr>
        <w:t>| **</w:t>
      </w:r>
      <w:r>
        <w:t>PubChem CID** | **</w:t>
      </w:r>
      <w:r>
        <w:rPr>
          <w:rFonts w:cs="Arial"/>
          <w:rtl/>
        </w:rPr>
        <w:t>۵۲۸۰۳۴۳**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ChEBI ID</w:t>
      </w:r>
      <w:r>
        <w:rPr>
          <w:rFonts w:cs="Arial"/>
          <w:rtl/>
        </w:rPr>
        <w:t>** | (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تذکر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:** </w:t>
      </w:r>
      <w:r>
        <w:t>Quercetin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عمدتاً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به‌صورت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گلیکوزید</w:t>
      </w:r>
      <w:r>
        <w:rPr>
          <w:rFonts w:cs="Arial"/>
          <w:rtl/>
        </w:rPr>
        <w:t>** (</w:t>
      </w:r>
      <w:r>
        <w:t>Quercetin glycosides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**</w:t>
      </w:r>
      <w:r>
        <w:t>aglycone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آزاد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>**</w:t>
      </w:r>
      <w:r>
        <w:t>Confidence Level: HIGH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#### </w:t>
      </w:r>
      <w:r>
        <w:t>B. Structure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فیلد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|------|-------|</w:t>
      </w:r>
    </w:p>
    <w:p w:rsidR="00692E31" w:rsidRDefault="00692E31" w:rsidP="00692E31">
      <w:r>
        <w:rPr>
          <w:rFonts w:cs="Arial"/>
          <w:rtl/>
        </w:rPr>
        <w:t>| **</w:t>
      </w:r>
      <w:r>
        <w:t>Canonical SMILES** | C1=CC(=C(C=C1C2=C(C(=O)C3=C(C=C(C=C3O2)O)O)O)O)O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InChIKey** | REFJWTPEDVJJIY-UHFFFAOYSA-N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**3</w:t>
      </w:r>
      <w:r>
        <w:t>D structure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PubChem (CID: 5280343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Stereoisomer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پیشنهادی</w:t>
      </w:r>
      <w:r>
        <w:rPr>
          <w:rFonts w:cs="Arial"/>
          <w:rtl/>
        </w:rPr>
        <w:t>:** **</w:t>
      </w:r>
      <w:r>
        <w:t>Quercetin aglycone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Docking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>**</w:t>
      </w:r>
      <w:r>
        <w:t>Confidence Level: HIGH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lastRenderedPageBreak/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#### </w:t>
      </w:r>
      <w:r>
        <w:t>C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سیب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شده؟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|---------|------------|-------|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Apple peel</w:t>
      </w:r>
      <w:r>
        <w:rPr>
          <w:rFonts w:cs="Arial"/>
          <w:rtl/>
        </w:rPr>
        <w:t>** | **</w:t>
      </w:r>
      <w:r>
        <w:rPr>
          <w:rFonts w:cs="Arial" w:hint="cs"/>
          <w:rtl/>
        </w:rPr>
        <w:t>بله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به‌صورت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گلیکوزید</w:t>
      </w:r>
      <w:r>
        <w:rPr>
          <w:rFonts w:cs="Arial"/>
          <w:rtl/>
        </w:rPr>
        <w:t xml:space="preserve">) | </w:t>
      </w:r>
      <w:r>
        <w:t>HPLC-NMR-MS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Apple flesh</w:t>
      </w:r>
      <w:r>
        <w:rPr>
          <w:rFonts w:cs="Arial"/>
          <w:rtl/>
        </w:rPr>
        <w:t>** | **</w:t>
      </w:r>
      <w:r>
        <w:rPr>
          <w:rFonts w:cs="Arial" w:hint="cs"/>
          <w:rtl/>
        </w:rPr>
        <w:t>بله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</w:t>
      </w:r>
      <w:r>
        <w:rPr>
          <w:rFonts w:cs="Arial"/>
          <w:rtl/>
        </w:rPr>
        <w:t xml:space="preserve">) | </w:t>
      </w:r>
      <w:r>
        <w:t>HPLC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Apple pomace</w:t>
      </w:r>
      <w:r>
        <w:rPr>
          <w:rFonts w:cs="Arial"/>
          <w:rtl/>
        </w:rPr>
        <w:t>** | **</w:t>
      </w:r>
      <w:r>
        <w:rPr>
          <w:rFonts w:cs="Arial" w:hint="cs"/>
          <w:rtl/>
        </w:rPr>
        <w:t>بله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به‌صورت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گلیکوزید</w:t>
      </w:r>
      <w:r>
        <w:rPr>
          <w:rFonts w:cs="Arial"/>
          <w:rtl/>
        </w:rPr>
        <w:t xml:space="preserve">) | </w:t>
      </w:r>
      <w:r>
        <w:t>HPLC/MS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</w:t>
      </w:r>
      <w:r>
        <w:rPr>
          <w:rFonts w:cs="Arial"/>
          <w:rtl/>
        </w:rPr>
        <w:t>:**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فیلد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|------|-------|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** | </w:t>
      </w:r>
      <w:r>
        <w:t>Determination of quercetin in apples by reversed-phase high performance liquid chromatography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>** | ۲۰۰۵ |</w:t>
      </w:r>
    </w:p>
    <w:p w:rsidR="00692E31" w:rsidRDefault="00692E31" w:rsidP="00692E31">
      <w:r>
        <w:rPr>
          <w:rFonts w:cs="Arial"/>
          <w:rtl/>
        </w:rPr>
        <w:t>| **</w:t>
      </w:r>
      <w:r>
        <w:t>Journal** | (Chinese journal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سیب</w:t>
      </w:r>
      <w:r>
        <w:rPr>
          <w:rFonts w:cs="Arial"/>
          <w:rtl/>
        </w:rPr>
        <w:t xml:space="preserve">** | </w:t>
      </w:r>
      <w:r>
        <w:t>Pulp and peel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** | </w:t>
      </w:r>
      <w:r>
        <w:t>RP-HPLC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 xml:space="preserve">peel** | </w:t>
      </w:r>
      <w:r>
        <w:rPr>
          <w:rFonts w:cs="Arial"/>
          <w:rtl/>
        </w:rPr>
        <w:t>۲۵۳.۵۷</w:t>
      </w:r>
      <w:r>
        <w:t>–</w:t>
      </w:r>
      <w:r>
        <w:rPr>
          <w:rFonts w:cs="Arial"/>
          <w:rtl/>
        </w:rPr>
        <w:t xml:space="preserve">۷۴۴.۵۹ </w:t>
      </w:r>
      <w:r>
        <w:t>µg/g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 xml:space="preserve">flesh** | </w:t>
      </w:r>
      <w:r>
        <w:rPr>
          <w:rFonts w:cs="Arial"/>
          <w:rtl/>
        </w:rPr>
        <w:t>۳.۱۱</w:t>
      </w:r>
      <w:r>
        <w:t>–</w:t>
      </w:r>
      <w:r>
        <w:rPr>
          <w:rFonts w:cs="Arial"/>
          <w:rtl/>
        </w:rPr>
        <w:t xml:space="preserve">۱۰.۷۸ </w:t>
      </w:r>
      <w:r>
        <w:t>µg/g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>** | **</w:t>
      </w:r>
      <w:r>
        <w:t>Quercetin glycosides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t>aglycone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نکته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:** </w:t>
      </w:r>
      <w:r>
        <w:t>Quercetin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عمدتاً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به‌صورت</w:t>
      </w:r>
      <w:r>
        <w:rPr>
          <w:rFonts w:cs="Arial"/>
          <w:rtl/>
        </w:rPr>
        <w:t xml:space="preserve"> **</w:t>
      </w:r>
      <w:r>
        <w:t>Quercetin-3-O-glycosides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مانند</w:t>
      </w:r>
      <w:r>
        <w:rPr>
          <w:rFonts w:cs="Arial"/>
          <w:rtl/>
        </w:rPr>
        <w:t xml:space="preserve"> </w:t>
      </w:r>
      <w:r>
        <w:t>Quercitrin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Hyperoside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Isoquercitrin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proofErr w:type="gramStart"/>
      <w:r>
        <w:t>Quercetin aglycone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  <w:proofErr w:type="gramEnd"/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Docking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Docking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اولیه،</w:t>
      </w:r>
      <w:r>
        <w:rPr>
          <w:rFonts w:cs="Arial"/>
          <w:rtl/>
        </w:rPr>
        <w:t xml:space="preserve"> **</w:t>
      </w:r>
      <w:r>
        <w:t>Quercetin aglycone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زیرا</w:t>
      </w:r>
      <w:r>
        <w:rPr>
          <w:rFonts w:cs="Arial"/>
          <w:rtl/>
        </w:rPr>
        <w:t>: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۱.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ساده‌تر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استاندارد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lastRenderedPageBreak/>
        <w:t xml:space="preserve">۲.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PubChem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به‌راحتی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دانلود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۳.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برهم‌کنش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گلیکوزیدها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>**</w:t>
      </w:r>
      <w:r>
        <w:t>Confidence Level: HIGH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 </w:t>
      </w:r>
      <w:r>
        <w:t>Ligand 3: Chlorogenic acid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#### </w:t>
      </w:r>
      <w:r>
        <w:t>A. Chemical Identity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فیلد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|------|-------|</w:t>
      </w:r>
    </w:p>
    <w:p w:rsidR="00692E31" w:rsidRDefault="00692E31" w:rsidP="00692E31">
      <w:r>
        <w:rPr>
          <w:rFonts w:cs="Arial"/>
          <w:rtl/>
        </w:rPr>
        <w:t>| **</w:t>
      </w:r>
      <w:r>
        <w:t>Common name** | Chlorogenic acid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Standardized name** | **5-O-Caffeoylquinic acid** (5-CQA</w:t>
      </w:r>
      <w:r>
        <w:rPr>
          <w:rFonts w:cs="Arial"/>
          <w:rtl/>
        </w:rPr>
        <w:t>) |</w:t>
      </w:r>
    </w:p>
    <w:p w:rsidR="00692E31" w:rsidRDefault="00692E31" w:rsidP="00692E31">
      <w:r>
        <w:rPr>
          <w:rFonts w:cs="Arial"/>
          <w:rtl/>
        </w:rPr>
        <w:t>| **</w:t>
      </w:r>
      <w:r>
        <w:t>IUPAC name** | (1S,3R,4R,5R)-3-[(E)-3-(3,4-dihydroxyphenyl)prop-2-enoyl]oxy-1,4,5-trihydroxycyclohexane-1-carboxylic acid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Synonyms** | 3-Caffeoylquinic acid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قدیمی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5-</w:t>
      </w:r>
      <w:r>
        <w:t>Caffeoylquinic acid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Molecular formula** | C₁₆H₁₈O₉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Molecular weight** | </w:t>
      </w:r>
      <w:r>
        <w:rPr>
          <w:rFonts w:cs="Arial"/>
          <w:rtl/>
        </w:rPr>
        <w:t xml:space="preserve">۳۵۴.۳۱ </w:t>
      </w:r>
      <w:proofErr w:type="gramStart"/>
      <w:r>
        <w:t>g/mol</w:t>
      </w:r>
      <w:proofErr w:type="gramEnd"/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CAS Number** | </w:t>
      </w:r>
      <w:r>
        <w:rPr>
          <w:rFonts w:cs="Arial"/>
          <w:rtl/>
        </w:rPr>
        <w:t>۳۲۷-۹۷-۹ |</w:t>
      </w:r>
    </w:p>
    <w:p w:rsidR="00692E31" w:rsidRDefault="00692E31" w:rsidP="00692E31">
      <w:r>
        <w:rPr>
          <w:rFonts w:cs="Arial"/>
          <w:rtl/>
        </w:rPr>
        <w:t>| **</w:t>
      </w:r>
      <w:r>
        <w:t>PubChem CID** | **</w:t>
      </w:r>
      <w:r>
        <w:rPr>
          <w:rFonts w:cs="Arial"/>
          <w:rtl/>
        </w:rPr>
        <w:t>۱۷۹۴۴۲۷** |</w:t>
      </w:r>
    </w:p>
    <w:p w:rsidR="00692E31" w:rsidRDefault="00692E31" w:rsidP="00692E31">
      <w:r>
        <w:rPr>
          <w:rFonts w:cs="Arial"/>
          <w:rtl/>
        </w:rPr>
        <w:t>| **</w:t>
      </w:r>
      <w:r>
        <w:t>ChEBI ID** | CHEBI:16112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تذکر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نام</w:t>
      </w:r>
      <w:r>
        <w:rPr>
          <w:rFonts w:cs="Arial"/>
          <w:rtl/>
        </w:rPr>
        <w:t xml:space="preserve"> "</w:t>
      </w:r>
      <w:r>
        <w:t>Chlorogenic acid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معمولاً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**5-</w:t>
      </w:r>
      <w:r>
        <w:t>O-caffeoylquinic acid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اشاره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>**</w:t>
      </w:r>
      <w:r>
        <w:t>Confidence Level: HIGH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lastRenderedPageBreak/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#### </w:t>
      </w:r>
      <w:r>
        <w:t>B. Structure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فیلد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|------|-------|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Canonical SMILES</w:t>
      </w:r>
      <w:r>
        <w:rPr>
          <w:rFonts w:cs="Arial"/>
          <w:rtl/>
        </w:rPr>
        <w:t>** | (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PubChem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InChIKey</w:t>
      </w:r>
      <w:r>
        <w:rPr>
          <w:rFonts w:cs="Arial"/>
          <w:rtl/>
        </w:rPr>
        <w:t>** | (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PubChem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**3</w:t>
      </w:r>
      <w:r>
        <w:t>D structure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PubChem (CID: 1794427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Stereoisomer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پیشنهادی</w:t>
      </w:r>
      <w:r>
        <w:rPr>
          <w:rFonts w:cs="Arial"/>
          <w:rtl/>
        </w:rPr>
        <w:t>:** **(1</w:t>
      </w:r>
      <w:r>
        <w:t>S,3R,4R,5R)-5-O-caffeoylquinic acid** (form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طبیعی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>**</w:t>
      </w:r>
      <w:r>
        <w:t>Confidence Level: HIGH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#### </w:t>
      </w:r>
      <w:r>
        <w:t>C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سیب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شده؟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|---------|------------|-------|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Apple flesh</w:t>
      </w:r>
      <w:r>
        <w:rPr>
          <w:rFonts w:cs="Arial"/>
          <w:rtl/>
        </w:rPr>
        <w:t>** | **</w:t>
      </w:r>
      <w:r>
        <w:rPr>
          <w:rFonts w:cs="Arial" w:hint="cs"/>
          <w:rtl/>
        </w:rPr>
        <w:t>بله</w:t>
      </w:r>
      <w:r>
        <w:rPr>
          <w:rFonts w:cs="Arial"/>
          <w:rtl/>
        </w:rPr>
        <w:t xml:space="preserve">** | </w:t>
      </w:r>
      <w:r>
        <w:t>LC-MS/MS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Apple peel</w:t>
      </w:r>
      <w:r>
        <w:rPr>
          <w:rFonts w:cs="Arial"/>
          <w:rtl/>
        </w:rPr>
        <w:t>** | **</w:t>
      </w:r>
      <w:r>
        <w:rPr>
          <w:rFonts w:cs="Arial" w:hint="cs"/>
          <w:rtl/>
        </w:rPr>
        <w:t>بله</w:t>
      </w:r>
      <w:r>
        <w:rPr>
          <w:rFonts w:cs="Arial"/>
          <w:rtl/>
        </w:rPr>
        <w:t xml:space="preserve">** | </w:t>
      </w:r>
      <w:r>
        <w:t>LC-MS/MS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Apple pomace</w:t>
      </w:r>
      <w:r>
        <w:rPr>
          <w:rFonts w:cs="Arial"/>
          <w:rtl/>
        </w:rPr>
        <w:t>** | **</w:t>
      </w:r>
      <w:r>
        <w:rPr>
          <w:rFonts w:cs="Arial" w:hint="cs"/>
          <w:rtl/>
        </w:rPr>
        <w:t>بله</w:t>
      </w:r>
      <w:r>
        <w:rPr>
          <w:rFonts w:cs="Arial"/>
          <w:rtl/>
        </w:rPr>
        <w:t xml:space="preserve">** | </w:t>
      </w:r>
      <w:r>
        <w:t>LC-MS/MS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مرجع</w:t>
      </w:r>
      <w:r>
        <w:rPr>
          <w:rFonts w:cs="Arial"/>
          <w:rtl/>
        </w:rPr>
        <w:t>:**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فیلد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|------|-------|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lastRenderedPageBreak/>
        <w:t>| **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** | </w:t>
      </w:r>
      <w:r>
        <w:t>Using HPLC-MS/MS to Determine the Loss of Primary and Secondary Metabolites in the Dehydration Process of Apple Slices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سال</w:t>
      </w:r>
      <w:r>
        <w:rPr>
          <w:rFonts w:cs="Arial"/>
          <w:rtl/>
        </w:rPr>
        <w:t>** | ۲۰۲۳ |</w:t>
      </w:r>
    </w:p>
    <w:p w:rsidR="00692E31" w:rsidRDefault="00692E31" w:rsidP="00692E31">
      <w:r>
        <w:rPr>
          <w:rFonts w:cs="Arial"/>
          <w:rtl/>
        </w:rPr>
        <w:t>| **</w:t>
      </w:r>
      <w:r>
        <w:t>Journal** | (MDPI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سیب</w:t>
      </w:r>
      <w:r>
        <w:rPr>
          <w:rFonts w:cs="Arial"/>
          <w:rtl/>
        </w:rPr>
        <w:t xml:space="preserve">** | </w:t>
      </w:r>
      <w:r>
        <w:t>Apple slices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** | </w:t>
      </w:r>
      <w:r>
        <w:t>HPLC-MS/MS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>** | **5-</w:t>
      </w:r>
      <w:r>
        <w:t>Caffeoylquinic acid** (chlorogenic acid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>**</w:t>
      </w:r>
      <w:r>
        <w:t>Confidence Level: HIGH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### </w:t>
      </w:r>
      <w:r>
        <w:t>Ligand 4: Procyanidin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####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t>Procyanidin</w:t>
      </w:r>
      <w:r>
        <w:rPr>
          <w:rFonts w:cs="Arial" w:hint="cs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سیب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t>Procyanidin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شواهد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3</w:t>
      </w:r>
      <w:r>
        <w:t>D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|-------------|-------------|--------|-----------|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Procyanidin B1</w:t>
      </w:r>
      <w:r>
        <w:rPr>
          <w:rFonts w:cs="Arial"/>
          <w:rtl/>
        </w:rPr>
        <w:t>** | **</w:t>
      </w:r>
      <w:r>
        <w:rPr>
          <w:rFonts w:cs="Arial" w:hint="cs"/>
          <w:rtl/>
        </w:rPr>
        <w:t>بله</w:t>
      </w:r>
      <w:r>
        <w:rPr>
          <w:rFonts w:cs="Arial"/>
          <w:rtl/>
        </w:rPr>
        <w:t xml:space="preserve">** | </w:t>
      </w:r>
      <w:r>
        <w:t>HPLC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(</w:t>
      </w:r>
      <w:r>
        <w:t>PubChem CID: 11250133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Procyanidin B2</w:t>
      </w:r>
      <w:r>
        <w:rPr>
          <w:rFonts w:cs="Arial"/>
          <w:rtl/>
        </w:rPr>
        <w:t>** | **</w:t>
      </w:r>
      <w:r>
        <w:rPr>
          <w:rFonts w:cs="Arial" w:hint="cs"/>
          <w:rtl/>
        </w:rPr>
        <w:t>بله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فراوان‌تر</w:t>
      </w:r>
      <w:r>
        <w:rPr>
          <w:rFonts w:cs="Arial"/>
          <w:rtl/>
        </w:rPr>
        <w:t xml:space="preserve">) | </w:t>
      </w:r>
      <w:r>
        <w:t>HPLC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(</w:t>
      </w:r>
      <w:r>
        <w:t>PubChem CID: 122738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Procyanidin C1</w:t>
      </w:r>
      <w:r>
        <w:rPr>
          <w:rFonts w:cs="Arial"/>
          <w:rtl/>
        </w:rPr>
        <w:t>** | **</w:t>
      </w:r>
      <w:r>
        <w:rPr>
          <w:rFonts w:cs="Arial" w:hint="cs"/>
          <w:rtl/>
        </w:rPr>
        <w:t>بله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کمتر</w:t>
      </w:r>
      <w:r>
        <w:rPr>
          <w:rFonts w:cs="Arial"/>
          <w:rtl/>
        </w:rPr>
        <w:t xml:space="preserve">) | — |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t>Procyanidin B1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B2</w:t>
      </w:r>
      <w:r>
        <w:rPr>
          <w:rFonts w:cs="Arial"/>
          <w:rtl/>
        </w:rPr>
        <w:t>:**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 **</w:t>
      </w:r>
      <w:r>
        <w:t>Procyanidin B2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سیب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فراوان‌تر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B1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(۶۴–۱۶۶ </w:t>
      </w:r>
      <w:r>
        <w:t>mg/kg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flesh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مقابل</w:t>
      </w:r>
      <w:r>
        <w:rPr>
          <w:rFonts w:cs="Arial"/>
          <w:rtl/>
        </w:rPr>
        <w:t xml:space="preserve"> ۴–۴۷ </w:t>
      </w:r>
      <w:r>
        <w:t>mg/kg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B1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گوشت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شده‌اند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 **</w:t>
      </w:r>
      <w:r>
        <w:t>Procyanidin B2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PubChem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(</w:t>
      </w:r>
      <w:r>
        <w:t>CID: 122738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توصیه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  <w:r>
        <w:rPr>
          <w:rFonts w:cs="Arial"/>
          <w:rtl/>
        </w:rPr>
        <w:t>:**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 </w:t>
      </w:r>
      <w:r>
        <w:t>Recommended Procyanidin = Procyanidin B2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دلایل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>:**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۱. </w:t>
      </w:r>
      <w:r>
        <w:rPr>
          <w:rFonts w:cs="Arial" w:hint="cs"/>
          <w:rtl/>
        </w:rPr>
        <w:t>فراوانی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t>B1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۲.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PubChem (CID: 122738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۳.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پروسیانیدین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۴. </w:t>
      </w:r>
      <w:r>
        <w:rPr>
          <w:rFonts w:cs="Arial" w:hint="cs"/>
          <w:rtl/>
        </w:rPr>
        <w:t>وزن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مولکولی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Docking (~</w:t>
      </w:r>
      <w:r>
        <w:rPr>
          <w:rFonts w:cs="Arial"/>
          <w:rtl/>
        </w:rPr>
        <w:t xml:space="preserve">۵۷۸.۵ </w:t>
      </w:r>
      <w:proofErr w:type="gramStart"/>
      <w:r>
        <w:t>g/mol</w:t>
      </w:r>
      <w:proofErr w:type="gramEnd"/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>**</w:t>
      </w:r>
      <w:r>
        <w:t>Confidence Level: HIGH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#### </w:t>
      </w:r>
      <w:r>
        <w:t>Chemical Identity — Procyanidin B2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فیلد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|------|-------|</w:t>
      </w:r>
    </w:p>
    <w:p w:rsidR="00692E31" w:rsidRDefault="00692E31" w:rsidP="00692E31">
      <w:r>
        <w:rPr>
          <w:rFonts w:cs="Arial"/>
          <w:rtl/>
        </w:rPr>
        <w:t>| **</w:t>
      </w:r>
      <w:r>
        <w:t>Common name** | Procyanidin B2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IUPAC name** | (2R,2'R,3R,3'R,4R)-3,3',4,4'-tetrahydroxy-2,2'-bis(3,4-dihydroxyphenyl)-3,3',4,4'-tetrahydro-2H,2'H-[4,8'-bichromene]-5,5',7,7'-tetrol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Molecular formula** | C₃₀H₂₆O₁₂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Molecular weight** | </w:t>
      </w:r>
      <w:r>
        <w:rPr>
          <w:rFonts w:cs="Arial"/>
          <w:rtl/>
        </w:rPr>
        <w:t xml:space="preserve">۵۷۸.۵ </w:t>
      </w:r>
      <w:proofErr w:type="gramStart"/>
      <w:r>
        <w:t>g/mol</w:t>
      </w:r>
      <w:proofErr w:type="gramEnd"/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 xml:space="preserve">CAS Number** | </w:t>
      </w:r>
      <w:r>
        <w:rPr>
          <w:rFonts w:cs="Arial"/>
          <w:rtl/>
        </w:rPr>
        <w:t>۲۹۱۰۶-۴۹-۸ |</w:t>
      </w:r>
    </w:p>
    <w:p w:rsidR="00692E31" w:rsidRDefault="00692E31" w:rsidP="00692E31">
      <w:r>
        <w:rPr>
          <w:rFonts w:cs="Arial"/>
          <w:rtl/>
        </w:rPr>
        <w:t>| **</w:t>
      </w:r>
      <w:r>
        <w:t>PubChem CID** | **</w:t>
      </w:r>
      <w:r>
        <w:rPr>
          <w:rFonts w:cs="Arial"/>
          <w:rtl/>
        </w:rPr>
        <w:t>۱۲۲۷۳۸**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>**</w:t>
      </w:r>
      <w:r>
        <w:t>Confidence Level: HIGH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## ۶.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t>Ligand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مهار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###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</w:t>
      </w:r>
      <w:r>
        <w:t>Polygalacturonase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شده؟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توضیح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|-------|---------------------------|------|-------|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Phloridzin** | **Direct inhibition not experimentally established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جستجو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t>Phloridzin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Quercetin** | **Indirect evidence exists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مطالعه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| </w:t>
      </w:r>
      <w:r>
        <w:t>Quercetin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قوی‌ترین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مهارکننده‌های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پلی‌فنولی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Chlorogenic acid** | **Slight inhibition reported** | *Erwinia carotovora</w:t>
      </w:r>
      <w:r>
        <w:rPr>
          <w:rFonts w:cs="Arial"/>
          <w:rtl/>
        </w:rPr>
        <w:t xml:space="preserve">* |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*</w:t>
      </w:r>
      <w:r>
        <w:t>Erwinia carotovora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مهار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جزئی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Procyanidin** | **Direct inhibition not experimentally established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جستجو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t>Procyanidin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تذکر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</w:t>
      </w:r>
      <w:r>
        <w:rPr>
          <w:rFonts w:cs="Arial"/>
          <w:rtl/>
        </w:rPr>
        <w:t>:**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 **</w:t>
      </w:r>
      <w:r>
        <w:t>Quercetin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به‌عنوان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مهارکننده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>** (</w:t>
      </w:r>
      <w:r>
        <w:t>model systems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گزارش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لزوماً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t>Fusarium oxysporum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 **</w:t>
      </w:r>
      <w:r>
        <w:t>Chlorogenic acid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مهار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جزئی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*</w:t>
      </w:r>
      <w:r>
        <w:t>Erwinia carotovora</w:t>
      </w: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</w:t>
      </w:r>
      <w:r>
        <w:t>Fusarium oxysporum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ضدقارچی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عمومی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علیه</w:t>
      </w:r>
      <w:r>
        <w:rPr>
          <w:rFonts w:cs="Arial"/>
          <w:rtl/>
        </w:rPr>
        <w:t xml:space="preserve"> </w:t>
      </w:r>
      <w:r>
        <w:t>Fusarium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معادل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**</w:t>
      </w:r>
      <w:r>
        <w:t>Confidence Level: HIGH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## ۷.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 </w:t>
      </w:r>
      <w:r>
        <w:t>Protein Table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| </w:t>
      </w:r>
      <w:r>
        <w:t>Priority | Target | Full name | Gene | Organism | Accession | Length | PDB/Model | Experimental/Predicted | Suitability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|----------|--------|-----------|------|----------|-----------|--------|-----------|------------------------|-------------|</w:t>
      </w:r>
    </w:p>
    <w:p w:rsidR="00692E31" w:rsidRDefault="00692E31" w:rsidP="00692E31">
      <w:r>
        <w:rPr>
          <w:rFonts w:cs="Arial"/>
          <w:rtl/>
        </w:rPr>
        <w:t xml:space="preserve">| ۱ | </w:t>
      </w:r>
      <w:r>
        <w:t xml:space="preserve">PG1 | Endopolygalacturonase | *pg1* | *F. </w:t>
      </w:r>
      <w:proofErr w:type="gramStart"/>
      <w:r>
        <w:t>oxysporum</w:t>
      </w:r>
      <w:proofErr w:type="gramEnd"/>
      <w:r>
        <w:t xml:space="preserve">* f. sp. *lycopersici* | QGP72110.1 | </w:t>
      </w:r>
      <w:r>
        <w:rPr>
          <w:rFonts w:cs="Arial"/>
          <w:rtl/>
        </w:rPr>
        <w:t xml:space="preserve">۳۴۶ </w:t>
      </w:r>
      <w:r>
        <w:t>aa (partial) | **Not found** | Predicted (AlphaFold suggested) | **MEDIUM** — partial sequence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 xml:space="preserve">| ۲ | </w:t>
      </w:r>
      <w:r>
        <w:t xml:space="preserve">PGX6 | Exopolygalacturonase | *pgx6* | *F. </w:t>
      </w:r>
      <w:proofErr w:type="gramStart"/>
      <w:r>
        <w:t>oxysporum</w:t>
      </w:r>
      <w:proofErr w:type="gramEnd"/>
      <w:r>
        <w:t>* f. sp. *lycopersici* | **Not found** | **Unknown** | **Not found** | **Not available** | **LOW — DO NOT USE</w:t>
      </w:r>
      <w:r>
        <w:rPr>
          <w:rFonts w:cs="Arial"/>
          <w:rtl/>
        </w:rPr>
        <w:t>** |</w:t>
      </w:r>
    </w:p>
    <w:p w:rsidR="00692E31" w:rsidRDefault="00692E31" w:rsidP="00692E31">
      <w:r>
        <w:rPr>
          <w:rFonts w:cs="Arial"/>
          <w:rtl/>
        </w:rPr>
        <w:t xml:space="preserve">| ۳ | </w:t>
      </w:r>
      <w:r>
        <w:t xml:space="preserve">PG5 | Endopolygalacturonase PG5 | *pg5* | *F. </w:t>
      </w:r>
      <w:proofErr w:type="gramStart"/>
      <w:r>
        <w:t>oxysporum</w:t>
      </w:r>
      <w:proofErr w:type="gramEnd"/>
      <w:r>
        <w:t xml:space="preserve">* | QIJ77968.1 | </w:t>
      </w:r>
      <w:r>
        <w:rPr>
          <w:rFonts w:cs="Arial"/>
          <w:rtl/>
        </w:rPr>
        <w:t xml:space="preserve">۳۴۸ </w:t>
      </w:r>
      <w:r>
        <w:t>aa (partial) | **Not found** | Predicted (AlphaFold suggested) | **MEDIUM** — partial sequence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 xml:space="preserve">| ۴ | </w:t>
      </w:r>
      <w:r>
        <w:t xml:space="preserve">PGX4 | Galacturonan 1,4-alpha-galacturonidase | *pgx4* | *F. </w:t>
      </w:r>
      <w:proofErr w:type="gramStart"/>
      <w:r>
        <w:t>oxysporum</w:t>
      </w:r>
      <w:proofErr w:type="gramEnd"/>
      <w:r>
        <w:t xml:space="preserve">* f. sp. *batatas* | C7B5W4 (UniProt) | </w:t>
      </w:r>
      <w:r>
        <w:rPr>
          <w:rFonts w:cs="Arial"/>
          <w:rtl/>
        </w:rPr>
        <w:t xml:space="preserve">۲۸۲ </w:t>
      </w:r>
      <w:r>
        <w:t>aa (Fragment) | **Not found** | Predicted (AlphaFold suggested) | **MEDIUM** — fragment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 </w:t>
      </w:r>
      <w:r>
        <w:t>Ligand Table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| </w:t>
      </w:r>
      <w:r>
        <w:t>Priority | Compound | Standard name | PubChem CID | Formula | MW | SMILES | Apple evidence | Docking suitability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|----------|----------|---------------|-------------|---------|-----|--------|----------------|---------------------|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۱ | </w:t>
      </w:r>
      <w:r>
        <w:t xml:space="preserve">Phloridzin | Phlorizin | </w:t>
      </w:r>
      <w:r>
        <w:rPr>
          <w:rFonts w:cs="Arial"/>
          <w:rtl/>
        </w:rPr>
        <w:t xml:space="preserve">۶۰۷۲ </w:t>
      </w:r>
      <w:r>
        <w:t xml:space="preserve">| C₂₁H₂₄O₁₀ | </w:t>
      </w:r>
      <w:r>
        <w:rPr>
          <w:rFonts w:cs="Arial"/>
          <w:rtl/>
        </w:rPr>
        <w:t>۴۳۶.۴۱ |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PubChem) | HIGH (pomace, peel) | **SUITABLE</w:t>
      </w:r>
      <w:r>
        <w:rPr>
          <w:rFonts w:cs="Arial"/>
          <w:rtl/>
        </w:rPr>
        <w:t>**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۲ | </w:t>
      </w:r>
      <w:r>
        <w:t xml:space="preserve">Quercetin | Quercetin (aglycone) | </w:t>
      </w:r>
      <w:r>
        <w:rPr>
          <w:rFonts w:cs="Arial"/>
          <w:rtl/>
        </w:rPr>
        <w:t xml:space="preserve">۵۲۸۰۳۴۳ </w:t>
      </w:r>
      <w:r>
        <w:t xml:space="preserve">| C₁₅H₁₀O₇ | </w:t>
      </w:r>
      <w:r>
        <w:rPr>
          <w:rFonts w:cs="Arial"/>
          <w:rtl/>
        </w:rPr>
        <w:t>۳۰۲.۲۴ |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PubChem) | HIGH (as glycoside) | **SUITABLE** (aglycone for initial docking</w:t>
      </w:r>
      <w:r>
        <w:rPr>
          <w:rFonts w:cs="Arial"/>
          <w:rtl/>
        </w:rPr>
        <w:t>)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۳ | </w:t>
      </w:r>
      <w:r>
        <w:t xml:space="preserve">Chlorogenic acid | 5-O-Caffeoylquinic acid | </w:t>
      </w:r>
      <w:r>
        <w:rPr>
          <w:rFonts w:cs="Arial"/>
          <w:rtl/>
        </w:rPr>
        <w:t xml:space="preserve">۱۷۹۴۴۲۷ </w:t>
      </w:r>
      <w:r>
        <w:t xml:space="preserve">| C₁₆H₁₈O₉ | </w:t>
      </w:r>
      <w:r>
        <w:rPr>
          <w:rFonts w:cs="Arial"/>
          <w:rtl/>
        </w:rPr>
        <w:t>۳۵۴.۳۱ |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PubChem) | HIGH (flesh, peel, pomace) | **SUITABLE</w:t>
      </w:r>
      <w:r>
        <w:rPr>
          <w:rFonts w:cs="Arial"/>
          <w:rtl/>
        </w:rPr>
        <w:t>**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۴ | </w:t>
      </w:r>
      <w:r>
        <w:t xml:space="preserve">Procyanidin B2 | Procyanidin B2 | </w:t>
      </w:r>
      <w:r>
        <w:rPr>
          <w:rFonts w:cs="Arial"/>
          <w:rtl/>
        </w:rPr>
        <w:t xml:space="preserve">۱۲۲۷۳۸ </w:t>
      </w:r>
      <w:r>
        <w:t xml:space="preserve">| C₃₀H₂₆O₁₂ | </w:t>
      </w:r>
      <w:r>
        <w:rPr>
          <w:rFonts w:cs="Arial"/>
          <w:rtl/>
        </w:rPr>
        <w:t>۵۷۸.۵ |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PubChem) | HIGH (most abundant) | **SUITABLE</w:t>
      </w:r>
      <w:r>
        <w:rPr>
          <w:rFonts w:cs="Arial"/>
          <w:rtl/>
        </w:rPr>
        <w:t>**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lastRenderedPageBreak/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 ۸. </w:t>
      </w:r>
      <w:r>
        <w:t>DOWNLOAD LIST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 </w:t>
      </w:r>
      <w:r>
        <w:t>Proteins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**۱. </w:t>
      </w:r>
      <w:r>
        <w:t>PG1</w:t>
      </w:r>
      <w:r>
        <w:rPr>
          <w:rFonts w:cs="Arial"/>
          <w:rtl/>
        </w:rPr>
        <w:t>**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Exact protein: Endopolygalacturonase (partial</w:t>
      </w:r>
      <w:r>
        <w:rPr>
          <w:rFonts w:cs="Arial"/>
          <w:rtl/>
        </w:rPr>
        <w:t>)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Organism: *Fusarium oxysporum* isolate LH1333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Accession: **QGP72110.1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- </w:t>
      </w:r>
      <w:r>
        <w:t>PDB/Model: **No experimental PDB</w:t>
      </w:r>
      <w:r>
        <w:rPr>
          <w:rFonts w:cs="Arial"/>
          <w:rtl/>
        </w:rPr>
        <w:t xml:space="preserve">** —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**</w:t>
      </w:r>
      <w:r>
        <w:t>AlphaFold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**</w:t>
      </w:r>
      <w:r>
        <w:t>Homology modeling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توصیه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- </w:t>
      </w:r>
      <w:r>
        <w:t>Download format: FASTA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homology modeling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PDB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t>AlphaFold</w:t>
      </w:r>
      <w:r>
        <w:rPr>
          <w:rFonts w:cs="Arial"/>
          <w:rtl/>
        </w:rPr>
        <w:t>)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Source: https://www.ncbi.nlm.nih.gov/protein/QGP72110.1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 **</w:t>
      </w:r>
      <w:r>
        <w:t>Suitability: MEDIUM</w:t>
      </w:r>
      <w:r>
        <w:rPr>
          <w:rFonts w:cs="Arial"/>
          <w:rtl/>
        </w:rPr>
        <w:t>** — **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احتیاط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(</w:t>
      </w:r>
      <w:r>
        <w:t>partial sequence</w:t>
      </w:r>
      <w:r>
        <w:rPr>
          <w:rFonts w:cs="Arial"/>
          <w:rtl/>
        </w:rPr>
        <w:t>)**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**۲. </w:t>
      </w:r>
      <w:r>
        <w:t>PGX6</w:t>
      </w:r>
      <w:r>
        <w:rPr>
          <w:rFonts w:cs="Arial"/>
          <w:rtl/>
        </w:rPr>
        <w:t>**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Exact protein: **Not found</w:t>
      </w:r>
      <w:r>
        <w:rPr>
          <w:rFonts w:cs="Arial"/>
          <w:rtl/>
        </w:rPr>
        <w:t>**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Organism: *Fusarium oxysporum* f. sp. *lycopersici</w:t>
      </w:r>
      <w:r>
        <w:rPr>
          <w:rFonts w:cs="Arial"/>
          <w:rtl/>
        </w:rPr>
        <w:t>*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Accession: **Not found</w:t>
      </w:r>
      <w:r>
        <w:rPr>
          <w:rFonts w:cs="Arial"/>
          <w:rtl/>
        </w:rPr>
        <w:t>**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PDB/Model: **Not available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 **</w:t>
      </w:r>
      <w:r>
        <w:t>DO NOT USE</w:t>
      </w:r>
      <w:r>
        <w:rPr>
          <w:rFonts w:cs="Arial"/>
          <w:rtl/>
        </w:rPr>
        <w:t xml:space="preserve">** — </w:t>
      </w:r>
      <w:r>
        <w:rPr>
          <w:rFonts w:cs="Arial" w:hint="cs"/>
          <w:rtl/>
        </w:rPr>
        <w:t>اطلاعات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Docking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**۳. </w:t>
      </w:r>
      <w:r>
        <w:t>PG5</w:t>
      </w:r>
      <w:r>
        <w:rPr>
          <w:rFonts w:cs="Arial"/>
          <w:rtl/>
        </w:rPr>
        <w:t>**</w:t>
      </w:r>
    </w:p>
    <w:p w:rsidR="00692E31" w:rsidRDefault="00692E31" w:rsidP="00692E31">
      <w:r>
        <w:rPr>
          <w:rFonts w:cs="Arial"/>
          <w:rtl/>
        </w:rPr>
        <w:lastRenderedPageBreak/>
        <w:t xml:space="preserve">- </w:t>
      </w:r>
      <w:r>
        <w:t>Exact protein: Endopolygalacturonase PG5 (partial</w:t>
      </w:r>
      <w:r>
        <w:rPr>
          <w:rFonts w:cs="Arial"/>
          <w:rtl/>
        </w:rPr>
        <w:t>)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Organism: *Fusarium oxysporum* isolate LH871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Accession: **QIJ77968.1</w:t>
      </w:r>
      <w:r>
        <w:rPr>
          <w:rFonts w:cs="Arial"/>
          <w:rtl/>
        </w:rPr>
        <w:t>**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- </w:t>
      </w:r>
      <w:r>
        <w:t>PDB/Model: **No experimental PDB</w:t>
      </w:r>
      <w:r>
        <w:rPr>
          <w:rFonts w:cs="Arial"/>
          <w:rtl/>
        </w:rPr>
        <w:t xml:space="preserve">** —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**</w:t>
      </w:r>
      <w:r>
        <w:t>AlphaFold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**</w:t>
      </w:r>
      <w:r>
        <w:t>Homology modeling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توصیه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- </w:t>
      </w:r>
      <w:r>
        <w:t>Download format: FASTA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homology modeling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PDB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t>AlphaFold</w:t>
      </w:r>
      <w:r>
        <w:rPr>
          <w:rFonts w:cs="Arial"/>
          <w:rtl/>
        </w:rPr>
        <w:t>)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Source: https://www.ncbi.nlm.nih.gov/protein/QIJ77968.1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 **</w:t>
      </w:r>
      <w:r>
        <w:t>Suitability: MEDIUM</w:t>
      </w:r>
      <w:r>
        <w:rPr>
          <w:rFonts w:cs="Arial"/>
          <w:rtl/>
        </w:rPr>
        <w:t>** — **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احتیاط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(</w:t>
      </w:r>
      <w:r>
        <w:t>partial sequence</w:t>
      </w:r>
      <w:r>
        <w:rPr>
          <w:rFonts w:cs="Arial"/>
          <w:rtl/>
        </w:rPr>
        <w:t>)**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**۴. </w:t>
      </w:r>
      <w:r>
        <w:t>PGX4</w:t>
      </w:r>
      <w:r>
        <w:rPr>
          <w:rFonts w:cs="Arial"/>
          <w:rtl/>
        </w:rPr>
        <w:t>**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Exact protein: Galacturonan 1,4-alpha-galacturonidase (fragment</w:t>
      </w:r>
      <w:r>
        <w:rPr>
          <w:rFonts w:cs="Arial"/>
          <w:rtl/>
        </w:rPr>
        <w:t>)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Organism: *Fusarium oxysporum* f. sp. *batatas* strain NRRL 26409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Accession: **C7B5W4** (UniProt) / **ACU01938.1** (NCBI</w:t>
      </w:r>
      <w:r>
        <w:rPr>
          <w:rFonts w:cs="Arial"/>
          <w:rtl/>
        </w:rPr>
        <w:t>)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- </w:t>
      </w:r>
      <w:r>
        <w:t>PDB/Model: **No experimental PDB</w:t>
      </w:r>
      <w:r>
        <w:rPr>
          <w:rFonts w:cs="Arial"/>
          <w:rtl/>
        </w:rPr>
        <w:t xml:space="preserve">** —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**</w:t>
      </w:r>
      <w:r>
        <w:t>AlphaFold</w:t>
      </w:r>
      <w:r>
        <w:rPr>
          <w:rFonts w:cs="Arial"/>
          <w:rtl/>
        </w:rPr>
        <w:t>**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**</w:t>
      </w:r>
      <w:r>
        <w:t>Homology modeling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توصیه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- </w:t>
      </w:r>
      <w:r>
        <w:t>Download format: FASTA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homology modeling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PDB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t>AlphaFold</w:t>
      </w:r>
      <w:r>
        <w:rPr>
          <w:rFonts w:cs="Arial"/>
          <w:rtl/>
        </w:rPr>
        <w:t>)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Source: https://www.uniprot.org/uniprotkb/C7B5W4/entry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 **</w:t>
      </w:r>
      <w:r>
        <w:t>Suitability: MEDIUM</w:t>
      </w:r>
      <w:r>
        <w:rPr>
          <w:rFonts w:cs="Arial"/>
          <w:rtl/>
        </w:rPr>
        <w:t>** — **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احتیاط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rPr>
          <w:rFonts w:cs="Arial"/>
          <w:rtl/>
        </w:rPr>
        <w:t xml:space="preserve"> (</w:t>
      </w:r>
      <w:r>
        <w:t>Fragment</w:t>
      </w:r>
      <w:r>
        <w:rPr>
          <w:rFonts w:cs="Arial"/>
          <w:rtl/>
        </w:rPr>
        <w:t>)**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### </w:t>
      </w:r>
      <w:r>
        <w:t>Ligands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**۱. </w:t>
      </w:r>
      <w:r>
        <w:t>Phloridzin / Phlorizin</w:t>
      </w:r>
      <w:r>
        <w:rPr>
          <w:rFonts w:cs="Arial"/>
          <w:rtl/>
        </w:rPr>
        <w:t>**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PubChem CID: **</w:t>
      </w:r>
      <w:r>
        <w:rPr>
          <w:rFonts w:cs="Arial"/>
          <w:rtl/>
        </w:rPr>
        <w:t>۶۰۷۲**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- </w:t>
      </w:r>
      <w:r>
        <w:t>SMILES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PubChem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Structure source: https://pubchem.ncbi.nlm.nih.gov/compound/6072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lastRenderedPageBreak/>
        <w:t xml:space="preserve">- </w:t>
      </w:r>
      <w:r>
        <w:t>Download format: SDF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PDB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**۲. </w:t>
      </w:r>
      <w:r>
        <w:t>Quercetin (aglycone</w:t>
      </w:r>
      <w:proofErr w:type="gramStart"/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>*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PubChem CID: **</w:t>
      </w:r>
      <w:r>
        <w:rPr>
          <w:rFonts w:cs="Arial"/>
          <w:rtl/>
        </w:rPr>
        <w:t>۵۲۸۰۳۴۳**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- </w:t>
      </w:r>
      <w:r>
        <w:t>SMILES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PubChem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Structure source: https://pubchem.ncbi.nlm.nih.gov/compound/5280343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- </w:t>
      </w:r>
      <w:r>
        <w:t>Download format: SDF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PDB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r>
        <w:rPr>
          <w:rFonts w:cs="Arial"/>
          <w:rtl/>
        </w:rPr>
        <w:t xml:space="preserve">**۳. </w:t>
      </w:r>
      <w:r>
        <w:t>Chlorogenic acid (5-O-Caffeoylquinic acid</w:t>
      </w:r>
      <w:proofErr w:type="gramStart"/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>*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PubChem CID: **</w:t>
      </w:r>
      <w:r>
        <w:rPr>
          <w:rFonts w:cs="Arial"/>
          <w:rtl/>
        </w:rPr>
        <w:t>۱۷۹۴۴۲۷**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- </w:t>
      </w:r>
      <w:r>
        <w:t>SMILES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PubChem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Structure source: https://pubchem.ncbi.nlm.nih.gov/compound/1794427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- </w:t>
      </w:r>
      <w:r>
        <w:t>Download format: SDF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PDB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**۴. </w:t>
      </w:r>
      <w:r>
        <w:t>Procyanidin B2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توصیه‌شده</w:t>
      </w:r>
      <w:proofErr w:type="gramStart"/>
      <w:r>
        <w:rPr>
          <w:rFonts w:cs="Arial"/>
          <w:rtl/>
        </w:rPr>
        <w:t>)*</w:t>
      </w:r>
      <w:proofErr w:type="gramEnd"/>
      <w:r>
        <w:rPr>
          <w:rFonts w:cs="Arial"/>
          <w:rtl/>
        </w:rPr>
        <w:t>*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PubChem CID: **</w:t>
      </w:r>
      <w:r>
        <w:rPr>
          <w:rFonts w:cs="Arial"/>
          <w:rtl/>
        </w:rPr>
        <w:t>۱۲۲۷۳۸**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- </w:t>
      </w:r>
      <w:r>
        <w:t>SMILES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t>PubChem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دریافت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</w:p>
    <w:p w:rsidR="00692E31" w:rsidRDefault="00692E31" w:rsidP="00692E31">
      <w:r>
        <w:rPr>
          <w:rFonts w:cs="Arial"/>
          <w:rtl/>
        </w:rPr>
        <w:t xml:space="preserve">- </w:t>
      </w:r>
      <w:r>
        <w:t>Structure source: https://pubchem.ncbi.nlm.nih.gov/compound/122738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- </w:t>
      </w:r>
      <w:r>
        <w:t>Download format: SDF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PDB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## ۹. </w:t>
      </w:r>
      <w:r>
        <w:rPr>
          <w:rFonts w:cs="Arial" w:hint="cs"/>
          <w:rtl/>
        </w:rPr>
        <w:t>خلاصه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اطمینان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مورد</w:t>
      </w:r>
      <w:r>
        <w:rPr>
          <w:rFonts w:cs="Arial"/>
          <w:rtl/>
        </w:rPr>
        <w:t xml:space="preserve"> | </w:t>
      </w:r>
      <w:r>
        <w:t>Confidence Level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|------|------------------|------|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PG1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هویت</w:t>
      </w:r>
      <w:r>
        <w:rPr>
          <w:rFonts w:cs="Arial"/>
          <w:rtl/>
        </w:rPr>
        <w:t>** | **</w:t>
      </w:r>
      <w:r>
        <w:t>HIGH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مقالات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t>Peer-reviewed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lastRenderedPageBreak/>
        <w:t>| **</w:t>
      </w:r>
      <w:r>
        <w:t>PG1 Sequence** | **MEDIUM** | Partial sequence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PG1 PDB** | **LOW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PGX6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هویت</w:t>
      </w:r>
      <w:r>
        <w:rPr>
          <w:rFonts w:cs="Arial"/>
          <w:rtl/>
        </w:rPr>
        <w:t>** | **</w:t>
      </w:r>
      <w:r>
        <w:t>MEDIUM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PGX6 Sequence** | **LOW** | **Not found</w:t>
      </w:r>
      <w:r>
        <w:rPr>
          <w:rFonts w:cs="Arial"/>
          <w:rtl/>
        </w:rPr>
        <w:t>** |</w:t>
      </w:r>
    </w:p>
    <w:p w:rsidR="00692E31" w:rsidRDefault="00692E31" w:rsidP="00692E31">
      <w:r>
        <w:rPr>
          <w:rFonts w:cs="Arial"/>
          <w:rtl/>
        </w:rPr>
        <w:t>| **</w:t>
      </w:r>
      <w:r>
        <w:t>PGX6 PDB** | **LOW** | **Not available</w:t>
      </w:r>
      <w:r>
        <w:rPr>
          <w:rFonts w:cs="Arial"/>
          <w:rtl/>
        </w:rPr>
        <w:t>**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PG5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هویت</w:t>
      </w:r>
      <w:r>
        <w:rPr>
          <w:rFonts w:cs="Arial"/>
          <w:rtl/>
        </w:rPr>
        <w:t>** | **</w:t>
      </w:r>
      <w:r>
        <w:t>HIGH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t>Peer-reviewed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PG5 Sequence** | **MEDIUM** | Partial sequence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PG5 PDB** | **LOW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PGX4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هویت</w:t>
      </w:r>
      <w:r>
        <w:rPr>
          <w:rFonts w:cs="Arial"/>
          <w:rtl/>
        </w:rPr>
        <w:t>** | **</w:t>
      </w:r>
      <w:r>
        <w:t>HIGH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t>Peer-reviewed + UniProt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PGX4 Sequence** | **MEDIUM** | Fragment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UniProt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t>PGX4 PDB** | **LOW</w:t>
      </w:r>
      <w:r>
        <w:rPr>
          <w:rFonts w:cs="Arial"/>
          <w:rtl/>
        </w:rPr>
        <w:t xml:space="preserve">** | 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Phloridzin** | **HIGH** | Multiple sources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Quercetin** | **HIGH** | Multiple sources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Chlorogenic acid** | **HIGH** | Multiple sources</w:t>
      </w:r>
      <w:r>
        <w:rPr>
          <w:rFonts w:cs="Arial"/>
          <w:rtl/>
        </w:rPr>
        <w:t xml:space="preserve"> |</w:t>
      </w:r>
    </w:p>
    <w:p w:rsidR="00692E31" w:rsidRDefault="00692E31" w:rsidP="00692E31">
      <w:r>
        <w:rPr>
          <w:rFonts w:cs="Arial"/>
          <w:rtl/>
        </w:rPr>
        <w:t>| **</w:t>
      </w:r>
      <w:r>
        <w:t>Procyanidin B2** | **HIGH** | Multiple sources</w:t>
      </w:r>
      <w:r>
        <w:rPr>
          <w:rFonts w:cs="Arial"/>
          <w:rtl/>
        </w:rPr>
        <w:t xml:space="preserve"> |</w:t>
      </w: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| **</w:t>
      </w:r>
      <w:r>
        <w:rPr>
          <w:rFonts w:cs="Arial" w:hint="cs"/>
          <w:rtl/>
        </w:rPr>
        <w:t>مهار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 </w:t>
      </w:r>
      <w:r>
        <w:t>PG** | **HIGH** | **Not experimentally established</w:t>
      </w:r>
      <w:r>
        <w:rPr>
          <w:rFonts w:cs="Arial"/>
          <w:rtl/>
        </w:rPr>
        <w:t>** |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---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 xml:space="preserve">## ۱۰. </w:t>
      </w:r>
      <w:r>
        <w:rPr>
          <w:rFonts w:cs="Arial" w:hint="cs"/>
          <w:rtl/>
        </w:rPr>
        <w:t>هشدارهای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نهایی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1. **</w:t>
      </w:r>
      <w:r>
        <w:rPr>
          <w:rFonts w:cs="Arial" w:hint="cs"/>
          <w:rtl/>
        </w:rPr>
        <w:t>هیچ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t>Experimental PDB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هیچ‌کدام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t>Target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2. **</w:t>
      </w:r>
      <w:r>
        <w:t>PGX6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به‌دلیل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t>Sequence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Accession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Docking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</w:t>
      </w:r>
      <w:r>
        <w:rPr>
          <w:rFonts w:cs="Arial"/>
          <w:rtl/>
        </w:rPr>
        <w:t>**.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3. **</w:t>
      </w:r>
      <w:r>
        <w:t>PG1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PG5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PGX4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همگی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**</w:t>
      </w:r>
      <w:r>
        <w:t>Sequence partial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t>Fragment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احتیاط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lastRenderedPageBreak/>
        <w:t>4. **۱</w:t>
      </w:r>
      <w:r>
        <w:t>PG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۶</w:t>
      </w:r>
      <w:r>
        <w:t>PGX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به‌دلیل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*</w:t>
      </w:r>
      <w:r>
        <w:t>Fusarium oxysporum</w:t>
      </w:r>
      <w:r>
        <w:rPr>
          <w:rFonts w:cs="Arial"/>
          <w:rtl/>
        </w:rPr>
        <w:t>* **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Docking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نیستند</w:t>
      </w:r>
      <w:r>
        <w:rPr>
          <w:rFonts w:cs="Arial"/>
          <w:rtl/>
        </w:rPr>
        <w:t>**.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5. **</w:t>
      </w:r>
      <w:r>
        <w:rPr>
          <w:rFonts w:cs="Arial" w:hint="cs"/>
          <w:rtl/>
        </w:rPr>
        <w:t>مهار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مستقیم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هیچ‌کدام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t>Polygalacturonase **Fusarium oxysporum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به‌صورت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2E31" w:rsidRDefault="00692E31" w:rsidP="00692E31">
      <w:pPr>
        <w:rPr>
          <w:rtl/>
        </w:rPr>
      </w:pPr>
      <w:r>
        <w:rPr>
          <w:rFonts w:cs="Arial"/>
          <w:rtl/>
        </w:rPr>
        <w:t>6. **</w:t>
      </w:r>
      <w:r>
        <w:t>Quercetin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عمدتاً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به‌صورت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گلیکوزید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</w:t>
      </w:r>
      <w:r>
        <w:rPr>
          <w:rFonts w:cs="Arial"/>
          <w:rtl/>
        </w:rPr>
        <w:t xml:space="preserve"> **</w:t>
      </w:r>
      <w:r>
        <w:t>aglycone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آزاد</w:t>
      </w:r>
      <w:r>
        <w:rPr>
          <w:rFonts w:cs="Arial"/>
          <w:rtl/>
        </w:rPr>
        <w:t>.</w:t>
      </w:r>
    </w:p>
    <w:p w:rsidR="00692E31" w:rsidRDefault="00692E31" w:rsidP="00692E31">
      <w:pPr>
        <w:rPr>
          <w:rtl/>
        </w:rPr>
      </w:pPr>
    </w:p>
    <w:p w:rsidR="0069006A" w:rsidRPr="00692E31" w:rsidRDefault="00692E31" w:rsidP="00692E31">
      <w:r>
        <w:rPr>
          <w:rFonts w:cs="Arial"/>
          <w:rtl/>
        </w:rPr>
        <w:t>7. **</w:t>
      </w:r>
      <w:r>
        <w:rPr>
          <w:rFonts w:cs="Arial" w:hint="cs"/>
          <w:rtl/>
        </w:rPr>
        <w:t>توصیه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قوی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t>Docking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**</w:t>
      </w:r>
      <w:r>
        <w:t>AlphaFold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**</w:t>
      </w:r>
      <w:r>
        <w:t>Homology modeling</w:t>
      </w:r>
      <w:r>
        <w:rPr>
          <w:rFonts w:cs="Arial"/>
          <w:rtl/>
        </w:rPr>
        <w:t xml:space="preserve">**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امکان،</w:t>
      </w:r>
      <w:r>
        <w:rPr>
          <w:rFonts w:cs="Arial"/>
          <w:rtl/>
        </w:rPr>
        <w:t xml:space="preserve"> </w:t>
      </w:r>
      <w:r>
        <w:t>Sequence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t>sequencing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جستجوی</w:t>
      </w:r>
      <w:r>
        <w:rPr>
          <w:rFonts w:cs="Arial"/>
          <w:rtl/>
        </w:rPr>
        <w:t xml:space="preserve"> </w:t>
      </w:r>
      <w:r>
        <w:t>deeper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t>FungiDB/Ensembl Fungi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تأیید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>.</w:t>
      </w:r>
      <w:bookmarkEnd w:id="0"/>
    </w:p>
    <w:sectPr w:rsidR="0069006A" w:rsidRPr="00692E31" w:rsidSect="004E633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E31"/>
    <w:rsid w:val="004E6333"/>
    <w:rsid w:val="0069006A"/>
    <w:rsid w:val="0069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4183</Words>
  <Characters>23846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ramin</dc:creator>
  <cp:lastModifiedBy>ramin</cp:lastModifiedBy>
  <cp:revision>1</cp:revision>
  <dcterms:created xsi:type="dcterms:W3CDTF">2026-09-03T19:38:00Z</dcterms:created>
  <dcterms:modified xsi:type="dcterms:W3CDTF">2026-09-03T19:39:00Z</dcterms:modified>
</cp:coreProperties>
</file>