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A07" w:rsidRDefault="008B2A07" w:rsidP="008B2A07">
      <w:pPr>
        <w:pStyle w:val="Ttulo"/>
      </w:pPr>
      <w:r>
        <w:t xml:space="preserve">UNIDAD DIDÁCTICA </w:t>
      </w:r>
      <w:r w:rsidR="0074210B">
        <w:t>3</w:t>
      </w:r>
      <w:r>
        <w:t xml:space="preserve">: </w:t>
      </w:r>
      <w:r w:rsidR="0074210B">
        <w:t>INTRODUCCIÓN A CSS</w:t>
      </w:r>
    </w:p>
    <w:p w:rsidR="00873CE6" w:rsidRDefault="00873CE6" w:rsidP="002E5D39">
      <w:pPr>
        <w:pStyle w:val="Ejemplo"/>
      </w:pPr>
      <w:bookmarkStart w:id="0" w:name="_Toc303032953"/>
      <w:bookmarkStart w:id="1" w:name="_Toc303033556"/>
      <w:bookmarkStart w:id="2" w:name="_Toc303033820"/>
      <w:r>
        <w:t>En esta unidad:</w:t>
      </w:r>
    </w:p>
    <w:p w:rsidR="002E5D39" w:rsidRDefault="00CD5D19" w:rsidP="002E5D39">
      <w:pPr>
        <w:pStyle w:val="Ejemplo"/>
        <w:rPr>
          <w:rFonts w:eastAsiaTheme="minorEastAsia"/>
          <w:b/>
          <w:bCs/>
          <w:noProof/>
          <w:lang w:eastAsia="es-ES"/>
        </w:rPr>
      </w:pPr>
      <w:r>
        <w:fldChar w:fldCharType="begin"/>
      </w:r>
      <w:r w:rsidR="00873CE6">
        <w:instrText xml:space="preserve"> TOC \o "1-1" \n \h \z \u </w:instrText>
      </w:r>
      <w:r>
        <w:fldChar w:fldCharType="separate"/>
      </w:r>
      <w:hyperlink w:anchor="_Toc464293017" w:history="1">
        <w:r w:rsidR="002E5D39" w:rsidRPr="00AC48FC">
          <w:rPr>
            <w:rStyle w:val="Hipervnculo"/>
            <w:noProof/>
          </w:rPr>
          <w:t>1</w:t>
        </w:r>
        <w:r w:rsidR="002E5D39">
          <w:rPr>
            <w:rFonts w:eastAsiaTheme="minorEastAsia"/>
            <w:b/>
            <w:bCs/>
            <w:noProof/>
            <w:lang w:eastAsia="es-ES"/>
          </w:rPr>
          <w:tab/>
        </w:r>
        <w:r w:rsidR="002E5D39" w:rsidRPr="00AC48FC">
          <w:rPr>
            <w:rStyle w:val="Hipervnculo"/>
            <w:noProof/>
          </w:rPr>
          <w:t>Conceptos básicos de CSS</w:t>
        </w:r>
      </w:hyperlink>
    </w:p>
    <w:p w:rsidR="002E5D39" w:rsidRDefault="000A047F" w:rsidP="002E5D39">
      <w:pPr>
        <w:pStyle w:val="Ejemplo"/>
        <w:rPr>
          <w:rFonts w:eastAsiaTheme="minorEastAsia"/>
          <w:b/>
          <w:bCs/>
          <w:noProof/>
          <w:lang w:eastAsia="es-ES"/>
        </w:rPr>
      </w:pPr>
      <w:hyperlink w:anchor="_Toc464293018" w:history="1">
        <w:r w:rsidR="002E5D39" w:rsidRPr="00AC48FC">
          <w:rPr>
            <w:rStyle w:val="Hipervnculo"/>
            <w:noProof/>
          </w:rPr>
          <w:t>2</w:t>
        </w:r>
        <w:r w:rsidR="002E5D39">
          <w:rPr>
            <w:rFonts w:eastAsiaTheme="minorEastAsia"/>
            <w:b/>
            <w:bCs/>
            <w:noProof/>
            <w:lang w:eastAsia="es-ES"/>
          </w:rPr>
          <w:tab/>
        </w:r>
        <w:r w:rsidR="002E5D39" w:rsidRPr="00AC48FC">
          <w:rPr>
            <w:rStyle w:val="Hipervnculo"/>
            <w:noProof/>
          </w:rPr>
          <w:t>Aplicación de estilos a la tipografía</w:t>
        </w:r>
      </w:hyperlink>
    </w:p>
    <w:p w:rsidR="00BB175E" w:rsidRDefault="00CD5D19" w:rsidP="002E5D39">
      <w:pPr>
        <w:pStyle w:val="Ejemplo"/>
      </w:pPr>
      <w:r>
        <w:fldChar w:fldCharType="end"/>
      </w:r>
      <w:bookmarkEnd w:id="0"/>
      <w:bookmarkEnd w:id="1"/>
      <w:bookmarkEnd w:id="2"/>
    </w:p>
    <w:p w:rsidR="008B2A07" w:rsidRDefault="0074210B" w:rsidP="008B2A07">
      <w:pPr>
        <w:pStyle w:val="Ttulo1"/>
      </w:pPr>
      <w:bookmarkStart w:id="3" w:name="_Toc464293017"/>
      <w:r>
        <w:t>Conceptos básicos de CSS</w:t>
      </w:r>
      <w:bookmarkEnd w:id="3"/>
    </w:p>
    <w:p w:rsidR="0074210B" w:rsidRDefault="0074210B" w:rsidP="0074210B">
      <w:pPr>
        <w:pStyle w:val="Ttulo2"/>
      </w:pPr>
      <w:r>
        <w:t>Contenidos mínimos</w:t>
      </w:r>
    </w:p>
    <w:p w:rsidR="0074210B" w:rsidRDefault="0074210B" w:rsidP="0074210B">
      <w:pPr>
        <w:pStyle w:val="Vieta"/>
      </w:pPr>
      <w:r>
        <w:t xml:space="preserve">Sintaxis básica CSS. </w:t>
      </w:r>
    </w:p>
    <w:p w:rsidR="0074210B" w:rsidRDefault="0074210B" w:rsidP="0074210B">
      <w:pPr>
        <w:pStyle w:val="Vieta"/>
      </w:pPr>
      <w:r>
        <w:t>Selectores básicos CSS</w:t>
      </w:r>
    </w:p>
    <w:p w:rsidR="0074210B" w:rsidRDefault="0074210B" w:rsidP="0074210B">
      <w:pPr>
        <w:pStyle w:val="Vieta"/>
      </w:pPr>
      <w:r>
        <w:t>Insertar una hoja de estilo en un documento HTML. Jerarquía de hojas</w:t>
      </w:r>
    </w:p>
    <w:p w:rsidR="0074210B" w:rsidRDefault="0074210B" w:rsidP="0074210B">
      <w:pPr>
        <w:pStyle w:val="Vieta"/>
      </w:pPr>
      <w:r>
        <w:t>Cascada y herencia de estilos</w:t>
      </w:r>
    </w:p>
    <w:p w:rsidR="0074210B" w:rsidRDefault="0074210B" w:rsidP="0074210B">
      <w:pPr>
        <w:pStyle w:val="Vieta"/>
      </w:pPr>
      <w:r>
        <w:t>Unidades de medida</w:t>
      </w:r>
    </w:p>
    <w:p w:rsidR="0074210B" w:rsidRDefault="0074210B" w:rsidP="0074210B">
      <w:pPr>
        <w:pStyle w:val="Vieta"/>
      </w:pPr>
      <w:r>
        <w:t>Notación de colores</w:t>
      </w:r>
    </w:p>
    <w:p w:rsidR="0074210B" w:rsidRDefault="0074210B" w:rsidP="0074210B">
      <w:pPr>
        <w:pStyle w:val="Ttulo2"/>
      </w:pPr>
      <w:r>
        <w:t>Contenidos de ampliación</w:t>
      </w:r>
    </w:p>
    <w:p w:rsidR="0074210B" w:rsidRDefault="0074210B" w:rsidP="0074210B">
      <w:pPr>
        <w:pStyle w:val="Vieta"/>
      </w:pPr>
      <w:r>
        <w:t>Selectores CSS3:</w:t>
      </w:r>
    </w:p>
    <w:p w:rsidR="0074210B" w:rsidRDefault="0074210B" w:rsidP="0074210B">
      <w:pPr>
        <w:pStyle w:val="Vieta"/>
        <w:numPr>
          <w:ilvl w:val="1"/>
          <w:numId w:val="2"/>
        </w:numPr>
      </w:pPr>
      <w:r>
        <w:t>Jerárquicos</w:t>
      </w:r>
    </w:p>
    <w:p w:rsidR="0074210B" w:rsidRDefault="0074210B" w:rsidP="0074210B">
      <w:pPr>
        <w:pStyle w:val="Vieta"/>
        <w:numPr>
          <w:ilvl w:val="1"/>
          <w:numId w:val="2"/>
        </w:numPr>
      </w:pPr>
      <w:proofErr w:type="spellStart"/>
      <w:r>
        <w:t>Seudoclases</w:t>
      </w:r>
      <w:proofErr w:type="spellEnd"/>
    </w:p>
    <w:p w:rsidR="0074210B" w:rsidRDefault="0074210B" w:rsidP="0074210B">
      <w:pPr>
        <w:pStyle w:val="Vieta"/>
        <w:numPr>
          <w:ilvl w:val="1"/>
          <w:numId w:val="2"/>
        </w:numPr>
      </w:pPr>
      <w:r>
        <w:t>Selectores de atributos</w:t>
      </w:r>
    </w:p>
    <w:p w:rsidR="0074210B" w:rsidRDefault="0074210B" w:rsidP="0074210B">
      <w:pPr>
        <w:pStyle w:val="Ttulo1"/>
      </w:pPr>
      <w:bookmarkStart w:id="4" w:name="_Toc464293018"/>
      <w:r>
        <w:t>Aplicación de estilos a la tipografía</w:t>
      </w:r>
      <w:bookmarkEnd w:id="4"/>
    </w:p>
    <w:p w:rsidR="0074210B" w:rsidRPr="0074210B" w:rsidRDefault="0074210B" w:rsidP="0074210B">
      <w:pPr>
        <w:pStyle w:val="Ttulo2"/>
      </w:pPr>
      <w:r>
        <w:t>Contenidos mínimos</w:t>
      </w:r>
    </w:p>
    <w:p w:rsidR="0074210B" w:rsidRDefault="0074210B" w:rsidP="0074210B">
      <w:pPr>
        <w:pStyle w:val="Vieta"/>
      </w:pPr>
      <w:r>
        <w:t>Estilo de fuente:</w:t>
      </w:r>
    </w:p>
    <w:p w:rsidR="0074210B" w:rsidRDefault="0074210B" w:rsidP="0074210B">
      <w:pPr>
        <w:pStyle w:val="Vieta"/>
        <w:numPr>
          <w:ilvl w:val="1"/>
          <w:numId w:val="2"/>
        </w:numPr>
      </w:pPr>
      <w:r>
        <w:t>Font-</w:t>
      </w:r>
      <w:proofErr w:type="spellStart"/>
      <w:r>
        <w:t>family</w:t>
      </w:r>
      <w:proofErr w:type="spellEnd"/>
    </w:p>
    <w:p w:rsidR="0074210B" w:rsidRDefault="0074210B" w:rsidP="0074210B">
      <w:pPr>
        <w:pStyle w:val="Vieta"/>
        <w:numPr>
          <w:ilvl w:val="1"/>
          <w:numId w:val="2"/>
        </w:numPr>
      </w:pPr>
      <w:r>
        <w:t>Font-</w:t>
      </w:r>
      <w:proofErr w:type="spellStart"/>
      <w:r>
        <w:t>style</w:t>
      </w:r>
      <w:proofErr w:type="spellEnd"/>
    </w:p>
    <w:p w:rsidR="0074210B" w:rsidRDefault="0074210B" w:rsidP="0074210B">
      <w:pPr>
        <w:pStyle w:val="Vieta"/>
        <w:numPr>
          <w:ilvl w:val="1"/>
          <w:numId w:val="2"/>
        </w:numPr>
      </w:pPr>
      <w:r>
        <w:t>Font-</w:t>
      </w:r>
      <w:proofErr w:type="spellStart"/>
      <w:r>
        <w:t>weight</w:t>
      </w:r>
      <w:proofErr w:type="spellEnd"/>
    </w:p>
    <w:p w:rsidR="0074210B" w:rsidRDefault="0074210B" w:rsidP="0074210B">
      <w:pPr>
        <w:pStyle w:val="Vieta"/>
        <w:numPr>
          <w:ilvl w:val="1"/>
          <w:numId w:val="2"/>
        </w:numPr>
      </w:pPr>
      <w:r>
        <w:t>Font-</w:t>
      </w:r>
      <w:proofErr w:type="spellStart"/>
      <w:r>
        <w:t>size</w:t>
      </w:r>
      <w:proofErr w:type="spellEnd"/>
    </w:p>
    <w:p w:rsidR="0074210B" w:rsidRDefault="0074210B" w:rsidP="0074210B">
      <w:pPr>
        <w:pStyle w:val="Vieta"/>
        <w:numPr>
          <w:ilvl w:val="1"/>
          <w:numId w:val="2"/>
        </w:numPr>
      </w:pPr>
      <w:r>
        <w:t>Fuente abreviada</w:t>
      </w:r>
    </w:p>
    <w:p w:rsidR="0074210B" w:rsidRDefault="0074210B" w:rsidP="0074210B">
      <w:pPr>
        <w:pStyle w:val="Vieta"/>
      </w:pPr>
      <w:r>
        <w:t>Color de fuente</w:t>
      </w:r>
    </w:p>
    <w:p w:rsidR="0074210B" w:rsidRDefault="0074210B" w:rsidP="0074210B">
      <w:pPr>
        <w:pStyle w:val="Vieta"/>
      </w:pPr>
      <w:r>
        <w:t>Text-</w:t>
      </w:r>
      <w:proofErr w:type="spellStart"/>
      <w:r>
        <w:t>decoration</w:t>
      </w:r>
      <w:proofErr w:type="spellEnd"/>
    </w:p>
    <w:p w:rsidR="0074210B" w:rsidRDefault="0074210B" w:rsidP="0074210B">
      <w:pPr>
        <w:pStyle w:val="Vieta"/>
      </w:pPr>
      <w:r>
        <w:t>Line-</w:t>
      </w:r>
      <w:proofErr w:type="spellStart"/>
      <w:r>
        <w:t>height</w:t>
      </w:r>
      <w:proofErr w:type="spellEnd"/>
    </w:p>
    <w:p w:rsidR="0074210B" w:rsidRDefault="0074210B" w:rsidP="0074210B">
      <w:pPr>
        <w:pStyle w:val="Vieta"/>
      </w:pPr>
      <w:r>
        <w:t>Text-</w:t>
      </w:r>
      <w:proofErr w:type="spellStart"/>
      <w:r>
        <w:t>align</w:t>
      </w:r>
      <w:proofErr w:type="spellEnd"/>
    </w:p>
    <w:p w:rsidR="0074210B" w:rsidRDefault="0074210B" w:rsidP="0074210B">
      <w:pPr>
        <w:pStyle w:val="Vieta"/>
      </w:pPr>
      <w:r>
        <w:t>Vertical-</w:t>
      </w:r>
      <w:proofErr w:type="spellStart"/>
      <w:r>
        <w:t>align</w:t>
      </w:r>
      <w:proofErr w:type="spellEnd"/>
    </w:p>
    <w:p w:rsidR="0074210B" w:rsidRDefault="0074210B" w:rsidP="0074210B">
      <w:pPr>
        <w:pStyle w:val="Ttulo2"/>
      </w:pPr>
      <w:r>
        <w:lastRenderedPageBreak/>
        <w:t>Contenidos de ampliación:</w:t>
      </w:r>
    </w:p>
    <w:p w:rsidR="0074210B" w:rsidRDefault="0074210B" w:rsidP="0074210B">
      <w:pPr>
        <w:pStyle w:val="Vieta"/>
      </w:pPr>
      <w:r>
        <w:t>Font-</w:t>
      </w:r>
      <w:proofErr w:type="spellStart"/>
      <w:r>
        <w:t>variant</w:t>
      </w:r>
      <w:proofErr w:type="spellEnd"/>
    </w:p>
    <w:p w:rsidR="0074210B" w:rsidRDefault="0074210B" w:rsidP="0074210B">
      <w:pPr>
        <w:pStyle w:val="Vieta"/>
      </w:pPr>
      <w:r>
        <w:t>Fuentes del sistema</w:t>
      </w:r>
    </w:p>
    <w:p w:rsidR="0074210B" w:rsidRDefault="0074210B" w:rsidP="0074210B">
      <w:pPr>
        <w:pStyle w:val="Vieta"/>
      </w:pPr>
      <w:r>
        <w:t>Text-</w:t>
      </w:r>
      <w:proofErr w:type="spellStart"/>
      <w:r>
        <w:t>shadow</w:t>
      </w:r>
      <w:proofErr w:type="spellEnd"/>
    </w:p>
    <w:p w:rsidR="0074210B" w:rsidRDefault="0074210B" w:rsidP="0074210B">
      <w:pPr>
        <w:pStyle w:val="Vieta"/>
      </w:pPr>
      <w:r>
        <w:t>Fuentes personalizadas</w:t>
      </w:r>
    </w:p>
    <w:p w:rsidR="0074210B" w:rsidRDefault="0074210B" w:rsidP="0074210B">
      <w:pPr>
        <w:pStyle w:val="Vieta"/>
      </w:pPr>
      <w:r>
        <w:t>Font-</w:t>
      </w:r>
      <w:proofErr w:type="spellStart"/>
      <w:r>
        <w:t>size</w:t>
      </w:r>
      <w:proofErr w:type="spellEnd"/>
      <w:r>
        <w:t>-</w:t>
      </w:r>
      <w:proofErr w:type="spellStart"/>
      <w:r>
        <w:t>adjust</w:t>
      </w:r>
      <w:proofErr w:type="spellEnd"/>
    </w:p>
    <w:p w:rsidR="0074210B" w:rsidRDefault="0074210B" w:rsidP="0074210B">
      <w:pPr>
        <w:pStyle w:val="Vieta"/>
      </w:pPr>
      <w:r>
        <w:t>Text-</w:t>
      </w:r>
      <w:proofErr w:type="spellStart"/>
      <w:r>
        <w:t>transform</w:t>
      </w:r>
      <w:proofErr w:type="spellEnd"/>
    </w:p>
    <w:p w:rsidR="0074210B" w:rsidRDefault="0074210B" w:rsidP="0074210B">
      <w:pPr>
        <w:pStyle w:val="Vieta"/>
      </w:pPr>
      <w:r>
        <w:t>Text-</w:t>
      </w:r>
      <w:proofErr w:type="spellStart"/>
      <w:r>
        <w:t>indent</w:t>
      </w:r>
      <w:proofErr w:type="spellEnd"/>
    </w:p>
    <w:p w:rsidR="0074210B" w:rsidRDefault="0074210B" w:rsidP="0074210B">
      <w:pPr>
        <w:pStyle w:val="Vieta"/>
      </w:pPr>
      <w:proofErr w:type="spellStart"/>
      <w:r>
        <w:t>Letter-spacing</w:t>
      </w:r>
      <w:proofErr w:type="spellEnd"/>
    </w:p>
    <w:p w:rsidR="0074210B" w:rsidRDefault="0074210B" w:rsidP="0074210B">
      <w:pPr>
        <w:pStyle w:val="Vieta"/>
      </w:pPr>
      <w:r>
        <w:t>Word-</w:t>
      </w:r>
      <w:proofErr w:type="spellStart"/>
      <w:r>
        <w:t>spacing</w:t>
      </w:r>
      <w:proofErr w:type="spellEnd"/>
    </w:p>
    <w:p w:rsidR="0074210B" w:rsidRDefault="0074210B" w:rsidP="0074210B">
      <w:pPr>
        <w:pStyle w:val="Vieta"/>
      </w:pPr>
      <w:r>
        <w:t>White-</w:t>
      </w:r>
      <w:proofErr w:type="spellStart"/>
      <w:r>
        <w:t>space</w:t>
      </w:r>
      <w:proofErr w:type="spellEnd"/>
    </w:p>
    <w:p w:rsidR="0074210B" w:rsidRDefault="0074210B" w:rsidP="0074210B">
      <w:pPr>
        <w:pStyle w:val="Vieta"/>
      </w:pPr>
      <w:proofErr w:type="spellStart"/>
      <w:r>
        <w:t>Direction</w:t>
      </w:r>
      <w:proofErr w:type="spellEnd"/>
    </w:p>
    <w:p w:rsidR="0074210B" w:rsidRDefault="0074210B" w:rsidP="0074210B">
      <w:pPr>
        <w:pStyle w:val="Vieta"/>
      </w:pPr>
      <w:proofErr w:type="spellStart"/>
      <w:r>
        <w:t>Width</w:t>
      </w:r>
      <w:proofErr w:type="spellEnd"/>
      <w:r>
        <w:t xml:space="preserve"> / </w:t>
      </w:r>
      <w:proofErr w:type="spellStart"/>
      <w:r>
        <w:t>height</w:t>
      </w:r>
      <w:proofErr w:type="spellEnd"/>
    </w:p>
    <w:p w:rsidR="007B59A2" w:rsidRDefault="007B59A2" w:rsidP="007B59A2">
      <w:pPr>
        <w:pStyle w:val="Vieta"/>
        <w:numPr>
          <w:ilvl w:val="0"/>
          <w:numId w:val="0"/>
        </w:numPr>
        <w:ind w:left="720" w:hanging="360"/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783"/>
        <w:gridCol w:w="2592"/>
        <w:gridCol w:w="1440"/>
        <w:gridCol w:w="2551"/>
        <w:gridCol w:w="1128"/>
      </w:tblGrid>
      <w:tr w:rsidR="007B59A2" w:rsidTr="007B5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7B59A2" w:rsidRDefault="007B59A2" w:rsidP="007B59A2">
            <w:pPr>
              <w:pStyle w:val="Vieta"/>
              <w:numPr>
                <w:ilvl w:val="0"/>
                <w:numId w:val="0"/>
              </w:numPr>
            </w:pPr>
            <w:r>
              <w:t>Orden</w:t>
            </w:r>
          </w:p>
        </w:tc>
        <w:tc>
          <w:tcPr>
            <w:tcW w:w="2592" w:type="dxa"/>
          </w:tcPr>
          <w:p w:rsidR="007B59A2" w:rsidRDefault="007B59A2" w:rsidP="007B59A2">
            <w:pPr>
              <w:pStyle w:val="Vieta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Tarea</w:t>
            </w:r>
          </w:p>
        </w:tc>
        <w:tc>
          <w:tcPr>
            <w:tcW w:w="1440" w:type="dxa"/>
          </w:tcPr>
          <w:p w:rsidR="007B59A2" w:rsidRDefault="007B59A2" w:rsidP="007B59A2">
            <w:pPr>
              <w:pStyle w:val="Vieta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Dependencia</w:t>
            </w:r>
          </w:p>
        </w:tc>
        <w:tc>
          <w:tcPr>
            <w:tcW w:w="2551" w:type="dxa"/>
          </w:tcPr>
          <w:p w:rsidR="007B59A2" w:rsidRDefault="007B59A2" w:rsidP="007B59A2">
            <w:pPr>
              <w:pStyle w:val="Vieta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1128" w:type="dxa"/>
          </w:tcPr>
          <w:p w:rsidR="007B59A2" w:rsidRDefault="007B59A2" w:rsidP="007B59A2">
            <w:pPr>
              <w:pStyle w:val="Vieta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</w:t>
            </w:r>
          </w:p>
        </w:tc>
      </w:tr>
      <w:tr w:rsidR="00797EF0" w:rsidTr="007B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797EF0" w:rsidRPr="007B59A2" w:rsidRDefault="00797EF0" w:rsidP="007B59A2">
            <w:pPr>
              <w:pStyle w:val="Vie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592" w:type="dxa"/>
          </w:tcPr>
          <w:p w:rsidR="00797EF0" w:rsidRPr="00AE145F" w:rsidRDefault="00797EF0" w:rsidP="007B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145F">
              <w:t xml:space="preserve">Sintaxis básica CSS. </w:t>
            </w:r>
          </w:p>
        </w:tc>
        <w:tc>
          <w:tcPr>
            <w:tcW w:w="1440" w:type="dxa"/>
          </w:tcPr>
          <w:p w:rsidR="00797EF0" w:rsidRDefault="00797EF0" w:rsidP="007B59A2">
            <w:pPr>
              <w:pStyle w:val="Viet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797EF0" w:rsidRDefault="00797EF0" w:rsidP="007B59A2">
            <w:pPr>
              <w:pStyle w:val="Viet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Rafael Villar</w:t>
            </w:r>
          </w:p>
        </w:tc>
        <w:tc>
          <w:tcPr>
            <w:tcW w:w="1128" w:type="dxa"/>
            <w:vMerge w:val="restart"/>
          </w:tcPr>
          <w:p w:rsidR="00797EF0" w:rsidRDefault="00797EF0" w:rsidP="007B59A2">
            <w:pPr>
              <w:pStyle w:val="Viet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</w:t>
            </w:r>
          </w:p>
        </w:tc>
      </w:tr>
      <w:tr w:rsidR="00797EF0" w:rsidTr="0079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797EF0" w:rsidRPr="007B59A2" w:rsidRDefault="00797EF0" w:rsidP="007B59A2">
            <w:pPr>
              <w:pStyle w:val="Vie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592" w:type="dxa"/>
          </w:tcPr>
          <w:p w:rsidR="00797EF0" w:rsidRPr="00AE145F" w:rsidRDefault="00797EF0" w:rsidP="007B5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145F">
              <w:t>Selectores básicos CSS</w:t>
            </w:r>
          </w:p>
        </w:tc>
        <w:tc>
          <w:tcPr>
            <w:tcW w:w="1440" w:type="dxa"/>
          </w:tcPr>
          <w:p w:rsidR="00797EF0" w:rsidRDefault="00797EF0" w:rsidP="007B59A2">
            <w:pPr>
              <w:pStyle w:val="Viet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797EF0" w:rsidRDefault="00797EF0" w:rsidP="007B59A2">
            <w:pPr>
              <w:pStyle w:val="Viet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Rafael Villar</w:t>
            </w:r>
          </w:p>
        </w:tc>
        <w:tc>
          <w:tcPr>
            <w:tcW w:w="1128" w:type="dxa"/>
            <w:vMerge/>
            <w:shd w:val="clear" w:color="auto" w:fill="E1EBEF" w:themeFill="accent1" w:themeFillTint="33"/>
          </w:tcPr>
          <w:p w:rsidR="00797EF0" w:rsidRDefault="00797EF0" w:rsidP="007B59A2">
            <w:pPr>
              <w:pStyle w:val="Viet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EF0" w:rsidTr="007B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797EF0" w:rsidRDefault="00797EF0" w:rsidP="007B59A2">
            <w:pPr>
              <w:pStyle w:val="Vie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592" w:type="dxa"/>
          </w:tcPr>
          <w:p w:rsidR="00797EF0" w:rsidRPr="00AE145F" w:rsidRDefault="00797EF0" w:rsidP="007B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145F">
              <w:t xml:space="preserve">Insertar una hoja de estilo en un documento HTML. </w:t>
            </w:r>
          </w:p>
        </w:tc>
        <w:tc>
          <w:tcPr>
            <w:tcW w:w="1440" w:type="dxa"/>
          </w:tcPr>
          <w:p w:rsidR="00797EF0" w:rsidRDefault="00797EF0" w:rsidP="007B59A2">
            <w:pPr>
              <w:pStyle w:val="Viet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797EF0" w:rsidRDefault="00797EF0" w:rsidP="007B59A2">
            <w:pPr>
              <w:pStyle w:val="Viet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Rafael Villar</w:t>
            </w:r>
          </w:p>
        </w:tc>
        <w:tc>
          <w:tcPr>
            <w:tcW w:w="1128" w:type="dxa"/>
            <w:vMerge/>
          </w:tcPr>
          <w:p w:rsidR="00797EF0" w:rsidRDefault="00797EF0" w:rsidP="007B59A2">
            <w:pPr>
              <w:pStyle w:val="Viet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EF0" w:rsidTr="0079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797EF0" w:rsidRDefault="00797EF0" w:rsidP="007B59A2">
            <w:pPr>
              <w:pStyle w:val="Vie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592" w:type="dxa"/>
          </w:tcPr>
          <w:p w:rsidR="00797EF0" w:rsidRPr="00AE145F" w:rsidRDefault="00797EF0" w:rsidP="007B5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145F">
              <w:t>Cascada y herencia de estilos</w:t>
            </w:r>
          </w:p>
        </w:tc>
        <w:tc>
          <w:tcPr>
            <w:tcW w:w="1440" w:type="dxa"/>
          </w:tcPr>
          <w:p w:rsidR="00797EF0" w:rsidRDefault="00797EF0" w:rsidP="007B59A2">
            <w:pPr>
              <w:pStyle w:val="Viet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551" w:type="dxa"/>
          </w:tcPr>
          <w:p w:rsidR="00797EF0" w:rsidRDefault="00797EF0" w:rsidP="007B59A2">
            <w:pPr>
              <w:pStyle w:val="Viet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Rafael Villar</w:t>
            </w:r>
          </w:p>
        </w:tc>
        <w:tc>
          <w:tcPr>
            <w:tcW w:w="1128" w:type="dxa"/>
            <w:vMerge/>
            <w:shd w:val="clear" w:color="auto" w:fill="E1EBEF" w:themeFill="accent1" w:themeFillTint="33"/>
          </w:tcPr>
          <w:p w:rsidR="00797EF0" w:rsidRDefault="00797EF0" w:rsidP="007B59A2">
            <w:pPr>
              <w:pStyle w:val="Viet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EF0" w:rsidTr="007B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797EF0" w:rsidRDefault="00797EF0" w:rsidP="007B59A2">
            <w:pPr>
              <w:pStyle w:val="Vie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592" w:type="dxa"/>
          </w:tcPr>
          <w:p w:rsidR="00797EF0" w:rsidRPr="00AE145F" w:rsidRDefault="00797EF0" w:rsidP="007B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145F">
              <w:t>Unidades de medida</w:t>
            </w:r>
          </w:p>
        </w:tc>
        <w:tc>
          <w:tcPr>
            <w:tcW w:w="1440" w:type="dxa"/>
          </w:tcPr>
          <w:p w:rsidR="00797EF0" w:rsidRDefault="00797EF0" w:rsidP="007B59A2">
            <w:pPr>
              <w:pStyle w:val="Viet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797EF0" w:rsidRDefault="00797EF0" w:rsidP="007B59A2">
            <w:pPr>
              <w:pStyle w:val="Viet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Rafael Villar</w:t>
            </w:r>
          </w:p>
        </w:tc>
        <w:tc>
          <w:tcPr>
            <w:tcW w:w="1128" w:type="dxa"/>
            <w:vMerge/>
          </w:tcPr>
          <w:p w:rsidR="00797EF0" w:rsidRDefault="00797EF0" w:rsidP="007B59A2">
            <w:pPr>
              <w:pStyle w:val="Viet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EF0" w:rsidTr="0079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797EF0" w:rsidRDefault="00797EF0" w:rsidP="007B59A2">
            <w:pPr>
              <w:pStyle w:val="Vie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2592" w:type="dxa"/>
          </w:tcPr>
          <w:p w:rsidR="00797EF0" w:rsidRPr="00AE145F" w:rsidRDefault="00797EF0" w:rsidP="007B5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145F">
              <w:t>Notación de colores</w:t>
            </w:r>
          </w:p>
        </w:tc>
        <w:tc>
          <w:tcPr>
            <w:tcW w:w="1440" w:type="dxa"/>
          </w:tcPr>
          <w:p w:rsidR="00797EF0" w:rsidRDefault="00797EF0" w:rsidP="007B59A2">
            <w:pPr>
              <w:pStyle w:val="Viet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:rsidR="00797EF0" w:rsidRDefault="00797EF0" w:rsidP="007B59A2">
            <w:pPr>
              <w:pStyle w:val="Viet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Rafael Villar</w:t>
            </w:r>
          </w:p>
        </w:tc>
        <w:tc>
          <w:tcPr>
            <w:tcW w:w="1128" w:type="dxa"/>
            <w:vMerge/>
            <w:shd w:val="clear" w:color="auto" w:fill="E1EBEF" w:themeFill="accent1" w:themeFillTint="33"/>
          </w:tcPr>
          <w:p w:rsidR="00797EF0" w:rsidRDefault="00797EF0" w:rsidP="007B59A2">
            <w:pPr>
              <w:pStyle w:val="Viet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EF0" w:rsidTr="007B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797EF0" w:rsidRDefault="00797EF0" w:rsidP="007B59A2">
            <w:pPr>
              <w:pStyle w:val="Vie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2592" w:type="dxa"/>
          </w:tcPr>
          <w:p w:rsidR="00797EF0" w:rsidRPr="00AE145F" w:rsidRDefault="00797EF0" w:rsidP="007B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Estilos de fuente</w:t>
            </w:r>
          </w:p>
        </w:tc>
        <w:tc>
          <w:tcPr>
            <w:tcW w:w="1440" w:type="dxa"/>
          </w:tcPr>
          <w:p w:rsidR="00797EF0" w:rsidRDefault="00797EF0" w:rsidP="005A2197">
            <w:pPr>
              <w:pStyle w:val="Viet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1-5</w:t>
            </w:r>
          </w:p>
        </w:tc>
        <w:tc>
          <w:tcPr>
            <w:tcW w:w="2551" w:type="dxa"/>
          </w:tcPr>
          <w:p w:rsidR="00797EF0" w:rsidRDefault="00797EF0" w:rsidP="007B59A2">
            <w:pPr>
              <w:pStyle w:val="Viet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8" w:type="dxa"/>
            <w:vMerge w:val="restart"/>
          </w:tcPr>
          <w:p w:rsidR="00797EF0" w:rsidRDefault="00797EF0" w:rsidP="007B59A2">
            <w:pPr>
              <w:pStyle w:val="Vie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</w:t>
            </w:r>
          </w:p>
        </w:tc>
      </w:tr>
      <w:tr w:rsidR="00797EF0" w:rsidTr="00797E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797EF0" w:rsidRDefault="00797EF0" w:rsidP="007B59A2">
            <w:pPr>
              <w:pStyle w:val="Vie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2592" w:type="dxa"/>
          </w:tcPr>
          <w:p w:rsidR="00797EF0" w:rsidRPr="00AE145F" w:rsidRDefault="00797EF0" w:rsidP="007B5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 de fuente</w:t>
            </w:r>
          </w:p>
        </w:tc>
        <w:tc>
          <w:tcPr>
            <w:tcW w:w="1440" w:type="dxa"/>
          </w:tcPr>
          <w:p w:rsidR="00797EF0" w:rsidRDefault="00797EF0" w:rsidP="007B59A2">
            <w:pPr>
              <w:pStyle w:val="Viet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1-6</w:t>
            </w:r>
          </w:p>
        </w:tc>
        <w:tc>
          <w:tcPr>
            <w:tcW w:w="2551" w:type="dxa"/>
          </w:tcPr>
          <w:p w:rsidR="00797EF0" w:rsidRDefault="00797EF0" w:rsidP="007B59A2">
            <w:pPr>
              <w:pStyle w:val="Viet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8" w:type="dxa"/>
            <w:vMerge/>
            <w:shd w:val="clear" w:color="auto" w:fill="E1EBEF" w:themeFill="accent1" w:themeFillTint="33"/>
          </w:tcPr>
          <w:p w:rsidR="00797EF0" w:rsidRDefault="00797EF0" w:rsidP="007B59A2">
            <w:pPr>
              <w:pStyle w:val="Vie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EF0" w:rsidTr="007B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797EF0" w:rsidRDefault="00797EF0" w:rsidP="007B59A2">
            <w:pPr>
              <w:pStyle w:val="Vie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2592" w:type="dxa"/>
          </w:tcPr>
          <w:p w:rsidR="00797EF0" w:rsidRPr="00AE145F" w:rsidRDefault="00797EF0" w:rsidP="007B5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Alineación</w:t>
            </w:r>
          </w:p>
        </w:tc>
        <w:tc>
          <w:tcPr>
            <w:tcW w:w="1440" w:type="dxa"/>
          </w:tcPr>
          <w:p w:rsidR="00797EF0" w:rsidRDefault="00797EF0" w:rsidP="007B59A2">
            <w:pPr>
              <w:pStyle w:val="Viet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1-5</w:t>
            </w:r>
          </w:p>
        </w:tc>
        <w:tc>
          <w:tcPr>
            <w:tcW w:w="2551" w:type="dxa"/>
          </w:tcPr>
          <w:p w:rsidR="00797EF0" w:rsidRDefault="00797EF0" w:rsidP="007B59A2">
            <w:pPr>
              <w:pStyle w:val="Viet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8" w:type="dxa"/>
            <w:vMerge/>
          </w:tcPr>
          <w:p w:rsidR="00797EF0" w:rsidRDefault="00797EF0" w:rsidP="007B59A2">
            <w:pPr>
              <w:pStyle w:val="Vie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7EF0" w:rsidTr="007B5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797EF0" w:rsidRDefault="00797EF0" w:rsidP="007B59A2">
            <w:pPr>
              <w:pStyle w:val="Vie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2592" w:type="dxa"/>
          </w:tcPr>
          <w:p w:rsidR="00797EF0" w:rsidRDefault="00797EF0" w:rsidP="007B59A2">
            <w:pPr>
              <w:pStyle w:val="Viet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Fuentes personalizadas</w:t>
            </w:r>
          </w:p>
        </w:tc>
        <w:tc>
          <w:tcPr>
            <w:tcW w:w="1440" w:type="dxa"/>
          </w:tcPr>
          <w:p w:rsidR="00797EF0" w:rsidRDefault="00797EF0" w:rsidP="007B59A2">
            <w:pPr>
              <w:pStyle w:val="Viet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1-5</w:t>
            </w:r>
          </w:p>
        </w:tc>
        <w:tc>
          <w:tcPr>
            <w:tcW w:w="2551" w:type="dxa"/>
          </w:tcPr>
          <w:p w:rsidR="00797EF0" w:rsidRDefault="00797EF0" w:rsidP="007B59A2">
            <w:pPr>
              <w:pStyle w:val="Viet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8" w:type="dxa"/>
            <w:vMerge/>
          </w:tcPr>
          <w:p w:rsidR="00797EF0" w:rsidRDefault="00797EF0" w:rsidP="007B59A2">
            <w:pPr>
              <w:pStyle w:val="Viet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7EF0" w:rsidTr="007B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797EF0" w:rsidRDefault="00797EF0" w:rsidP="007B59A2">
            <w:pPr>
              <w:pStyle w:val="Vie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2592" w:type="dxa"/>
          </w:tcPr>
          <w:p w:rsidR="00797EF0" w:rsidRDefault="00797EF0" w:rsidP="007B59A2">
            <w:pPr>
              <w:pStyle w:val="Viet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Otras características</w:t>
            </w:r>
          </w:p>
        </w:tc>
        <w:tc>
          <w:tcPr>
            <w:tcW w:w="1440" w:type="dxa"/>
          </w:tcPr>
          <w:p w:rsidR="00797EF0" w:rsidRDefault="00797EF0" w:rsidP="007B59A2">
            <w:pPr>
              <w:pStyle w:val="Viet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1-5</w:t>
            </w:r>
          </w:p>
        </w:tc>
        <w:tc>
          <w:tcPr>
            <w:tcW w:w="2551" w:type="dxa"/>
          </w:tcPr>
          <w:p w:rsidR="00797EF0" w:rsidRDefault="00797EF0" w:rsidP="007B59A2">
            <w:pPr>
              <w:pStyle w:val="Viet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8" w:type="dxa"/>
            <w:vMerge/>
          </w:tcPr>
          <w:p w:rsidR="00797EF0" w:rsidRDefault="00797EF0" w:rsidP="007B59A2">
            <w:pPr>
              <w:pStyle w:val="Viet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59A2" w:rsidTr="007B5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7B59A2" w:rsidRDefault="005A2197" w:rsidP="0015050D">
            <w:pPr>
              <w:pStyle w:val="Vie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1</w:t>
            </w:r>
            <w:r w:rsidR="0015050D">
              <w:rPr>
                <w:b w:val="0"/>
              </w:rPr>
              <w:t>2</w:t>
            </w:r>
          </w:p>
        </w:tc>
        <w:tc>
          <w:tcPr>
            <w:tcW w:w="2592" w:type="dxa"/>
          </w:tcPr>
          <w:p w:rsidR="007B59A2" w:rsidRDefault="005A2197" w:rsidP="007B59A2">
            <w:pPr>
              <w:pStyle w:val="Viet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Boletín de Ejercicios</w:t>
            </w:r>
          </w:p>
        </w:tc>
        <w:tc>
          <w:tcPr>
            <w:tcW w:w="1440" w:type="dxa"/>
          </w:tcPr>
          <w:p w:rsidR="007B59A2" w:rsidRDefault="0015050D" w:rsidP="007B59A2">
            <w:pPr>
              <w:pStyle w:val="Viet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1-11</w:t>
            </w:r>
          </w:p>
        </w:tc>
        <w:tc>
          <w:tcPr>
            <w:tcW w:w="2551" w:type="dxa"/>
          </w:tcPr>
          <w:p w:rsidR="007B59A2" w:rsidRDefault="007B59A2" w:rsidP="007B59A2">
            <w:pPr>
              <w:pStyle w:val="Viet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8" w:type="dxa"/>
          </w:tcPr>
          <w:p w:rsidR="007B59A2" w:rsidRDefault="003E69F3" w:rsidP="007B59A2">
            <w:pPr>
              <w:pStyle w:val="Viet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</w:t>
            </w:r>
          </w:p>
        </w:tc>
      </w:tr>
      <w:tr w:rsidR="002B4239" w:rsidTr="007B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2B4239" w:rsidRPr="002B4239" w:rsidRDefault="0015050D" w:rsidP="007B59A2">
            <w:pPr>
              <w:pStyle w:val="Vie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2592" w:type="dxa"/>
          </w:tcPr>
          <w:p w:rsidR="002B4239" w:rsidRDefault="002B4239" w:rsidP="007B59A2">
            <w:pPr>
              <w:pStyle w:val="Viet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Corrección del boletín</w:t>
            </w:r>
          </w:p>
        </w:tc>
        <w:tc>
          <w:tcPr>
            <w:tcW w:w="1440" w:type="dxa"/>
          </w:tcPr>
          <w:p w:rsidR="0015050D" w:rsidRDefault="0015050D" w:rsidP="007B59A2">
            <w:pPr>
              <w:pStyle w:val="Viet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551" w:type="dxa"/>
          </w:tcPr>
          <w:p w:rsidR="002B4239" w:rsidRDefault="002B4239" w:rsidP="007B59A2">
            <w:pPr>
              <w:pStyle w:val="Viet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128" w:type="dxa"/>
          </w:tcPr>
          <w:p w:rsidR="002B4239" w:rsidRDefault="002B4239" w:rsidP="007B59A2">
            <w:pPr>
              <w:pStyle w:val="Viet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1h</w:t>
            </w:r>
          </w:p>
        </w:tc>
      </w:tr>
      <w:tr w:rsidR="007B59A2" w:rsidTr="007B5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7B59A2" w:rsidRDefault="0015050D" w:rsidP="007B59A2">
            <w:pPr>
              <w:pStyle w:val="Vie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14</w:t>
            </w:r>
          </w:p>
        </w:tc>
        <w:tc>
          <w:tcPr>
            <w:tcW w:w="2592" w:type="dxa"/>
          </w:tcPr>
          <w:p w:rsidR="007B59A2" w:rsidRDefault="005A2197" w:rsidP="003E69F3">
            <w:pPr>
              <w:pStyle w:val="Viet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Diseñar </w:t>
            </w:r>
            <w:r w:rsidR="003E69F3">
              <w:t>1 Ejercicio por persona</w:t>
            </w:r>
          </w:p>
        </w:tc>
        <w:tc>
          <w:tcPr>
            <w:tcW w:w="1440" w:type="dxa"/>
          </w:tcPr>
          <w:p w:rsidR="007B59A2" w:rsidRDefault="0015050D" w:rsidP="007B59A2">
            <w:pPr>
              <w:pStyle w:val="Viet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1-13</w:t>
            </w:r>
          </w:p>
        </w:tc>
        <w:tc>
          <w:tcPr>
            <w:tcW w:w="2551" w:type="dxa"/>
          </w:tcPr>
          <w:p w:rsidR="007B59A2" w:rsidRDefault="003E69F3" w:rsidP="007B59A2">
            <w:pPr>
              <w:pStyle w:val="Viet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128" w:type="dxa"/>
          </w:tcPr>
          <w:p w:rsidR="007B59A2" w:rsidRDefault="003E69F3" w:rsidP="007B59A2">
            <w:pPr>
              <w:pStyle w:val="Viet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 h</w:t>
            </w:r>
          </w:p>
        </w:tc>
      </w:tr>
      <w:tr w:rsidR="007B59A2" w:rsidTr="007B5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:rsidR="007B59A2" w:rsidRDefault="0015050D" w:rsidP="007B59A2">
            <w:pPr>
              <w:pStyle w:val="Viet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15</w:t>
            </w:r>
          </w:p>
        </w:tc>
        <w:tc>
          <w:tcPr>
            <w:tcW w:w="2592" w:type="dxa"/>
          </w:tcPr>
          <w:p w:rsidR="007B59A2" w:rsidRDefault="003E69F3" w:rsidP="007B59A2">
            <w:pPr>
              <w:pStyle w:val="Viet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1 ejercicio de otra persona</w:t>
            </w:r>
          </w:p>
        </w:tc>
        <w:tc>
          <w:tcPr>
            <w:tcW w:w="1440" w:type="dxa"/>
          </w:tcPr>
          <w:p w:rsidR="007B59A2" w:rsidRDefault="0015050D" w:rsidP="007B59A2">
            <w:pPr>
              <w:pStyle w:val="Viet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2551" w:type="dxa"/>
          </w:tcPr>
          <w:p w:rsidR="007B59A2" w:rsidRDefault="003E69F3" w:rsidP="007B59A2">
            <w:pPr>
              <w:pStyle w:val="Viet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128" w:type="dxa"/>
          </w:tcPr>
          <w:p w:rsidR="007B59A2" w:rsidRPr="003E69F3" w:rsidRDefault="003E69F3" w:rsidP="007B59A2">
            <w:pPr>
              <w:pStyle w:val="Viet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0,5 h</w:t>
            </w:r>
          </w:p>
        </w:tc>
      </w:tr>
    </w:tbl>
    <w:p w:rsidR="007B59A2" w:rsidRDefault="007B59A2" w:rsidP="007B59A2">
      <w:pPr>
        <w:pStyle w:val="Vieta"/>
        <w:numPr>
          <w:ilvl w:val="0"/>
          <w:numId w:val="0"/>
        </w:numPr>
        <w:ind w:left="720" w:hanging="360"/>
      </w:pPr>
      <w:bookmarkStart w:id="5" w:name="_GoBack"/>
      <w:bookmarkEnd w:id="5"/>
    </w:p>
    <w:p w:rsidR="007143CB" w:rsidRDefault="007143CB" w:rsidP="007B59A2">
      <w:pPr>
        <w:pStyle w:val="Vieta"/>
        <w:numPr>
          <w:ilvl w:val="0"/>
          <w:numId w:val="0"/>
        </w:numPr>
        <w:ind w:left="720" w:hanging="360"/>
      </w:pPr>
      <w:r>
        <w:t>ANOTACIONES:</w:t>
      </w:r>
    </w:p>
    <w:p w:rsidR="007143CB" w:rsidRDefault="007143CB" w:rsidP="007B59A2">
      <w:pPr>
        <w:pStyle w:val="Vieta"/>
        <w:numPr>
          <w:ilvl w:val="0"/>
          <w:numId w:val="0"/>
        </w:numPr>
        <w:ind w:left="720" w:hanging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022"/>
        <w:gridCol w:w="5977"/>
      </w:tblGrid>
      <w:tr w:rsidR="007143CB" w:rsidRPr="007143CB" w:rsidTr="007143CB">
        <w:tc>
          <w:tcPr>
            <w:tcW w:w="2022" w:type="dxa"/>
            <w:vMerge w:val="restart"/>
          </w:tcPr>
          <w:p w:rsidR="007143CB" w:rsidRPr="007143CB" w:rsidRDefault="007143CB" w:rsidP="00D32078">
            <w:pPr>
              <w:pStyle w:val="Vieta"/>
              <w:numPr>
                <w:ilvl w:val="0"/>
                <w:numId w:val="0"/>
              </w:numPr>
            </w:pPr>
            <w:proofErr w:type="spellStart"/>
            <w:r w:rsidRPr="007143CB">
              <w:t>font-family</w:t>
            </w:r>
            <w:proofErr w:type="spellEnd"/>
            <w:r w:rsidRPr="007143CB">
              <w:t xml:space="preserve"> </w:t>
            </w:r>
          </w:p>
        </w:tc>
        <w:tc>
          <w:tcPr>
            <w:tcW w:w="5977" w:type="dxa"/>
          </w:tcPr>
          <w:p w:rsidR="007143CB" w:rsidRPr="007143CB" w:rsidRDefault="007143CB" w:rsidP="00D32078">
            <w:pPr>
              <w:pStyle w:val="Vieta"/>
              <w:numPr>
                <w:ilvl w:val="0"/>
                <w:numId w:val="0"/>
              </w:numPr>
            </w:pPr>
            <w:r w:rsidRPr="007143CB">
              <w:t>nombres con espacios</w:t>
            </w:r>
          </w:p>
        </w:tc>
      </w:tr>
      <w:tr w:rsidR="007143CB" w:rsidRPr="007143CB" w:rsidTr="007143CB">
        <w:tc>
          <w:tcPr>
            <w:tcW w:w="2022" w:type="dxa"/>
            <w:vMerge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</w:p>
        </w:tc>
        <w:tc>
          <w:tcPr>
            <w:tcW w:w="5977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r w:rsidRPr="007143CB">
              <w:t>uso de fuentes genéricas</w:t>
            </w:r>
          </w:p>
        </w:tc>
      </w:tr>
      <w:tr w:rsidR="007143CB" w:rsidRPr="007143CB" w:rsidTr="007143CB">
        <w:tc>
          <w:tcPr>
            <w:tcW w:w="2022" w:type="dxa"/>
            <w:vMerge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</w:p>
        </w:tc>
        <w:tc>
          <w:tcPr>
            <w:tcW w:w="5977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r w:rsidRPr="007143CB">
              <w:t>uso de varias fuentes</w:t>
            </w:r>
          </w:p>
        </w:tc>
      </w:tr>
      <w:tr w:rsidR="007143CB" w:rsidRPr="007143CB" w:rsidTr="007143CB">
        <w:tc>
          <w:tcPr>
            <w:tcW w:w="2022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proofErr w:type="spellStart"/>
            <w:r w:rsidRPr="007143CB">
              <w:t>font-style</w:t>
            </w:r>
            <w:proofErr w:type="spellEnd"/>
          </w:p>
        </w:tc>
        <w:tc>
          <w:tcPr>
            <w:tcW w:w="5977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r w:rsidRPr="007143CB">
              <w:t xml:space="preserve">diferencias entre </w:t>
            </w:r>
            <w:proofErr w:type="spellStart"/>
            <w:r w:rsidRPr="007143CB">
              <w:t>italic</w:t>
            </w:r>
            <w:proofErr w:type="spellEnd"/>
            <w:r w:rsidRPr="007143CB">
              <w:t>/</w:t>
            </w:r>
            <w:proofErr w:type="spellStart"/>
            <w:r w:rsidRPr="007143CB">
              <w:t>oblique</w:t>
            </w:r>
            <w:proofErr w:type="spellEnd"/>
          </w:p>
        </w:tc>
      </w:tr>
      <w:tr w:rsidR="007143CB" w:rsidRPr="007143CB" w:rsidTr="007143CB">
        <w:tc>
          <w:tcPr>
            <w:tcW w:w="2022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proofErr w:type="spellStart"/>
            <w:r w:rsidRPr="007143CB">
              <w:t>font-variant</w:t>
            </w:r>
            <w:proofErr w:type="spellEnd"/>
          </w:p>
        </w:tc>
        <w:tc>
          <w:tcPr>
            <w:tcW w:w="5977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r w:rsidRPr="007143CB">
              <w:t>nada que resaltar</w:t>
            </w:r>
          </w:p>
        </w:tc>
      </w:tr>
      <w:tr w:rsidR="007143CB" w:rsidRPr="007143CB" w:rsidTr="007143CB">
        <w:tc>
          <w:tcPr>
            <w:tcW w:w="2022" w:type="dxa"/>
            <w:vMerge w:val="restart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proofErr w:type="spellStart"/>
            <w:r w:rsidRPr="007143CB">
              <w:t>font-weight</w:t>
            </w:r>
            <w:proofErr w:type="spellEnd"/>
          </w:p>
        </w:tc>
        <w:tc>
          <w:tcPr>
            <w:tcW w:w="5977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r w:rsidRPr="007143CB">
              <w:t>mejor que usar &lt;b&gt;</w:t>
            </w:r>
          </w:p>
        </w:tc>
      </w:tr>
      <w:tr w:rsidR="007143CB" w:rsidRPr="007143CB" w:rsidTr="007143CB">
        <w:tc>
          <w:tcPr>
            <w:tcW w:w="2022" w:type="dxa"/>
            <w:vMerge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</w:p>
        </w:tc>
        <w:tc>
          <w:tcPr>
            <w:tcW w:w="5977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proofErr w:type="spellStart"/>
            <w:r w:rsidRPr="007143CB">
              <w:t>bolder-lighter</w:t>
            </w:r>
            <w:proofErr w:type="spellEnd"/>
            <w:r w:rsidRPr="007143CB">
              <w:t xml:space="preserve"> respecto al elemento padre</w:t>
            </w:r>
          </w:p>
        </w:tc>
      </w:tr>
      <w:tr w:rsidR="007143CB" w:rsidRPr="007143CB" w:rsidTr="007143CB">
        <w:tc>
          <w:tcPr>
            <w:tcW w:w="2022" w:type="dxa"/>
            <w:vMerge w:val="restart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proofErr w:type="spellStart"/>
            <w:r w:rsidRPr="007143CB">
              <w:t>font-size</w:t>
            </w:r>
            <w:proofErr w:type="spellEnd"/>
          </w:p>
        </w:tc>
        <w:tc>
          <w:tcPr>
            <w:tcW w:w="5977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r w:rsidRPr="007143CB">
              <w:t>valores absolutos</w:t>
            </w:r>
          </w:p>
        </w:tc>
      </w:tr>
      <w:tr w:rsidR="007143CB" w:rsidRPr="007143CB" w:rsidTr="007143CB">
        <w:tc>
          <w:tcPr>
            <w:tcW w:w="2022" w:type="dxa"/>
            <w:vMerge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</w:p>
        </w:tc>
        <w:tc>
          <w:tcPr>
            <w:tcW w:w="5977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r w:rsidRPr="007143CB">
              <w:t>"tallas"</w:t>
            </w:r>
          </w:p>
        </w:tc>
      </w:tr>
      <w:tr w:rsidR="007143CB" w:rsidRPr="007143CB" w:rsidTr="007143CB">
        <w:tc>
          <w:tcPr>
            <w:tcW w:w="2022" w:type="dxa"/>
            <w:vMerge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</w:p>
        </w:tc>
        <w:tc>
          <w:tcPr>
            <w:tcW w:w="5977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proofErr w:type="spellStart"/>
            <w:r w:rsidRPr="007143CB">
              <w:t>smaller</w:t>
            </w:r>
            <w:proofErr w:type="spellEnd"/>
            <w:r w:rsidRPr="007143CB">
              <w:t>/</w:t>
            </w:r>
            <w:proofErr w:type="spellStart"/>
            <w:r w:rsidRPr="007143CB">
              <w:t>larger</w:t>
            </w:r>
            <w:proofErr w:type="spellEnd"/>
            <w:r w:rsidRPr="007143CB">
              <w:t>/% respecto al elemento padre</w:t>
            </w:r>
          </w:p>
        </w:tc>
      </w:tr>
      <w:tr w:rsidR="007143CB" w:rsidRPr="007143CB" w:rsidTr="007143CB">
        <w:tc>
          <w:tcPr>
            <w:tcW w:w="2022" w:type="dxa"/>
            <w:vMerge w:val="restart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r w:rsidRPr="007143CB">
              <w:lastRenderedPageBreak/>
              <w:t>Font</w:t>
            </w:r>
          </w:p>
        </w:tc>
        <w:tc>
          <w:tcPr>
            <w:tcW w:w="5977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r w:rsidRPr="007143CB">
              <w:t>agrupación</w:t>
            </w:r>
          </w:p>
        </w:tc>
      </w:tr>
      <w:tr w:rsidR="007143CB" w:rsidRPr="007143CB" w:rsidTr="007143CB">
        <w:tc>
          <w:tcPr>
            <w:tcW w:w="2022" w:type="dxa"/>
            <w:vMerge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</w:p>
        </w:tc>
        <w:tc>
          <w:tcPr>
            <w:tcW w:w="5977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r w:rsidRPr="007143CB">
              <w:t>no importa el orden, no tienen que estar todas</w:t>
            </w:r>
          </w:p>
        </w:tc>
      </w:tr>
      <w:tr w:rsidR="007143CB" w:rsidRPr="007143CB" w:rsidTr="007143CB">
        <w:tc>
          <w:tcPr>
            <w:tcW w:w="2022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r w:rsidRPr="007143CB">
              <w:t>fuentes del sistema</w:t>
            </w:r>
          </w:p>
        </w:tc>
        <w:tc>
          <w:tcPr>
            <w:tcW w:w="5977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</w:p>
        </w:tc>
      </w:tr>
      <w:tr w:rsidR="007143CB" w:rsidRPr="007143CB" w:rsidTr="007143CB">
        <w:tc>
          <w:tcPr>
            <w:tcW w:w="2022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r w:rsidRPr="007143CB">
              <w:t>color</w:t>
            </w:r>
          </w:p>
        </w:tc>
        <w:tc>
          <w:tcPr>
            <w:tcW w:w="5977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r w:rsidRPr="007143CB">
              <w:t>diversas formas de indicarlo</w:t>
            </w:r>
          </w:p>
        </w:tc>
      </w:tr>
      <w:tr w:rsidR="007143CB" w:rsidRPr="007143CB" w:rsidTr="007143CB">
        <w:tc>
          <w:tcPr>
            <w:tcW w:w="2022" w:type="dxa"/>
            <w:vMerge w:val="restart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proofErr w:type="spellStart"/>
            <w:r w:rsidRPr="007143CB">
              <w:t>text-decoration</w:t>
            </w:r>
            <w:proofErr w:type="spellEnd"/>
          </w:p>
        </w:tc>
        <w:tc>
          <w:tcPr>
            <w:tcW w:w="5977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r w:rsidRPr="007143CB">
              <w:t>usar varios</w:t>
            </w:r>
          </w:p>
        </w:tc>
      </w:tr>
      <w:tr w:rsidR="007143CB" w:rsidRPr="007143CB" w:rsidTr="007143CB">
        <w:tc>
          <w:tcPr>
            <w:tcW w:w="2022" w:type="dxa"/>
            <w:vMerge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</w:p>
        </w:tc>
        <w:tc>
          <w:tcPr>
            <w:tcW w:w="5977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proofErr w:type="spellStart"/>
            <w:r w:rsidRPr="007143CB">
              <w:t>None</w:t>
            </w:r>
            <w:proofErr w:type="spellEnd"/>
            <w:r w:rsidRPr="007143CB">
              <w:t xml:space="preserve"> para quitar línea a enlaces</w:t>
            </w:r>
          </w:p>
        </w:tc>
      </w:tr>
      <w:tr w:rsidR="007143CB" w:rsidRPr="007143CB" w:rsidTr="007143CB">
        <w:tc>
          <w:tcPr>
            <w:tcW w:w="2022" w:type="dxa"/>
            <w:vMerge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</w:p>
        </w:tc>
        <w:tc>
          <w:tcPr>
            <w:tcW w:w="5977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r w:rsidRPr="007143CB">
              <w:t>no usar subrayado</w:t>
            </w:r>
          </w:p>
        </w:tc>
      </w:tr>
      <w:tr w:rsidR="007143CB" w:rsidRPr="007143CB" w:rsidTr="007143CB">
        <w:tc>
          <w:tcPr>
            <w:tcW w:w="2022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proofErr w:type="spellStart"/>
            <w:r w:rsidRPr="007143CB">
              <w:t>text-transform</w:t>
            </w:r>
            <w:proofErr w:type="spellEnd"/>
          </w:p>
        </w:tc>
        <w:tc>
          <w:tcPr>
            <w:tcW w:w="5977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r w:rsidRPr="007143CB">
              <w:t>cambio a mayúsculas</w:t>
            </w:r>
          </w:p>
        </w:tc>
      </w:tr>
      <w:tr w:rsidR="007143CB" w:rsidRPr="007143CB" w:rsidTr="007143CB">
        <w:tc>
          <w:tcPr>
            <w:tcW w:w="2022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proofErr w:type="spellStart"/>
            <w:r w:rsidRPr="007143CB">
              <w:t>text-indent</w:t>
            </w:r>
            <w:proofErr w:type="spellEnd"/>
          </w:p>
        </w:tc>
        <w:tc>
          <w:tcPr>
            <w:tcW w:w="5977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r w:rsidRPr="007143CB">
              <w:t>valor exacto/relativo</w:t>
            </w:r>
          </w:p>
        </w:tc>
      </w:tr>
      <w:tr w:rsidR="007143CB" w:rsidRPr="007143CB" w:rsidTr="007143CB">
        <w:tc>
          <w:tcPr>
            <w:tcW w:w="2022" w:type="dxa"/>
            <w:vMerge w:val="restart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proofErr w:type="spellStart"/>
            <w:r w:rsidRPr="007143CB">
              <w:t>letter-spacing</w:t>
            </w:r>
            <w:proofErr w:type="spellEnd"/>
          </w:p>
        </w:tc>
        <w:tc>
          <w:tcPr>
            <w:tcW w:w="5977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r w:rsidRPr="007143CB">
              <w:t>no admite valores relativos</w:t>
            </w:r>
          </w:p>
        </w:tc>
      </w:tr>
      <w:tr w:rsidR="007143CB" w:rsidRPr="007143CB" w:rsidTr="007143CB">
        <w:tc>
          <w:tcPr>
            <w:tcW w:w="2022" w:type="dxa"/>
            <w:vMerge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</w:p>
        </w:tc>
        <w:tc>
          <w:tcPr>
            <w:tcW w:w="5977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r w:rsidRPr="007143CB">
              <w:t>ojo a no perder legibilidad</w:t>
            </w:r>
          </w:p>
        </w:tc>
      </w:tr>
      <w:tr w:rsidR="007143CB" w:rsidRPr="007143CB" w:rsidTr="007143CB">
        <w:tc>
          <w:tcPr>
            <w:tcW w:w="2022" w:type="dxa"/>
            <w:vMerge w:val="restart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proofErr w:type="spellStart"/>
            <w:r w:rsidRPr="007143CB">
              <w:t>word-spacing</w:t>
            </w:r>
            <w:proofErr w:type="spellEnd"/>
          </w:p>
        </w:tc>
        <w:tc>
          <w:tcPr>
            <w:tcW w:w="5977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r w:rsidRPr="007143CB">
              <w:t>no admite valores relativos</w:t>
            </w:r>
          </w:p>
        </w:tc>
      </w:tr>
      <w:tr w:rsidR="007143CB" w:rsidRPr="007143CB" w:rsidTr="007143CB">
        <w:tc>
          <w:tcPr>
            <w:tcW w:w="2022" w:type="dxa"/>
            <w:vMerge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</w:p>
        </w:tc>
        <w:tc>
          <w:tcPr>
            <w:tcW w:w="5977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r w:rsidRPr="007143CB">
              <w:t>ojo a no perder legibilidad</w:t>
            </w:r>
          </w:p>
        </w:tc>
      </w:tr>
      <w:tr w:rsidR="007143CB" w:rsidRPr="007143CB" w:rsidTr="007143CB">
        <w:tc>
          <w:tcPr>
            <w:tcW w:w="2022" w:type="dxa"/>
            <w:vMerge w:val="restart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r w:rsidRPr="007143CB">
              <w:t>line-</w:t>
            </w:r>
            <w:proofErr w:type="spellStart"/>
            <w:r w:rsidRPr="007143CB">
              <w:t>height</w:t>
            </w:r>
            <w:proofErr w:type="spellEnd"/>
          </w:p>
        </w:tc>
        <w:tc>
          <w:tcPr>
            <w:tcW w:w="5977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r w:rsidRPr="007143CB">
              <w:t>admite negativos</w:t>
            </w:r>
          </w:p>
        </w:tc>
      </w:tr>
      <w:tr w:rsidR="007143CB" w:rsidRPr="007143CB" w:rsidTr="007143CB">
        <w:tc>
          <w:tcPr>
            <w:tcW w:w="2022" w:type="dxa"/>
            <w:vMerge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</w:p>
        </w:tc>
        <w:tc>
          <w:tcPr>
            <w:tcW w:w="5977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r w:rsidRPr="007143CB">
              <w:t>como indicarlo en fuente abreviada</w:t>
            </w:r>
          </w:p>
        </w:tc>
      </w:tr>
      <w:tr w:rsidR="007143CB" w:rsidRPr="007143CB" w:rsidTr="007143CB">
        <w:tc>
          <w:tcPr>
            <w:tcW w:w="2022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proofErr w:type="spellStart"/>
            <w:r w:rsidRPr="007143CB">
              <w:t>white-space</w:t>
            </w:r>
            <w:proofErr w:type="spellEnd"/>
          </w:p>
        </w:tc>
        <w:tc>
          <w:tcPr>
            <w:tcW w:w="5977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</w:p>
        </w:tc>
      </w:tr>
      <w:tr w:rsidR="007143CB" w:rsidRPr="007143CB" w:rsidTr="007143CB">
        <w:tc>
          <w:tcPr>
            <w:tcW w:w="2022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proofErr w:type="spellStart"/>
            <w:r w:rsidRPr="007143CB">
              <w:t>text-align</w:t>
            </w:r>
            <w:proofErr w:type="spellEnd"/>
          </w:p>
        </w:tc>
        <w:tc>
          <w:tcPr>
            <w:tcW w:w="5977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r w:rsidRPr="007143CB">
              <w:t>justificación</w:t>
            </w:r>
          </w:p>
        </w:tc>
      </w:tr>
      <w:tr w:rsidR="007143CB" w:rsidRPr="007143CB" w:rsidTr="007143CB">
        <w:tc>
          <w:tcPr>
            <w:tcW w:w="2022" w:type="dxa"/>
            <w:vMerge w:val="restart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r w:rsidRPr="007143CB">
              <w:t>vertical-</w:t>
            </w:r>
            <w:proofErr w:type="spellStart"/>
            <w:r w:rsidRPr="007143CB">
              <w:t>align</w:t>
            </w:r>
            <w:proofErr w:type="spellEnd"/>
          </w:p>
        </w:tc>
        <w:tc>
          <w:tcPr>
            <w:tcW w:w="5977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r w:rsidRPr="007143CB">
              <w:t>respecto a la línea (</w:t>
            </w:r>
            <w:proofErr w:type="spellStart"/>
            <w:r w:rsidRPr="007143CB">
              <w:t>baseline</w:t>
            </w:r>
            <w:proofErr w:type="spellEnd"/>
            <w:r w:rsidRPr="007143CB">
              <w:t>)</w:t>
            </w:r>
          </w:p>
        </w:tc>
      </w:tr>
      <w:tr w:rsidR="007143CB" w:rsidRPr="007143CB" w:rsidTr="007143CB">
        <w:tc>
          <w:tcPr>
            <w:tcW w:w="2022" w:type="dxa"/>
            <w:vMerge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</w:p>
        </w:tc>
        <w:tc>
          <w:tcPr>
            <w:tcW w:w="5977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r w:rsidRPr="007143CB">
              <w:t>respecto al elemento padre</w:t>
            </w:r>
          </w:p>
        </w:tc>
      </w:tr>
      <w:tr w:rsidR="007143CB" w:rsidRPr="007143CB" w:rsidTr="007143CB">
        <w:tc>
          <w:tcPr>
            <w:tcW w:w="2022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proofErr w:type="spellStart"/>
            <w:r w:rsidRPr="007143CB">
              <w:t>direction</w:t>
            </w:r>
            <w:proofErr w:type="spellEnd"/>
          </w:p>
        </w:tc>
        <w:tc>
          <w:tcPr>
            <w:tcW w:w="5977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</w:p>
        </w:tc>
      </w:tr>
      <w:tr w:rsidR="007143CB" w:rsidRPr="007143CB" w:rsidTr="007143CB">
        <w:tc>
          <w:tcPr>
            <w:tcW w:w="2022" w:type="dxa"/>
          </w:tcPr>
          <w:p w:rsidR="007143CB" w:rsidRPr="007143CB" w:rsidRDefault="00392493" w:rsidP="007143CB">
            <w:pPr>
              <w:pStyle w:val="Vieta"/>
              <w:numPr>
                <w:ilvl w:val="0"/>
                <w:numId w:val="0"/>
              </w:numPr>
            </w:pPr>
            <w:proofErr w:type="spellStart"/>
            <w:r>
              <w:t>wid</w:t>
            </w:r>
            <w:r w:rsidR="007143CB" w:rsidRPr="007143CB">
              <w:t>t</w:t>
            </w:r>
            <w:r>
              <w:t>h</w:t>
            </w:r>
            <w:proofErr w:type="spellEnd"/>
            <w:r w:rsidR="007143CB" w:rsidRPr="007143CB">
              <w:t>/</w:t>
            </w:r>
            <w:proofErr w:type="spellStart"/>
            <w:r w:rsidR="007143CB" w:rsidRPr="007143CB">
              <w:t>height</w:t>
            </w:r>
            <w:proofErr w:type="spellEnd"/>
          </w:p>
        </w:tc>
        <w:tc>
          <w:tcPr>
            <w:tcW w:w="5977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r w:rsidRPr="007143CB">
              <w:t>para maquetar</w:t>
            </w:r>
          </w:p>
        </w:tc>
      </w:tr>
      <w:tr w:rsidR="007143CB" w:rsidRPr="007143CB" w:rsidTr="007143CB">
        <w:tc>
          <w:tcPr>
            <w:tcW w:w="2022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proofErr w:type="spellStart"/>
            <w:r w:rsidRPr="007143CB">
              <w:t>text-shadow</w:t>
            </w:r>
            <w:proofErr w:type="spellEnd"/>
          </w:p>
        </w:tc>
        <w:tc>
          <w:tcPr>
            <w:tcW w:w="5977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</w:p>
        </w:tc>
      </w:tr>
      <w:tr w:rsidR="007143CB" w:rsidRPr="007143CB" w:rsidTr="007143CB">
        <w:tc>
          <w:tcPr>
            <w:tcW w:w="2022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proofErr w:type="spellStart"/>
            <w:r w:rsidRPr="007143CB">
              <w:t>font-face</w:t>
            </w:r>
            <w:proofErr w:type="spellEnd"/>
          </w:p>
        </w:tc>
        <w:tc>
          <w:tcPr>
            <w:tcW w:w="5977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</w:p>
        </w:tc>
      </w:tr>
      <w:tr w:rsidR="007143CB" w:rsidRPr="007143CB" w:rsidTr="007143CB">
        <w:tc>
          <w:tcPr>
            <w:tcW w:w="2022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  <w:proofErr w:type="spellStart"/>
            <w:r w:rsidRPr="007143CB">
              <w:t>font-size-adjust</w:t>
            </w:r>
            <w:proofErr w:type="spellEnd"/>
          </w:p>
        </w:tc>
        <w:tc>
          <w:tcPr>
            <w:tcW w:w="5977" w:type="dxa"/>
          </w:tcPr>
          <w:p w:rsidR="007143CB" w:rsidRPr="007143CB" w:rsidRDefault="007143CB" w:rsidP="007143CB">
            <w:pPr>
              <w:pStyle w:val="Vieta"/>
              <w:numPr>
                <w:ilvl w:val="0"/>
                <w:numId w:val="0"/>
              </w:numPr>
            </w:pPr>
          </w:p>
        </w:tc>
      </w:tr>
    </w:tbl>
    <w:p w:rsidR="007143CB" w:rsidRDefault="007143CB" w:rsidP="007143CB">
      <w:pPr>
        <w:pStyle w:val="Vieta"/>
        <w:numPr>
          <w:ilvl w:val="0"/>
          <w:numId w:val="0"/>
        </w:numPr>
      </w:pPr>
    </w:p>
    <w:sectPr w:rsidR="007143CB" w:rsidSect="000530A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47F" w:rsidRDefault="000A047F" w:rsidP="003308D0">
      <w:pPr>
        <w:spacing w:after="0" w:line="240" w:lineRule="auto"/>
      </w:pPr>
      <w:r>
        <w:separator/>
      </w:r>
    </w:p>
  </w:endnote>
  <w:endnote w:type="continuationSeparator" w:id="0">
    <w:p w:rsidR="000A047F" w:rsidRDefault="000A047F" w:rsidP="0033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cima Nova Pro">
    <w:altName w:val="Franklin Gothic Medium Cond"/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C4C" w:rsidRPr="00FB7B85" w:rsidRDefault="000A047F" w:rsidP="00FB7B85">
    <w:pPr>
      <w:spacing w:after="0" w:line="240" w:lineRule="auto"/>
      <w:jc w:val="left"/>
      <w:rPr>
        <w:rFonts w:ascii="Trebuchet MS" w:eastAsia="Times New Roman" w:hAnsi="Trebuchet MS" w:cs="Trebuchet MS"/>
        <w:color w:val="6E6964" w:themeColor="background2" w:themeShade="80"/>
        <w:sz w:val="36"/>
        <w:szCs w:val="36"/>
        <w:lang w:eastAsia="es-ES"/>
      </w:rPr>
    </w:pPr>
    <w:sdt>
      <w:sdtPr>
        <w:rPr>
          <w:rFonts w:ascii="Trebuchet MS" w:eastAsia="Times New Roman" w:hAnsi="Trebuchet MS" w:cs="Trebuchet MS"/>
          <w:color w:val="6E6964" w:themeColor="background2" w:themeShade="80"/>
          <w:sz w:val="36"/>
          <w:szCs w:val="36"/>
          <w:lang w:eastAsia="es-ES"/>
        </w:rPr>
        <w:id w:val="5906466"/>
        <w:docPartObj>
          <w:docPartGallery w:val="Page Numbers (Bottom of Page)"/>
          <w:docPartUnique/>
        </w:docPartObj>
      </w:sdtPr>
      <w:sdtEndPr>
        <w:rPr>
          <w:color w:val="BFBFBF" w:themeColor="background1" w:themeShade="BF"/>
          <w:sz w:val="24"/>
          <w:szCs w:val="24"/>
        </w:rPr>
      </w:sdtEndPr>
      <w:sdtContent>
        <w:r w:rsidR="00053B90">
          <w:rPr>
            <w:rFonts w:ascii="Trebuchet MS" w:eastAsia="Times New Roman" w:hAnsi="Trebuchet MS" w:cs="Trebuchet MS"/>
            <w:noProof/>
            <w:color w:val="BFBFBF" w:themeColor="background1" w:themeShade="BF"/>
            <w:sz w:val="24"/>
            <w:szCs w:val="24"/>
            <w:lang w:eastAsia="es-ES"/>
          </w:rPr>
          <mc:AlternateContent>
            <mc:Choice Requires="wps">
              <w:drawing>
                <wp:anchor distT="0" distB="0" distL="114300" distR="114300" simplePos="0" relativeHeight="251657215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6985" t="0" r="635" b="2540"/>
                  <wp:wrapNone/>
                  <wp:docPr id="1" name="AutoShap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5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C4C" w:rsidRDefault="00CD5D19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</w:rPr>
                                <w:fldChar w:fldCharType="begin"/>
                              </w:r>
                              <w:r w:rsidR="00113C4C">
                                <w:instrText xml:space="preserve"> PAGE    \* MERGEFORMAT </w:instrText>
                              </w:r>
                              <w:r>
                                <w:rPr>
                                  <w:rFonts w:asciiTheme="minorHAnsi" w:hAnsiTheme="minorHAnsi"/>
                                </w:rPr>
                                <w:fldChar w:fldCharType="separate"/>
                              </w:r>
                              <w:r w:rsidR="0015050D" w:rsidRPr="0015050D"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0" o:spid="_x0000_s1027" type="#_x0000_t5" style="position:absolute;margin-left:116.2pt;margin-top:0;width:167.4pt;height:161.8pt;z-index:251657215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" adj="21600" fillcolor="#e7e3dc [824]" stroked="f">
                  <v:textbox>
                    <w:txbxContent>
                      <w:p w:rsidR="00113C4C" w:rsidRDefault="00CD5D19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fldChar w:fldCharType="begin"/>
                        </w:r>
                        <w:r w:rsidR="00113C4C">
                          <w:instrText xml:space="preserve"> PAGE    \* MERGEFORMAT </w:instrText>
                        </w:r>
                        <w:r>
                          <w:rPr>
                            <w:rFonts w:asciiTheme="minorHAnsi" w:hAnsiTheme="minorHAnsi"/>
                          </w:rPr>
                          <w:fldChar w:fldCharType="separate"/>
                        </w:r>
                        <w:r w:rsidR="0015050D" w:rsidRPr="0015050D"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113C4C" w:rsidRPr="005936F8">
          <w:rPr>
            <w:rFonts w:ascii="Trebuchet MS" w:eastAsia="Times New Roman" w:hAnsi="Trebuchet MS" w:cs="Trebuchet MS"/>
            <w:color w:val="BFBFBF" w:themeColor="background1" w:themeShade="BF"/>
            <w:sz w:val="24"/>
            <w:szCs w:val="24"/>
            <w:lang w:eastAsia="es-ES"/>
          </w:rPr>
          <w:t xml:space="preserve">unidad </w:t>
        </w:r>
        <w:r w:rsidR="0074210B">
          <w:rPr>
            <w:rFonts w:ascii="Trebuchet MS" w:eastAsia="Times New Roman" w:hAnsi="Trebuchet MS" w:cs="Trebuchet MS"/>
            <w:color w:val="BFBFBF" w:themeColor="background1" w:themeShade="BF"/>
            <w:sz w:val="24"/>
            <w:szCs w:val="24"/>
            <w:lang w:eastAsia="es-ES"/>
          </w:rPr>
          <w:t>3</w:t>
        </w:r>
        <w:r w:rsidR="00113C4C" w:rsidRPr="005936F8">
          <w:rPr>
            <w:rFonts w:ascii="Trebuchet MS" w:eastAsia="Times New Roman" w:hAnsi="Trebuchet MS" w:cs="Trebuchet MS"/>
            <w:color w:val="BFBFBF" w:themeColor="background1" w:themeShade="BF"/>
            <w:sz w:val="24"/>
            <w:szCs w:val="24"/>
            <w:lang w:eastAsia="es-ES"/>
          </w:rPr>
          <w:t xml:space="preserve"> </w:t>
        </w:r>
        <w:r w:rsidR="0074210B">
          <w:rPr>
            <w:rFonts w:ascii="Trebuchet MS" w:eastAsia="Times New Roman" w:hAnsi="Trebuchet MS" w:cs="Trebuchet MS"/>
            <w:color w:val="BFBFBF" w:themeColor="background1" w:themeShade="BF"/>
            <w:sz w:val="24"/>
            <w:szCs w:val="24"/>
            <w:lang w:eastAsia="es-ES"/>
          </w:rPr>
          <w:t xml:space="preserve">introducción a </w:t>
        </w:r>
        <w:proofErr w:type="spellStart"/>
        <w:r w:rsidR="0074210B">
          <w:rPr>
            <w:rFonts w:ascii="Trebuchet MS" w:eastAsia="Times New Roman" w:hAnsi="Trebuchet MS" w:cs="Trebuchet MS"/>
            <w:color w:val="BFBFBF" w:themeColor="background1" w:themeShade="BF"/>
            <w:sz w:val="24"/>
            <w:szCs w:val="24"/>
            <w:lang w:eastAsia="es-ES"/>
          </w:rPr>
          <w:t>css</w:t>
        </w:r>
        <w:proofErr w:type="spellEnd"/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47F" w:rsidRDefault="000A047F" w:rsidP="003308D0">
      <w:pPr>
        <w:spacing w:after="0" w:line="240" w:lineRule="auto"/>
      </w:pPr>
      <w:r>
        <w:separator/>
      </w:r>
    </w:p>
  </w:footnote>
  <w:footnote w:type="continuationSeparator" w:id="0">
    <w:p w:rsidR="000A047F" w:rsidRDefault="000A047F" w:rsidP="00330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C4C" w:rsidRPr="003308D0" w:rsidRDefault="00FF39BA" w:rsidP="003308D0">
    <w:pPr>
      <w:pStyle w:val="Encabezado"/>
    </w:pPr>
    <w:r w:rsidRPr="00FF39BA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49391D" wp14:editId="442108A4">
              <wp:simplePos x="0" y="0"/>
              <wp:positionH relativeFrom="column">
                <wp:posOffset>1927225</wp:posOffset>
              </wp:positionH>
              <wp:positionV relativeFrom="paragraph">
                <wp:posOffset>-222250</wp:posOffset>
              </wp:positionV>
              <wp:extent cx="2632075" cy="587375"/>
              <wp:effectExtent l="0" t="0" r="0" b="3175"/>
              <wp:wrapNone/>
              <wp:docPr id="4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07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39BA" w:rsidRPr="00CB3842" w:rsidRDefault="00FF39BA" w:rsidP="00FF39BA">
                          <w:pPr>
                            <w:spacing w:after="0" w:line="240" w:lineRule="auto"/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Formación Profesional</w:t>
                          </w:r>
                        </w:p>
                        <w:p w:rsidR="00FF39BA" w:rsidRPr="00CB3842" w:rsidRDefault="00FF39BA" w:rsidP="00FF39BA">
                          <w:pPr>
                            <w:spacing w:after="0" w:line="240" w:lineRule="auto"/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1</w:t>
                          </w: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º CFG</w:t>
                          </w: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S</w:t>
                          </w: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DAM</w:t>
                          </w:r>
                        </w:p>
                        <w:p w:rsidR="00FF39BA" w:rsidRPr="00CB3842" w:rsidRDefault="00FF39BA" w:rsidP="00FF39BA">
                          <w:pPr>
                            <w:spacing w:after="0" w:line="240" w:lineRule="auto"/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LMSGI</w:t>
                          </w: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9391D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26" type="#_x0000_t202" style="position:absolute;left:0;text-align:left;margin-left:151.75pt;margin-top:-17.5pt;width:207.25pt;height:4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yW5tgIAALs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" filled="f" stroked="f">
              <v:textbox>
                <w:txbxContent>
                  <w:p w:rsidR="00FF39BA" w:rsidRPr="00CB3842" w:rsidRDefault="00FF39BA" w:rsidP="00FF39BA">
                    <w:pPr>
                      <w:spacing w:after="0" w:line="240" w:lineRule="auto"/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Formación Profesional</w:t>
                    </w:r>
                  </w:p>
                  <w:p w:rsidR="00FF39BA" w:rsidRPr="00CB3842" w:rsidRDefault="00FF39BA" w:rsidP="00FF39BA">
                    <w:pPr>
                      <w:spacing w:after="0" w:line="240" w:lineRule="auto"/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1</w:t>
                    </w: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º CFG</w:t>
                    </w: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S</w:t>
                    </w: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DAM</w:t>
                    </w:r>
                  </w:p>
                  <w:p w:rsidR="00FF39BA" w:rsidRPr="00CB3842" w:rsidRDefault="00FF39BA" w:rsidP="00FF39BA">
                    <w:pPr>
                      <w:spacing w:after="0" w:line="240" w:lineRule="auto"/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LMSGI</w:t>
                    </w: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FF39BA"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5545CFE3" wp14:editId="72452681">
          <wp:simplePos x="0" y="0"/>
          <wp:positionH relativeFrom="column">
            <wp:posOffset>-1081378</wp:posOffset>
          </wp:positionH>
          <wp:positionV relativeFrom="paragraph">
            <wp:posOffset>-1002499</wp:posOffset>
          </wp:positionV>
          <wp:extent cx="7546866" cy="1405719"/>
          <wp:effectExtent l="0" t="0" r="0" b="4445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866" cy="14057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530F"/>
    <w:multiLevelType w:val="hybridMultilevel"/>
    <w:tmpl w:val="36CA4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64C87"/>
    <w:multiLevelType w:val="hybridMultilevel"/>
    <w:tmpl w:val="25360B8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4393D90"/>
    <w:multiLevelType w:val="hybridMultilevel"/>
    <w:tmpl w:val="E5AA6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7785F"/>
    <w:multiLevelType w:val="hybridMultilevel"/>
    <w:tmpl w:val="4FC215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02944"/>
    <w:multiLevelType w:val="hybridMultilevel"/>
    <w:tmpl w:val="B218D6E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9B92244"/>
    <w:multiLevelType w:val="hybridMultilevel"/>
    <w:tmpl w:val="8DD23BD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C775489"/>
    <w:multiLevelType w:val="hybridMultilevel"/>
    <w:tmpl w:val="87DECAC8"/>
    <w:lvl w:ilvl="0" w:tplc="0C0A0003">
      <w:start w:val="1"/>
      <w:numFmt w:val="bullet"/>
      <w:lvlText w:val="o"/>
      <w:lvlJc w:val="left"/>
      <w:pPr>
        <w:ind w:left="762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7" w15:restartNumberingAfterBreak="0">
    <w:nsid w:val="0EB20844"/>
    <w:multiLevelType w:val="hybridMultilevel"/>
    <w:tmpl w:val="6D5840F2"/>
    <w:lvl w:ilvl="0" w:tplc="00DA1538">
      <w:start w:val="1"/>
      <w:numFmt w:val="bullet"/>
      <w:pStyle w:val="Vie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46708"/>
    <w:multiLevelType w:val="hybridMultilevel"/>
    <w:tmpl w:val="C5E45FFA"/>
    <w:lvl w:ilvl="0" w:tplc="0C0A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9" w15:restartNumberingAfterBreak="0">
    <w:nsid w:val="100F5459"/>
    <w:multiLevelType w:val="hybridMultilevel"/>
    <w:tmpl w:val="61AC7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274C5D"/>
    <w:multiLevelType w:val="hybridMultilevel"/>
    <w:tmpl w:val="EB2EDC48"/>
    <w:lvl w:ilvl="0" w:tplc="678E0CF8">
      <w:start w:val="1"/>
      <w:numFmt w:val="decimal"/>
      <w:lvlText w:val="%1."/>
      <w:lvlJc w:val="left"/>
      <w:pPr>
        <w:ind w:left="854" w:hanging="57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2161011"/>
    <w:multiLevelType w:val="hybridMultilevel"/>
    <w:tmpl w:val="FEEC2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2539E9"/>
    <w:multiLevelType w:val="hybridMultilevel"/>
    <w:tmpl w:val="D21AE3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AD496E"/>
    <w:multiLevelType w:val="hybridMultilevel"/>
    <w:tmpl w:val="64B4B7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133253"/>
    <w:multiLevelType w:val="hybridMultilevel"/>
    <w:tmpl w:val="B6E4FBA6"/>
    <w:lvl w:ilvl="0" w:tplc="678E0CF8">
      <w:start w:val="1"/>
      <w:numFmt w:val="decimal"/>
      <w:lvlText w:val="%1."/>
      <w:lvlJc w:val="left"/>
      <w:pPr>
        <w:ind w:left="1138" w:hanging="57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1B5F4504"/>
    <w:multiLevelType w:val="hybridMultilevel"/>
    <w:tmpl w:val="C6DA44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EC26AB"/>
    <w:multiLevelType w:val="hybridMultilevel"/>
    <w:tmpl w:val="4B4031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7416FB"/>
    <w:multiLevelType w:val="hybridMultilevel"/>
    <w:tmpl w:val="B72ECD2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846F9"/>
    <w:multiLevelType w:val="hybridMultilevel"/>
    <w:tmpl w:val="050ABD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D53B55"/>
    <w:multiLevelType w:val="hybridMultilevel"/>
    <w:tmpl w:val="656C4A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19706F"/>
    <w:multiLevelType w:val="hybridMultilevel"/>
    <w:tmpl w:val="4698CD1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375C67"/>
    <w:multiLevelType w:val="hybridMultilevel"/>
    <w:tmpl w:val="D8C808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9D05D5"/>
    <w:multiLevelType w:val="hybridMultilevel"/>
    <w:tmpl w:val="FA6469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EA0D50"/>
    <w:multiLevelType w:val="hybridMultilevel"/>
    <w:tmpl w:val="ECAC36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1C260A"/>
    <w:multiLevelType w:val="hybridMultilevel"/>
    <w:tmpl w:val="189EAC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091269"/>
    <w:multiLevelType w:val="hybridMultilevel"/>
    <w:tmpl w:val="E18403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A4668B"/>
    <w:multiLevelType w:val="hybridMultilevel"/>
    <w:tmpl w:val="6660DB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631F37"/>
    <w:multiLevelType w:val="hybridMultilevel"/>
    <w:tmpl w:val="5F8279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A543A6"/>
    <w:multiLevelType w:val="hybridMultilevel"/>
    <w:tmpl w:val="D43E0C44"/>
    <w:lvl w:ilvl="0" w:tplc="0C0A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29" w15:restartNumberingAfterBreak="0">
    <w:nsid w:val="558E003A"/>
    <w:multiLevelType w:val="hybridMultilevel"/>
    <w:tmpl w:val="BBC05F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F72A78"/>
    <w:multiLevelType w:val="hybridMultilevel"/>
    <w:tmpl w:val="E738099C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56A0087B"/>
    <w:multiLevelType w:val="hybridMultilevel"/>
    <w:tmpl w:val="B82857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781087"/>
    <w:multiLevelType w:val="hybridMultilevel"/>
    <w:tmpl w:val="75E2CA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1A41D2"/>
    <w:multiLevelType w:val="hybridMultilevel"/>
    <w:tmpl w:val="C56A1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16DBA"/>
    <w:multiLevelType w:val="hybridMultilevel"/>
    <w:tmpl w:val="7B4690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A2AD6"/>
    <w:multiLevelType w:val="hybridMultilevel"/>
    <w:tmpl w:val="240EA0B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37303EF"/>
    <w:multiLevelType w:val="hybridMultilevel"/>
    <w:tmpl w:val="12F0DA86"/>
    <w:lvl w:ilvl="0" w:tplc="DD42B9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32A4EA">
      <w:start w:val="4"/>
      <w:numFmt w:val="bullet"/>
      <w:lvlText w:val="-"/>
      <w:lvlJc w:val="left"/>
      <w:pPr>
        <w:ind w:left="1364" w:hanging="360"/>
      </w:pPr>
      <w:rPr>
        <w:rFonts w:ascii="Arial" w:eastAsiaTheme="minorHAnsi" w:hAnsi="Arial" w:cs="Arial" w:hint="default"/>
        <w:b w:val="0"/>
      </w:r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4DE5FB6"/>
    <w:multiLevelType w:val="hybridMultilevel"/>
    <w:tmpl w:val="10ACEB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562653"/>
    <w:multiLevelType w:val="hybridMultilevel"/>
    <w:tmpl w:val="15ACC0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23A94"/>
    <w:multiLevelType w:val="hybridMultilevel"/>
    <w:tmpl w:val="F348D5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EC7BAF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5367270"/>
    <w:multiLevelType w:val="hybridMultilevel"/>
    <w:tmpl w:val="FFD2A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E400D8"/>
    <w:multiLevelType w:val="hybridMultilevel"/>
    <w:tmpl w:val="13589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B5344E"/>
    <w:multiLevelType w:val="hybridMultilevel"/>
    <w:tmpl w:val="981298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3A308A"/>
    <w:multiLevelType w:val="hybridMultilevel"/>
    <w:tmpl w:val="B21C8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7"/>
  </w:num>
  <w:num w:numId="3">
    <w:abstractNumId w:val="21"/>
  </w:num>
  <w:num w:numId="4">
    <w:abstractNumId w:val="31"/>
  </w:num>
  <w:num w:numId="5">
    <w:abstractNumId w:val="7"/>
  </w:num>
  <w:num w:numId="6">
    <w:abstractNumId w:val="26"/>
  </w:num>
  <w:num w:numId="7">
    <w:abstractNumId w:val="29"/>
  </w:num>
  <w:num w:numId="8">
    <w:abstractNumId w:val="34"/>
  </w:num>
  <w:num w:numId="9">
    <w:abstractNumId w:val="3"/>
  </w:num>
  <w:num w:numId="10">
    <w:abstractNumId w:val="32"/>
  </w:num>
  <w:num w:numId="11">
    <w:abstractNumId w:val="24"/>
  </w:num>
  <w:num w:numId="12">
    <w:abstractNumId w:val="4"/>
  </w:num>
  <w:num w:numId="13">
    <w:abstractNumId w:val="10"/>
  </w:num>
  <w:num w:numId="14">
    <w:abstractNumId w:val="5"/>
  </w:num>
  <w:num w:numId="15">
    <w:abstractNumId w:val="14"/>
  </w:num>
  <w:num w:numId="16">
    <w:abstractNumId w:val="36"/>
  </w:num>
  <w:num w:numId="17">
    <w:abstractNumId w:val="30"/>
  </w:num>
  <w:num w:numId="18">
    <w:abstractNumId w:val="19"/>
  </w:num>
  <w:num w:numId="19">
    <w:abstractNumId w:val="15"/>
  </w:num>
  <w:num w:numId="20">
    <w:abstractNumId w:val="0"/>
  </w:num>
  <w:num w:numId="21">
    <w:abstractNumId w:val="22"/>
  </w:num>
  <w:num w:numId="22">
    <w:abstractNumId w:val="44"/>
  </w:num>
  <w:num w:numId="23">
    <w:abstractNumId w:val="20"/>
  </w:num>
  <w:num w:numId="24">
    <w:abstractNumId w:val="38"/>
  </w:num>
  <w:num w:numId="25">
    <w:abstractNumId w:val="13"/>
  </w:num>
  <w:num w:numId="26">
    <w:abstractNumId w:val="39"/>
  </w:num>
  <w:num w:numId="27">
    <w:abstractNumId w:val="35"/>
  </w:num>
  <w:num w:numId="28">
    <w:abstractNumId w:val="23"/>
  </w:num>
  <w:num w:numId="29">
    <w:abstractNumId w:val="28"/>
  </w:num>
  <w:num w:numId="30">
    <w:abstractNumId w:val="42"/>
  </w:num>
  <w:num w:numId="31">
    <w:abstractNumId w:val="18"/>
  </w:num>
  <w:num w:numId="32">
    <w:abstractNumId w:val="9"/>
  </w:num>
  <w:num w:numId="33">
    <w:abstractNumId w:val="8"/>
  </w:num>
  <w:num w:numId="34">
    <w:abstractNumId w:val="43"/>
  </w:num>
  <w:num w:numId="35">
    <w:abstractNumId w:val="27"/>
  </w:num>
  <w:num w:numId="36">
    <w:abstractNumId w:val="37"/>
  </w:num>
  <w:num w:numId="37">
    <w:abstractNumId w:val="6"/>
  </w:num>
  <w:num w:numId="38">
    <w:abstractNumId w:val="17"/>
  </w:num>
  <w:num w:numId="39">
    <w:abstractNumId w:val="16"/>
  </w:num>
  <w:num w:numId="40">
    <w:abstractNumId w:val="12"/>
  </w:num>
  <w:num w:numId="41">
    <w:abstractNumId w:val="33"/>
  </w:num>
  <w:num w:numId="42">
    <w:abstractNumId w:val="2"/>
  </w:num>
  <w:num w:numId="43">
    <w:abstractNumId w:val="11"/>
  </w:num>
  <w:num w:numId="44">
    <w:abstractNumId w:val="25"/>
  </w:num>
  <w:num w:numId="45">
    <w:abstractNumId w:val="41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73"/>
    <w:rsid w:val="00023B97"/>
    <w:rsid w:val="00051A95"/>
    <w:rsid w:val="000530A6"/>
    <w:rsid w:val="00053B90"/>
    <w:rsid w:val="00070754"/>
    <w:rsid w:val="000A047F"/>
    <w:rsid w:val="000B6139"/>
    <w:rsid w:val="000C48C9"/>
    <w:rsid w:val="000C5492"/>
    <w:rsid w:val="000C77AF"/>
    <w:rsid w:val="000E2B02"/>
    <w:rsid w:val="00113C4C"/>
    <w:rsid w:val="00123965"/>
    <w:rsid w:val="0015050D"/>
    <w:rsid w:val="001713D4"/>
    <w:rsid w:val="00187014"/>
    <w:rsid w:val="00194685"/>
    <w:rsid w:val="0019522D"/>
    <w:rsid w:val="001A4F81"/>
    <w:rsid w:val="001B3311"/>
    <w:rsid w:val="001C291F"/>
    <w:rsid w:val="001C41BA"/>
    <w:rsid w:val="001C665D"/>
    <w:rsid w:val="001D36DD"/>
    <w:rsid w:val="002130E6"/>
    <w:rsid w:val="00214C8B"/>
    <w:rsid w:val="00274BFE"/>
    <w:rsid w:val="002764AC"/>
    <w:rsid w:val="002859E3"/>
    <w:rsid w:val="002A0BD9"/>
    <w:rsid w:val="002A1352"/>
    <w:rsid w:val="002A5E58"/>
    <w:rsid w:val="002B4239"/>
    <w:rsid w:val="002B62D8"/>
    <w:rsid w:val="002C42BF"/>
    <w:rsid w:val="002D21C0"/>
    <w:rsid w:val="002E5D39"/>
    <w:rsid w:val="003256D2"/>
    <w:rsid w:val="003308D0"/>
    <w:rsid w:val="00347000"/>
    <w:rsid w:val="00354A81"/>
    <w:rsid w:val="00377D53"/>
    <w:rsid w:val="00392493"/>
    <w:rsid w:val="003B4F35"/>
    <w:rsid w:val="003E69F3"/>
    <w:rsid w:val="003F5F7A"/>
    <w:rsid w:val="004141C4"/>
    <w:rsid w:val="004230DE"/>
    <w:rsid w:val="00423D09"/>
    <w:rsid w:val="004A7A1E"/>
    <w:rsid w:val="004B1877"/>
    <w:rsid w:val="004B2DE0"/>
    <w:rsid w:val="004C31FC"/>
    <w:rsid w:val="004F2483"/>
    <w:rsid w:val="004F6BE4"/>
    <w:rsid w:val="00504E7E"/>
    <w:rsid w:val="00534649"/>
    <w:rsid w:val="00536471"/>
    <w:rsid w:val="005367C8"/>
    <w:rsid w:val="00536D70"/>
    <w:rsid w:val="00551A8A"/>
    <w:rsid w:val="005543F5"/>
    <w:rsid w:val="00567581"/>
    <w:rsid w:val="005936F8"/>
    <w:rsid w:val="005A2197"/>
    <w:rsid w:val="005F201E"/>
    <w:rsid w:val="00623BD0"/>
    <w:rsid w:val="00642D7D"/>
    <w:rsid w:val="00646978"/>
    <w:rsid w:val="006B3063"/>
    <w:rsid w:val="006C07A8"/>
    <w:rsid w:val="006C6DF4"/>
    <w:rsid w:val="006F7877"/>
    <w:rsid w:val="007005D3"/>
    <w:rsid w:val="00705027"/>
    <w:rsid w:val="00707B36"/>
    <w:rsid w:val="007143CB"/>
    <w:rsid w:val="0071515C"/>
    <w:rsid w:val="007217E9"/>
    <w:rsid w:val="0074210B"/>
    <w:rsid w:val="007476AD"/>
    <w:rsid w:val="007522C1"/>
    <w:rsid w:val="00761D66"/>
    <w:rsid w:val="00790623"/>
    <w:rsid w:val="00794696"/>
    <w:rsid w:val="00797EF0"/>
    <w:rsid w:val="007A7AAF"/>
    <w:rsid w:val="007B59A2"/>
    <w:rsid w:val="007C088F"/>
    <w:rsid w:val="007D76F8"/>
    <w:rsid w:val="008331D7"/>
    <w:rsid w:val="008335A4"/>
    <w:rsid w:val="0085088D"/>
    <w:rsid w:val="00873CE6"/>
    <w:rsid w:val="008979BE"/>
    <w:rsid w:val="008A0B7C"/>
    <w:rsid w:val="008A6723"/>
    <w:rsid w:val="008A7AD6"/>
    <w:rsid w:val="008B2A07"/>
    <w:rsid w:val="008D250B"/>
    <w:rsid w:val="00937017"/>
    <w:rsid w:val="00951E15"/>
    <w:rsid w:val="00953984"/>
    <w:rsid w:val="00953A21"/>
    <w:rsid w:val="00983624"/>
    <w:rsid w:val="009869E1"/>
    <w:rsid w:val="009B0B52"/>
    <w:rsid w:val="009D200C"/>
    <w:rsid w:val="009E416E"/>
    <w:rsid w:val="009F127D"/>
    <w:rsid w:val="009F3652"/>
    <w:rsid w:val="009F68D4"/>
    <w:rsid w:val="00A11ABB"/>
    <w:rsid w:val="00A173AD"/>
    <w:rsid w:val="00A25139"/>
    <w:rsid w:val="00A67148"/>
    <w:rsid w:val="00A73813"/>
    <w:rsid w:val="00AD100E"/>
    <w:rsid w:val="00AF3E16"/>
    <w:rsid w:val="00B009B1"/>
    <w:rsid w:val="00B01AC7"/>
    <w:rsid w:val="00B354F4"/>
    <w:rsid w:val="00B51E10"/>
    <w:rsid w:val="00B601F9"/>
    <w:rsid w:val="00B73E66"/>
    <w:rsid w:val="00B8788A"/>
    <w:rsid w:val="00BA28FC"/>
    <w:rsid w:val="00BB175E"/>
    <w:rsid w:val="00BB38A1"/>
    <w:rsid w:val="00BB397B"/>
    <w:rsid w:val="00BF51BF"/>
    <w:rsid w:val="00C47A85"/>
    <w:rsid w:val="00C54494"/>
    <w:rsid w:val="00C57A32"/>
    <w:rsid w:val="00C621AD"/>
    <w:rsid w:val="00C7753E"/>
    <w:rsid w:val="00C87694"/>
    <w:rsid w:val="00C94C95"/>
    <w:rsid w:val="00CC5A1F"/>
    <w:rsid w:val="00CD3180"/>
    <w:rsid w:val="00CD5D19"/>
    <w:rsid w:val="00CD6128"/>
    <w:rsid w:val="00D31DFB"/>
    <w:rsid w:val="00DB67D2"/>
    <w:rsid w:val="00DC0672"/>
    <w:rsid w:val="00DC4A49"/>
    <w:rsid w:val="00DF2A73"/>
    <w:rsid w:val="00E30540"/>
    <w:rsid w:val="00E85649"/>
    <w:rsid w:val="00EA283C"/>
    <w:rsid w:val="00F32739"/>
    <w:rsid w:val="00F37430"/>
    <w:rsid w:val="00F94837"/>
    <w:rsid w:val="00FA2727"/>
    <w:rsid w:val="00FB7B85"/>
    <w:rsid w:val="00FE16F9"/>
    <w:rsid w:val="00FE5066"/>
    <w:rsid w:val="00FF2307"/>
    <w:rsid w:val="00FF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C899DF"/>
  <w15:docId w15:val="{4C2DD143-2939-4927-A180-1509603C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9A2"/>
    <w:pPr>
      <w:jc w:val="both"/>
    </w:pPr>
    <w:rPr>
      <w:rFonts w:ascii="Decima Nova Pro" w:hAnsi="Decima Nova Pro"/>
    </w:rPr>
  </w:style>
  <w:style w:type="paragraph" w:styleId="Ttulo1">
    <w:name w:val="heading 1"/>
    <w:basedOn w:val="Normal"/>
    <w:next w:val="Normal"/>
    <w:link w:val="Ttulo1Car"/>
    <w:uiPriority w:val="9"/>
    <w:qFormat/>
    <w:rsid w:val="008B2A0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2A0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B2A0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2A0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2A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2A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2A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2A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2A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B2A07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B2A07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B2A07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B2A07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B2A07"/>
    <w:rPr>
      <w:rFonts w:asciiTheme="majorHAnsi" w:eastAsiaTheme="majorEastAsia" w:hAnsiTheme="majorHAnsi" w:cstheme="majorBidi"/>
      <w:b/>
      <w:bCs/>
      <w:color w:val="6EA0B0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2A07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2A07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2A07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2A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2A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2A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2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2A07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2764AC"/>
    <w:pPr>
      <w:spacing w:line="240" w:lineRule="auto"/>
      <w:jc w:val="center"/>
    </w:pPr>
    <w:rPr>
      <w:b/>
      <w:bCs/>
      <w:color w:val="6EA0B0" w:themeColor="accent1"/>
      <w:sz w:val="18"/>
      <w:szCs w:val="18"/>
    </w:rPr>
  </w:style>
  <w:style w:type="paragraph" w:styleId="Prrafodelista">
    <w:name w:val="List Paragraph"/>
    <w:basedOn w:val="Normal"/>
    <w:link w:val="PrrafodelistaCar"/>
    <w:uiPriority w:val="34"/>
    <w:qFormat/>
    <w:rsid w:val="00274BFE"/>
    <w:pPr>
      <w:ind w:left="720"/>
      <w:contextualSpacing/>
    </w:pPr>
  </w:style>
  <w:style w:type="paragraph" w:customStyle="1" w:styleId="Ecuacin">
    <w:name w:val="Ecuación"/>
    <w:basedOn w:val="Normal"/>
    <w:link w:val="EcuacinCar"/>
    <w:qFormat/>
    <w:rsid w:val="00070754"/>
    <w:pPr>
      <w:shd w:val="clear" w:color="auto" w:fill="6EA0B0" w:themeFill="accent1"/>
      <w:jc w:val="center"/>
    </w:pPr>
    <w:rPr>
      <w:rFonts w:ascii="Cambria Math" w:hAnsi="Cambria Math"/>
      <w:i/>
    </w:rPr>
  </w:style>
  <w:style w:type="character" w:styleId="Textodelmarcadordeposicin">
    <w:name w:val="Placeholder Text"/>
    <w:basedOn w:val="Fuentedeprrafopredeter"/>
    <w:uiPriority w:val="99"/>
    <w:semiHidden/>
    <w:rsid w:val="00070754"/>
    <w:rPr>
      <w:color w:val="808080"/>
    </w:rPr>
  </w:style>
  <w:style w:type="character" w:customStyle="1" w:styleId="EcuacinCar">
    <w:name w:val="Ecuación Car"/>
    <w:basedOn w:val="Fuentedeprrafopredeter"/>
    <w:link w:val="Ecuacin"/>
    <w:rsid w:val="00070754"/>
    <w:rPr>
      <w:rFonts w:ascii="Cambria Math" w:hAnsi="Cambria Math"/>
      <w:i/>
      <w:shd w:val="clear" w:color="auto" w:fill="6EA0B0" w:themeFill="accent1"/>
    </w:rPr>
  </w:style>
  <w:style w:type="paragraph" w:customStyle="1" w:styleId="Ejemplo">
    <w:name w:val="Ejemplo"/>
    <w:basedOn w:val="Normal"/>
    <w:link w:val="EjemploCar"/>
    <w:qFormat/>
    <w:rsid w:val="001C291F"/>
    <w:pPr>
      <w:pBdr>
        <w:top w:val="threeDEngrave" w:sz="24" w:space="1" w:color="F6DE55" w:themeColor="accent2" w:themeTint="99"/>
        <w:left w:val="threeDEngrave" w:sz="24" w:space="4" w:color="F6DE55" w:themeColor="accent2" w:themeTint="99"/>
        <w:bottom w:val="threeDEmboss" w:sz="24" w:space="1" w:color="F6DE55" w:themeColor="accent2" w:themeTint="99"/>
        <w:right w:val="threeDEmboss" w:sz="24" w:space="4" w:color="F6DE55" w:themeColor="accent2" w:themeTint="99"/>
      </w:pBdr>
      <w:shd w:val="pct10" w:color="F9E98D" w:themeColor="accent2" w:themeTint="66" w:fill="F6DE55" w:themeFill="accent2" w:themeFillTint="99"/>
    </w:pPr>
    <w:rPr>
      <w:i/>
    </w:rPr>
  </w:style>
  <w:style w:type="paragraph" w:styleId="Encabezado">
    <w:name w:val="header"/>
    <w:basedOn w:val="Normal"/>
    <w:link w:val="EncabezadoCar"/>
    <w:uiPriority w:val="99"/>
    <w:unhideWhenUsed/>
    <w:rsid w:val="003308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jemploCar">
    <w:name w:val="Ejemplo Car"/>
    <w:basedOn w:val="Fuentedeprrafopredeter"/>
    <w:link w:val="Ejemplo"/>
    <w:rsid w:val="001C291F"/>
    <w:rPr>
      <w:i/>
      <w:shd w:val="pct10" w:color="F9E98D" w:themeColor="accent2" w:themeTint="66" w:fill="F6DE55" w:themeFill="accent2" w:themeFillTint="99"/>
    </w:rPr>
  </w:style>
  <w:style w:type="character" w:customStyle="1" w:styleId="EncabezadoCar">
    <w:name w:val="Encabezado Car"/>
    <w:basedOn w:val="Fuentedeprrafopredeter"/>
    <w:link w:val="Encabezado"/>
    <w:uiPriority w:val="99"/>
    <w:rsid w:val="003308D0"/>
  </w:style>
  <w:style w:type="paragraph" w:styleId="Piedepgina">
    <w:name w:val="footer"/>
    <w:basedOn w:val="Normal"/>
    <w:link w:val="PiedepginaCar"/>
    <w:uiPriority w:val="99"/>
    <w:unhideWhenUsed/>
    <w:rsid w:val="003308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08D0"/>
  </w:style>
  <w:style w:type="paragraph" w:customStyle="1" w:styleId="Vieta">
    <w:name w:val="Viñeta"/>
    <w:basedOn w:val="Prrafodelista"/>
    <w:link w:val="VietaCar"/>
    <w:qFormat/>
    <w:rsid w:val="008A7AD6"/>
    <w:pPr>
      <w:numPr>
        <w:numId w:val="2"/>
      </w:numPr>
    </w:pPr>
  </w:style>
  <w:style w:type="paragraph" w:styleId="TDC2">
    <w:name w:val="toc 2"/>
    <w:basedOn w:val="Ejemplo"/>
    <w:next w:val="Normal"/>
    <w:autoRedefine/>
    <w:uiPriority w:val="39"/>
    <w:unhideWhenUsed/>
    <w:rsid w:val="008A7AD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120" w:after="0"/>
      <w:ind w:left="220"/>
      <w:jc w:val="left"/>
    </w:pPr>
    <w:rPr>
      <w:rFonts w:cstheme="minorHAnsi"/>
      <w:iCs/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A7AD6"/>
  </w:style>
  <w:style w:type="character" w:customStyle="1" w:styleId="VietaCar">
    <w:name w:val="Viñeta Car"/>
    <w:basedOn w:val="PrrafodelistaCar"/>
    <w:link w:val="Vieta"/>
    <w:rsid w:val="008A7AD6"/>
  </w:style>
  <w:style w:type="paragraph" w:styleId="TDC1">
    <w:name w:val="toc 1"/>
    <w:basedOn w:val="Ejemplo"/>
    <w:next w:val="Ejemplo"/>
    <w:autoRedefine/>
    <w:uiPriority w:val="39"/>
    <w:unhideWhenUsed/>
    <w:rsid w:val="008A7AD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120"/>
      <w:jc w:val="left"/>
    </w:pPr>
    <w:rPr>
      <w:rFonts w:cstheme="minorHAnsi"/>
      <w:b/>
      <w:bCs/>
      <w:i w:val="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A7AD6"/>
    <w:rPr>
      <w:color w:val="00C8C3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713D4"/>
    <w:pPr>
      <w:spacing w:after="0"/>
      <w:ind w:left="440"/>
      <w:jc w:val="left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1713D4"/>
    <w:pPr>
      <w:spacing w:after="0"/>
      <w:ind w:left="660"/>
      <w:jc w:val="left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713D4"/>
    <w:pPr>
      <w:spacing w:after="0"/>
      <w:ind w:left="880"/>
      <w:jc w:val="left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713D4"/>
    <w:pPr>
      <w:spacing w:after="0"/>
      <w:ind w:left="1100"/>
      <w:jc w:val="left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713D4"/>
    <w:pPr>
      <w:spacing w:after="0"/>
      <w:ind w:left="1320"/>
      <w:jc w:val="left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713D4"/>
    <w:pPr>
      <w:spacing w:after="0"/>
      <w:ind w:left="1540"/>
      <w:jc w:val="left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713D4"/>
    <w:pPr>
      <w:spacing w:after="0"/>
      <w:ind w:left="1760"/>
      <w:jc w:val="left"/>
    </w:pPr>
    <w:rPr>
      <w:rFonts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713D4"/>
    <w:pPr>
      <w:numPr>
        <w:numId w:val="0"/>
      </w:numPr>
      <w:jc w:val="left"/>
      <w:outlineLvl w:val="9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752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7522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2513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A25139"/>
  </w:style>
  <w:style w:type="paragraph" w:styleId="Saludo">
    <w:name w:val="Salutation"/>
    <w:basedOn w:val="Normal"/>
    <w:next w:val="Normal"/>
    <w:link w:val="SaludoCar"/>
    <w:uiPriority w:val="99"/>
    <w:unhideWhenUsed/>
    <w:rsid w:val="00642D7D"/>
  </w:style>
  <w:style w:type="character" w:customStyle="1" w:styleId="SaludoCar">
    <w:name w:val="Saludo Car"/>
    <w:basedOn w:val="Fuentedeprrafopredeter"/>
    <w:link w:val="Saludo"/>
    <w:uiPriority w:val="99"/>
    <w:rsid w:val="00642D7D"/>
  </w:style>
  <w:style w:type="paragraph" w:styleId="Textoindependiente">
    <w:name w:val="Body Text"/>
    <w:basedOn w:val="Normal"/>
    <w:link w:val="TextoindependienteCar"/>
    <w:uiPriority w:val="99"/>
    <w:unhideWhenUsed/>
    <w:rsid w:val="00642D7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42D7D"/>
  </w:style>
  <w:style w:type="paragraph" w:styleId="Sangradetextonormal">
    <w:name w:val="Body Text Indent"/>
    <w:basedOn w:val="Normal"/>
    <w:link w:val="SangradetextonormalCar"/>
    <w:uiPriority w:val="99"/>
    <w:unhideWhenUsed/>
    <w:rsid w:val="00642D7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42D7D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42D7D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42D7D"/>
  </w:style>
  <w:style w:type="character" w:styleId="Hipervnculovisitado">
    <w:name w:val="FollowedHyperlink"/>
    <w:basedOn w:val="Fuentedeprrafopredeter"/>
    <w:uiPriority w:val="99"/>
    <w:semiHidden/>
    <w:unhideWhenUsed/>
    <w:rsid w:val="002859E3"/>
    <w:rPr>
      <w:color w:val="A116E0" w:themeColor="followedHyperlink"/>
      <w:u w:val="single"/>
    </w:rPr>
  </w:style>
  <w:style w:type="paragraph" w:customStyle="1" w:styleId="tabla">
    <w:name w:val="tabla"/>
    <w:basedOn w:val="Normal"/>
    <w:rsid w:val="008331D7"/>
    <w:pPr>
      <w:tabs>
        <w:tab w:val="left" w:pos="-720"/>
        <w:tab w:val="left" w:pos="0"/>
        <w:tab w:val="left" w:pos="720"/>
      </w:tabs>
      <w:suppressAutoHyphens/>
      <w:spacing w:before="40" w:after="40" w:line="240" w:lineRule="auto"/>
    </w:pPr>
    <w:rPr>
      <w:rFonts w:ascii="Arial" w:eastAsia="Times New Roman" w:hAnsi="Arial" w:cs="Times New Roman"/>
      <w:spacing w:val="-3"/>
      <w:sz w:val="16"/>
      <w:szCs w:val="20"/>
      <w:lang w:val="en-GB" w:eastAsia="es-ES"/>
    </w:rPr>
  </w:style>
  <w:style w:type="paragraph" w:customStyle="1" w:styleId="CorpodelTestoCarattereCarattereCarattere3Carattere">
    <w:name w:val="Corpo del Testo Carattere Carattere Carattere3 Carattere"/>
    <w:basedOn w:val="Textoindependiente"/>
    <w:rsid w:val="003B4F35"/>
    <w:pPr>
      <w:spacing w:before="60" w:line="240" w:lineRule="auto"/>
    </w:pPr>
    <w:rPr>
      <w:rFonts w:ascii="Century Gothic" w:eastAsia="Batang" w:hAnsi="Century Gothic" w:cs="Times New Roman"/>
      <w:szCs w:val="20"/>
      <w:lang w:val="en-GB"/>
    </w:rPr>
  </w:style>
  <w:style w:type="paragraph" w:customStyle="1" w:styleId="Stilebullet1level10ptCarattereCarattereCarattere">
    <w:name w:val="Stile bullet 1 level + 10 pt Carattere Carattere Carattere"/>
    <w:basedOn w:val="Normal"/>
    <w:link w:val="Stilebullet1level10ptCarattereCarattereCarattereCarattere"/>
    <w:rsid w:val="003B4F35"/>
    <w:pPr>
      <w:tabs>
        <w:tab w:val="num" w:pos="720"/>
      </w:tabs>
      <w:spacing w:before="60" w:after="60" w:line="240" w:lineRule="auto"/>
      <w:ind w:left="720" w:hanging="360"/>
    </w:pPr>
    <w:rPr>
      <w:rFonts w:ascii="Century Gothic" w:eastAsia="Times New Roman" w:hAnsi="Century Gothic" w:cs="Times New Roman"/>
      <w:szCs w:val="20"/>
      <w:lang w:val="en-GB"/>
    </w:rPr>
  </w:style>
  <w:style w:type="character" w:customStyle="1" w:styleId="Stilebullet1level10ptCarattereCarattereCarattereCarattere">
    <w:name w:val="Stile bullet 1 level + 10 pt Carattere Carattere Carattere Carattere"/>
    <w:basedOn w:val="Fuentedeprrafopredeter"/>
    <w:link w:val="Stilebullet1level10ptCarattereCarattereCarattere"/>
    <w:rsid w:val="003B4F35"/>
    <w:rPr>
      <w:rFonts w:ascii="Century Gothic" w:eastAsia="Times New Roman" w:hAnsi="Century Gothic" w:cs="Times New Roman"/>
      <w:szCs w:val="20"/>
      <w:lang w:val="en-GB"/>
    </w:rPr>
  </w:style>
  <w:style w:type="paragraph" w:customStyle="1" w:styleId="CorpodelTestoCarattere">
    <w:name w:val="Corpo del Testo Carattere"/>
    <w:basedOn w:val="Textoindependiente2"/>
    <w:autoRedefine/>
    <w:rsid w:val="003B4F35"/>
    <w:pPr>
      <w:spacing w:before="120" w:line="240" w:lineRule="auto"/>
    </w:pPr>
    <w:rPr>
      <w:rFonts w:ascii="Century Gothic" w:eastAsia="Batang" w:hAnsi="Century Gothic" w:cs="Times New Roman"/>
      <w:noProof/>
      <w:szCs w:val="24"/>
      <w:lang w:val="it-IT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3B4F3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3B4F35"/>
  </w:style>
  <w:style w:type="table" w:styleId="Tablaconcuadrcula">
    <w:name w:val="Table Grid"/>
    <w:basedOn w:val="Tablanormal"/>
    <w:uiPriority w:val="59"/>
    <w:rsid w:val="007B5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7B59A2"/>
    <w:pPr>
      <w:spacing w:after="0" w:line="240" w:lineRule="auto"/>
    </w:pPr>
    <w:tblPr>
      <w:tblStyleRowBandSize w:val="1"/>
      <w:tblStyleColBandSize w:val="1"/>
      <w:tblBorders>
        <w:top w:val="single" w:sz="4" w:space="0" w:color="A7C5CF" w:themeColor="accent1" w:themeTint="99"/>
        <w:left w:val="single" w:sz="4" w:space="0" w:color="A7C5CF" w:themeColor="accent1" w:themeTint="99"/>
        <w:bottom w:val="single" w:sz="4" w:space="0" w:color="A7C5CF" w:themeColor="accent1" w:themeTint="99"/>
        <w:right w:val="single" w:sz="4" w:space="0" w:color="A7C5CF" w:themeColor="accent1" w:themeTint="99"/>
        <w:insideH w:val="single" w:sz="4" w:space="0" w:color="A7C5CF" w:themeColor="accent1" w:themeTint="99"/>
        <w:insideV w:val="single" w:sz="4" w:space="0" w:color="A7C5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EA0B0" w:themeColor="accent1"/>
          <w:left w:val="single" w:sz="4" w:space="0" w:color="6EA0B0" w:themeColor="accent1"/>
          <w:bottom w:val="single" w:sz="4" w:space="0" w:color="6EA0B0" w:themeColor="accent1"/>
          <w:right w:val="single" w:sz="4" w:space="0" w:color="6EA0B0" w:themeColor="accent1"/>
          <w:insideH w:val="nil"/>
          <w:insideV w:val="nil"/>
        </w:tcBorders>
        <w:shd w:val="clear" w:color="auto" w:fill="6EA0B0" w:themeFill="accent1"/>
      </w:tcPr>
    </w:tblStylePr>
    <w:tblStylePr w:type="lastRow">
      <w:rPr>
        <w:b/>
        <w:bCs/>
      </w:rPr>
      <w:tblPr/>
      <w:tcPr>
        <w:tcBorders>
          <w:top w:val="double" w:sz="4" w:space="0" w:color="6EA0B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BEF" w:themeFill="accent1" w:themeFillTint="33"/>
      </w:tcPr>
    </w:tblStylePr>
    <w:tblStylePr w:type="band1Horz">
      <w:tblPr/>
      <w:tcPr>
        <w:shd w:val="clear" w:color="auto" w:fill="E1EBE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97.DropBox\My%20Dropbox\colegio\ED_1DAM\UNIDAD%20DID&#193;CTICA.dotx" TargetMode="External"/></Relationships>
</file>

<file path=word/theme/theme1.xml><?xml version="1.0" encoding="utf-8"?>
<a:theme xmlns:a="http://schemas.openxmlformats.org/drawingml/2006/main" name="Técnico">
  <a:themeElements>
    <a:clrScheme name="Técnico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écnico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écnico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60358-671C-4A4A-9C00-B34474A93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UNIDAD DIDÁCTICA.dotx</Template>
  <TotalTime>79</TotalTime>
  <Pages>3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Villar Liñán</dc:creator>
  <cp:keywords/>
  <dc:description/>
  <cp:lastModifiedBy>Vocalia Información Regional. Salesianos Cooperadores</cp:lastModifiedBy>
  <cp:revision>13</cp:revision>
  <cp:lastPrinted>2011-10-13T23:17:00Z</cp:lastPrinted>
  <dcterms:created xsi:type="dcterms:W3CDTF">2016-09-18T15:36:00Z</dcterms:created>
  <dcterms:modified xsi:type="dcterms:W3CDTF">2019-10-21T06:39:00Z</dcterms:modified>
</cp:coreProperties>
</file>