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ОБРАЗОВАНИЯ РЕСПУБЛИКИ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БЕЛАРУСЬ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БЕЛОРУССКИЙ ГОСУДАРСТВЕННЫЙ УНИВЕРСИТЕТ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прикладной математики и информатики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Кафедра технологии программирования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Тарасенко Александр</w:t>
        <w:br w:type="textWrapping"/>
        <w:t xml:space="preserve">Берёзкина Алика(Александра)</w:t>
        <w:br w:type="textWrapping"/>
        <w:t xml:space="preserve">Кравченя Дарья</w:t>
        <w:br w:type="textWrapping"/>
        <w:t xml:space="preserve">Скорина Андрей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Отчет по лабораторной работе №3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По курсу “Проектирование человеко-машинных интерфейсов”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Концептуальное проектирование (раскадровки и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дизайн-макеты)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4 курса 13 группы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Преподаватель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Давидовская М.И.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МИНСК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jc w:val="center"/>
        <w:rPr/>
      </w:pPr>
      <w:bookmarkStart w:colFirst="0" w:colLast="0" w:name="_57rqltp9pvlo" w:id="0"/>
      <w:bookmarkEnd w:id="0"/>
      <w:r w:rsidDel="00000000" w:rsidR="00000000" w:rsidRPr="00000000">
        <w:rPr>
          <w:rtl w:val="0"/>
        </w:rPr>
        <w:t xml:space="preserve">1. Профиль группы (профиль пользователя, среди и </w:t>
      </w:r>
      <w:r w:rsidDel="00000000" w:rsidR="00000000" w:rsidRPr="00000000">
        <w:rPr>
          <w:rtl w:val="0"/>
        </w:rPr>
        <w:t xml:space="preserve">задач)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Профиль пользователя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Группа 1: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- 18-35 лет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Студент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В приоритете время отправления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Группа 2: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- 18-35 лет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Сфера ИТ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В приоритете время в пути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Группа 3: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- 25-45 лет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Производственная сфера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В приоритете цена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3.7642613029013"/>
        <w:gridCol w:w="1918.9998343897264"/>
        <w:gridCol w:w="1918.9998343897264"/>
        <w:gridCol w:w="1815.4566778579065"/>
        <w:gridCol w:w="1898.2912030833622"/>
        <w:tblGridChange w:id="0">
          <w:tblGrid>
            <w:gridCol w:w="1473.7642613029013"/>
            <w:gridCol w:w="1918.9998343897264"/>
            <w:gridCol w:w="1918.9998343897264"/>
            <w:gridCol w:w="1815.4566778579065"/>
            <w:gridCol w:w="1898.2912030833622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Менеджер по работе с клиентами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Руководитель компании/отдела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  <w:shd w:fill="fff2cc" w:val="clear"/>
              </w:rPr>
            </w:pP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Клиент</w:t>
            </w:r>
          </w:p>
        </w:tc>
      </w:tr>
      <w:tr>
        <w:trPr>
          <w:trHeight w:val="2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Социальные характеристики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Мужчины, женщины;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 16 лет;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русскоязычные (или белорусскоязычные);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средний уровень владения компьютером.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Мужчины, женщины;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 35 лет;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русскоязычные (или белорусскоязычные);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низкий уровень владения компьютером.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Мужчины;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от 35 лет;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русскоязычные (или белорусскоязычные);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низкий уровень владения компьютером.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Мужчины, женщины;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 16 лет;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русскоязычные (или белорусскоязычные);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средний уровень владения компьютером.</w:t>
            </w:r>
          </w:p>
        </w:tc>
      </w:tr>
      <w:tr>
        <w:trPr>
          <w:trHeight w:val="2885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Мотивационно-целевая среда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Прямая производственная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необходимость, удобство;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мотивация к обучению высокая.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Производственная необходимость;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мотивация к обучению низкая.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Прямая производственная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необходимость, удобство;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мотивация к обучению низкая.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Необходимость в покупке билета.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Навыки и умения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Должны иметь значительный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тренинг работы с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программой.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Должны иметь значительный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тренинг работы с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программой.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Должны получить базовые навыки по работе с программой.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4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Требования к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использования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программы одновременно с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телефонным общением с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клиентом.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реакции ПО ИС, допустимое для ожидания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клиента.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Обеспечение текущей информацией по содержанию бронирования.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Обеспечение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текущей информацией по наличию билетов.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Обеспечение текущей информацией по содержанию бронирования. Обеспечение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текущей информацией по наличию билетов.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Обеспечение текущей информацией по активности менеджера (онлайн/не онлайн).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Обеспечение расписанием ближайших рейсов.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Обеспечение текущей информацией по оплате билета пассажиром.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Обеспечение текущей информацией по наличию, цене билетов на рейсы, времени отправление и приблизительного времени в пути.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 желанию — смс-оповещение или звонок за час до отправления (указание имени водителя, времени отправления и марки авто).</w:t>
            </w:r>
          </w:p>
        </w:tc>
      </w:tr>
      <w:tr>
        <w:trPr>
          <w:trHeight w:val="461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Задачи пользователя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Просмотр/фильтрация/модификация информации по заказам. Сортировка информации по заказам. Формирование счета по заказу. Проинформировать клиентов о времени отправления, номере машины, имени водителя.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данных по заказам.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Внесение информации о прибытии пассажира. Внесение информации об оплате билета наличными.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и бронирование билета по заданным параметрам (возможно, онлайн покупка).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Рабочая среда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Стандартизированные ПК, локальная сеть.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Стандартизированные ПК, локальная сеть.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Мобильное устройство.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Стандартизированное ПК.</w:t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Профили задач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Выбрать способ оплаты (онлайн/у водителя)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Редактировать/удалить данные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Скачать .pdf файл (билет)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Отправить билет на почту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Добавить/удалить билет в корзину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 поиска билетов по параметрам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Просмотр всех поездок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Просмотр необработанных заявок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Пометка заявок как обработанные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Профиль среды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.867138443138"/>
        <w:gridCol w:w="2946.620153493472"/>
        <w:gridCol w:w="3018.024519087013"/>
        <w:tblGridChange w:id="0">
          <w:tblGrid>
            <w:gridCol w:w="3060.867138443138"/>
            <w:gridCol w:w="2946.620153493472"/>
            <w:gridCol w:w="3018.024519087013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Признак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Влияние на интерфейс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Место использования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Закрытое/открытое пространство, любое место с доступом в интернет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Необходимость работы интерфейса на разных устройствах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Рабочее место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любое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любой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Программное обеспечение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Большинство браузеров, любая ОС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Совместимость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Освещённость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Равномерная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Синий или оранжевый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Шумность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Любая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Звуки не используются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jc w:val="center"/>
        <w:rPr/>
      </w:pPr>
      <w:bookmarkStart w:colFirst="0" w:colLast="0" w:name="_8m6mud7y4o34" w:id="1"/>
      <w:bookmarkEnd w:id="1"/>
      <w:r w:rsidDel="00000000" w:rsidR="00000000" w:rsidRPr="00000000">
        <w:rPr>
          <w:rtl w:val="0"/>
        </w:rPr>
        <w:t xml:space="preserve">2. Стратегия дизайна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Заинтересованные стороны - люди, которые нуждаются в перемещении из Минска в другие населенные пункты, организации, предоставляющие услуги пассажирских перевозок.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Задачи продукта - разрабатываемое приложение должно сэкономить время при заказе билетов, а также упростить процесс заказов билетов для клиентов.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Задачи бизнеса (верифицируемые), задачи маркетинга и брендинга - минимизация времени, потраченного на приобретение билетов в кассах.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Измеримые критерии успешности - время оформления билета, количество пользователей приложения.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Технические возможности и ограничения - Front-End сайта: HTML/CSS + JS, Back-End сайта: Java (Scala), предположительно Rest API. Мобильное приложение: Kotlin, MySQL для доступа к БД.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Представления заинтересованных лиц о пользователях (целевая аудитория) — люди, нуждающиеся в перемещениях между населенными пунктами.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Бюджет и график проекта - в бюджет проекта входят затраты на разработку ПО. Разработка идеи - 1 месяц, разработка продукта - 2 месяца.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jc w:val="center"/>
        <w:rPr>
          <w:b w:val="1"/>
        </w:rPr>
      </w:pPr>
      <w:bookmarkStart w:colFirst="0" w:colLast="0" w:name="_ruuqfbyqkgs0" w:id="2"/>
      <w:bookmarkEnd w:id="2"/>
      <w:r w:rsidDel="00000000" w:rsidR="00000000" w:rsidRPr="00000000">
        <w:rPr>
          <w:rtl w:val="0"/>
        </w:rPr>
        <w:t xml:space="preserve">3. Анализ задач и ролей пользователей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3.104828571543"/>
        <w:gridCol w:w="1569.0575525499762"/>
        <w:gridCol w:w="1761.1870487805854"/>
        <w:gridCol w:w="1692.5693715553678"/>
        <w:gridCol w:w="1939.5930095661513"/>
        <w:tblGridChange w:id="0">
          <w:tblGrid>
            <w:gridCol w:w="2063.104828571543"/>
            <w:gridCol w:w="1569.0575525499762"/>
            <w:gridCol w:w="1761.1870487805854"/>
            <w:gridCol w:w="1692.5693715553678"/>
            <w:gridCol w:w="1939.5930095661513"/>
          </w:tblGrid>
        </w:tblGridChange>
      </w:tblGrid>
      <w:tr>
        <w:trPr>
          <w:trHeight w:val="5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Составляющие процесса продажи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Роли</w:t>
            </w:r>
          </w:p>
        </w:tc>
      </w:tr>
      <w:tr>
        <w:trPr>
          <w:trHeight w:val="10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Менеджер по работе с клиентами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Водитель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Руководитель компании перевозчика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Регистрация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Просмотр заказов пассажиров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Поиск рейсов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Ввод/редактирование данных покупателя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Отмена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автовокзала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информации о рейсе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рейса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Просмотр истории покупок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1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Формирование электронного билета для электронной почты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Оформление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jc w:val="center"/>
        <w:rPr>
          <w:b w:val="1"/>
        </w:rPr>
      </w:pPr>
      <w:bookmarkStart w:colFirst="0" w:colLast="0" w:name="_283jcag3wruf" w:id="3"/>
      <w:bookmarkEnd w:id="3"/>
      <w:r w:rsidDel="00000000" w:rsidR="00000000" w:rsidRPr="00000000">
        <w:rPr>
          <w:rtl w:val="0"/>
        </w:rPr>
        <w:t xml:space="preserve">4. Объектная модель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1.1870487805854"/>
        <w:gridCol w:w="1582.7810879950196"/>
        <w:gridCol w:w="2008.210686791369"/>
        <w:gridCol w:w="1912.1459386760644"/>
        <w:gridCol w:w="1761.1870487805854"/>
        <w:tblGridChange w:id="0">
          <w:tblGrid>
            <w:gridCol w:w="1761.1870487805854"/>
            <w:gridCol w:w="1582.7810879950196"/>
            <w:gridCol w:w="2008.210686791369"/>
            <w:gridCol w:w="1912.1459386760644"/>
            <w:gridCol w:w="1761.1870487805854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Объект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Мощность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Представления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Действия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Атрибуты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Электронная версия билета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тысячи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детальное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скачать</w:t>
            </w:r>
          </w:p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посмотреть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формат</w:t>
            </w:r>
          </w:p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</w:t>
            </w:r>
          </w:p>
        </w:tc>
      </w:tr>
      <w:tr>
        <w:trPr>
          <w:trHeight w:val="1895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поиск (пункт отправления, пункт прибытия, дата отправления)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три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искать</w:t>
            </w:r>
          </w:p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текстовое поле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кнопка отмены билета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сокращенное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нажать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визуальная кнопка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просмотр всех билетов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сокращенное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нажать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визуальная кнопка</w:t>
            </w:r>
          </w:p>
        </w:tc>
      </w:tr>
      <w:tr>
        <w:trPr>
          <w:trHeight w:val="189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данные о клиенте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просмотреть,</w:t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создать, редактировать, удалить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имя, электронная почта, номер телефона, паспортные данные</w:t>
            </w:r>
          </w:p>
        </w:tc>
      </w:tr>
      <w:tr>
        <w:trPr>
          <w:trHeight w:val="32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данные о рейсе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детальное, список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просмотреть,</w:t>
            </w:r>
          </w:p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создать, редактировать, удалить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пункт отправления, пункт прибытия, дата отправления, время отправления, время прибытия, дата прибытия</w:t>
            </w:r>
          </w:p>
        </w:tc>
      </w:tr>
    </w:tbl>
    <w:p w:rsidR="00000000" w:rsidDel="00000000" w:rsidP="00000000" w:rsidRDefault="00000000" w:rsidRPr="00000000" w14:paraId="0000010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Соответствие объектов персонажам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.9099111576393"/>
        <w:gridCol w:w="2035.7595186788926"/>
        <w:gridCol w:w="2862.2031764911953"/>
        <w:gridCol w:w="1811.6392046958954"/>
        <w:tblGridChange w:id="0">
          <w:tblGrid>
            <w:gridCol w:w="2315.9099111576393"/>
            <w:gridCol w:w="2035.7595186788926"/>
            <w:gridCol w:w="2862.2031764911953"/>
            <w:gridCol w:w="1811.6392046958954"/>
          </w:tblGrid>
        </w:tblGridChange>
      </w:tblGrid>
      <w:tr>
        <w:trPr>
          <w:trHeight w:val="5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Объект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персонажи</w:t>
            </w:r>
          </w:p>
        </w:tc>
      </w:tr>
      <w:tr>
        <w:trPr>
          <w:trHeight w:val="7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Максим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Дмитрий Валентинович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Маргарита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Электронная версия билета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Поиск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Кнопка отмены билета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Просмотр всех билетов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Данные о клиенте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Данные о рейсе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12B">
      <w:pPr>
        <w:pStyle w:val="Heading2"/>
        <w:jc w:val="center"/>
        <w:rPr/>
      </w:pPr>
      <w:bookmarkStart w:colFirst="0" w:colLast="0" w:name="_3ndn92s0khra" w:id="4"/>
      <w:bookmarkEnd w:id="4"/>
      <w:r w:rsidDel="00000000" w:rsidR="00000000" w:rsidRPr="00000000">
        <w:rPr>
          <w:rtl w:val="0"/>
        </w:rPr>
        <w:t xml:space="preserve">5. Концепция общей инфраструктуры взаимодействия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Тип интерфейса: монопольный (для длительной работы).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Схема главного меню: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Словарь терминов: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Электронный билет - документ, генерируемый для пользователя в формате .pdf, который является подтверждением оплаты и бронирования места в транспорте.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Рейс - поездка с выбранным направлением, временем и датой отправления.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Маршрут - направление автобуса с выбранным местом отправления и местом прибытия.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Оплата - процесс осуществления платы за заказ клиентом.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Дети - пассажиры до 12 лет.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Концептуальная схема для мобильного приложения:</w:t>
      </w:r>
    </w:p>
    <w:p w:rsidR="00000000" w:rsidDel="00000000" w:rsidP="00000000" w:rsidRDefault="00000000" w:rsidRPr="00000000" w14:paraId="000001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95563" cy="388786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3887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86038" cy="387414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3874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jc w:val="center"/>
        <w:rPr/>
      </w:pPr>
      <w:bookmarkStart w:colFirst="0" w:colLast="0" w:name="_jzhnzl31viu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jc w:val="center"/>
        <w:rPr/>
      </w:pPr>
      <w:bookmarkStart w:colFirst="0" w:colLast="0" w:name="_ffjtolb8q6lm" w:id="6"/>
      <w:bookmarkEnd w:id="6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Разработать навигационную модель системы и общую диаграмму путей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Навигационная модель: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Общая диаграмма путей: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https://app.diagrams.net/#G1lWTbILLCy0FDcvir-qvkXuT3VQ9NgxW-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spacing w:after="240" w:before="240" w:lineRule="auto"/>
        <w:jc w:val="center"/>
        <w:rPr/>
      </w:pPr>
      <w:bookmarkStart w:colFirst="0" w:colLast="0" w:name="_v4j7eqz3ecri" w:id="7"/>
      <w:bookmarkEnd w:id="7"/>
      <w:r w:rsidDel="00000000" w:rsidR="00000000" w:rsidRPr="00000000">
        <w:rPr>
          <w:rtl w:val="0"/>
        </w:rPr>
        <w:t xml:space="preserve">7. Разработать карту пути клиента (Customer Journey Map) и карту влияния (Impact Map)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Customer Journey Map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Impact Map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spacing w:after="240" w:before="240" w:lineRule="auto"/>
        <w:jc w:val="center"/>
        <w:rPr/>
      </w:pPr>
      <w:bookmarkStart w:colFirst="0" w:colLast="0" w:name="_rcnfnrx47evd" w:id="8"/>
      <w:bookmarkEnd w:id="8"/>
      <w:r w:rsidDel="00000000" w:rsidR="00000000" w:rsidRPr="00000000">
        <w:rPr>
          <w:rtl w:val="0"/>
        </w:rPr>
        <w:t xml:space="preserve">8. Разработать интерактивные раскадровки и совокупную диаграмму взаимодействия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Главная страница:</w:t>
      </w:r>
    </w:p>
    <w:p w:rsidR="00000000" w:rsidDel="00000000" w:rsidP="00000000" w:rsidRDefault="00000000" w:rsidRPr="00000000" w14:paraId="0000014A">
      <w:pPr>
        <w:pStyle w:val="Heading2"/>
        <w:spacing w:after="240" w:before="240" w:lineRule="auto"/>
        <w:jc w:val="center"/>
        <w:rPr/>
      </w:pPr>
      <w:bookmarkStart w:colFirst="0" w:colLast="0" w:name="_izp0auncdqwb" w:id="9"/>
      <w:bookmarkEnd w:id="9"/>
      <w:r w:rsidDel="00000000" w:rsidR="00000000" w:rsidRPr="00000000">
        <w:rPr/>
        <w:drawing>
          <wp:inline distB="114300" distT="114300" distL="114300" distR="114300">
            <wp:extent cx="3041813" cy="2462957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17472" l="23197" r="23754" t="8971"/>
                    <a:stretch>
                      <a:fillRect/>
                    </a:stretch>
                  </pic:blipFill>
                  <pic:spPr>
                    <a:xfrm>
                      <a:off x="0" y="0"/>
                      <a:ext cx="3041813" cy="2462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Поиск билетов</w:t>
      </w:r>
    </w:p>
    <w:p w:rsidR="00000000" w:rsidDel="00000000" w:rsidP="00000000" w:rsidRDefault="00000000" w:rsidRPr="00000000" w14:paraId="0000014C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5275" cy="25050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17897" l="12649" r="16279" t="7386"/>
                    <a:stretch>
                      <a:fillRect/>
                    </a:stretch>
                  </pic:blipFill>
                  <pic:spPr>
                    <a:xfrm>
                      <a:off x="0" y="0"/>
                      <a:ext cx="40752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Авторизация.</w:t>
      </w:r>
    </w:p>
    <w:p w:rsidR="00000000" w:rsidDel="00000000" w:rsidP="00000000" w:rsidRDefault="00000000" w:rsidRPr="00000000" w14:paraId="0000014E">
      <w:pPr>
        <w:pStyle w:val="Heading2"/>
        <w:spacing w:after="240" w:before="240" w:lineRule="auto"/>
        <w:jc w:val="center"/>
        <w:rPr/>
      </w:pPr>
      <w:bookmarkStart w:colFirst="0" w:colLast="0" w:name="_vaoh2rjoojgv" w:id="10"/>
      <w:bookmarkEnd w:id="10"/>
      <w:r w:rsidDel="00000000" w:rsidR="00000000" w:rsidRPr="00000000">
        <w:rPr/>
        <w:drawing>
          <wp:inline distB="114300" distT="114300" distL="114300" distR="114300">
            <wp:extent cx="3308513" cy="2028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24715" l="20872" r="21428" t="14772"/>
                    <a:stretch>
                      <a:fillRect/>
                    </a:stretch>
                  </pic:blipFill>
                  <pic:spPr>
                    <a:xfrm>
                      <a:off x="0" y="0"/>
                      <a:ext cx="3308513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Схема взаимодействия.</w:t>
      </w:r>
    </w:p>
    <w:p w:rsidR="00000000" w:rsidDel="00000000" w:rsidP="00000000" w:rsidRDefault="00000000" w:rsidRPr="00000000" w14:paraId="000001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6850" cy="5162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9120" l="2491" r="5481" t="416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https://wireframe.cc/pro/pp/83d7b668c375728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spacing w:after="240" w:before="240" w:lineRule="auto"/>
        <w:jc w:val="center"/>
        <w:rPr/>
      </w:pPr>
      <w:bookmarkStart w:colFirst="0" w:colLast="0" w:name="_1rzlwtw52p6" w:id="11"/>
      <w:bookmarkEnd w:id="11"/>
      <w:r w:rsidDel="00000000" w:rsidR="00000000" w:rsidRPr="00000000">
        <w:rPr>
          <w:rtl w:val="0"/>
        </w:rPr>
        <w:t xml:space="preserve">9. Разработать дизайн макеты для мобильного и/или веб-приложения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diagrams.net/#G1lWTbILLCy0FDcvir-qvkXuT3VQ9NgxW-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hyperlink" Target="https://wireframe.cc/pro/pp/83d7b668c37572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