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6ED4" w:rsidRDefault="00026ED4" w:rsidP="00026ED4">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026ED4">
        <w:rPr>
          <w:rFonts w:ascii="Segoe UI" w:eastAsia="Times New Roman" w:hAnsi="Segoe UI" w:cs="Segoe UI"/>
          <w:b/>
          <w:bCs/>
          <w:color w:val="0F1115"/>
          <w:kern w:val="36"/>
          <w:sz w:val="36"/>
          <w:szCs w:val="36"/>
        </w:rPr>
        <w:t>Planning, Orga</w:t>
      </w:r>
      <w:bookmarkStart w:id="0" w:name="_GoBack"/>
      <w:bookmarkEnd w:id="0"/>
      <w:r w:rsidRPr="00026ED4">
        <w:rPr>
          <w:rFonts w:ascii="Segoe UI" w:eastAsia="Times New Roman" w:hAnsi="Segoe UI" w:cs="Segoe UI"/>
          <w:b/>
          <w:bCs/>
          <w:color w:val="0F1115"/>
          <w:kern w:val="36"/>
          <w:sz w:val="36"/>
          <w:szCs w:val="36"/>
        </w:rPr>
        <w:t>nizing, and Staffing</w:t>
      </w:r>
    </w:p>
    <w:p w:rsidR="00026ED4" w:rsidRPr="00C14691" w:rsidRDefault="00026ED4" w:rsidP="00026ED4">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t" fillcolor="#a0a0a0" stroked="f"/>
        </w:pict>
      </w:r>
    </w:p>
    <w:p w:rsidR="00026ED4" w:rsidRPr="00026ED4" w:rsidRDefault="00026ED4" w:rsidP="00026ED4">
      <w:pPr>
        <w:shd w:val="clear" w:color="auto" w:fill="FFFFFF"/>
        <w:spacing w:before="240" w:after="240" w:line="240" w:lineRule="auto"/>
        <w:jc w:val="both"/>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Management is not a single activity. It is a set of interconnected functions that managers perform to achieve organizational goals. The previous lesson introduced the four functions of management: planning, organizing, leading, and controlling. This lesson examines three of these functions in depth – planning, organizing, and staffing – because they form the structural foundation of any organization. Without planning, there is no direction. Without organizing, there is chaos. Without staffing, there are no people to do the work. Each function requires specific knowledge, tools, and techniques. Moreover, modern management recognizes that staffing must go beyond simply filling positions; it must actively integrate inclusivity and gender equality to build fair, effective, and innovative workplaces.</w:t>
      </w:r>
    </w:p>
    <w:p w:rsidR="00026ED4" w:rsidRPr="00026ED4" w:rsidRDefault="00026ED4" w:rsidP="00026ED4">
      <w:pPr>
        <w:shd w:val="clear" w:color="auto" w:fill="FFFFFF"/>
        <w:spacing w:before="240" w:after="240" w:line="240" w:lineRule="auto"/>
        <w:jc w:val="both"/>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This reading material analyzes the different functions of management, focusing on planning, organizing, and staffing. It explains the definition and nature of planning, types of plans, levels of planning, planning techniques and tools, and their application in decision-making. It covers the nature of organizing, types of organizational structures, organization theories, delegation, and formal and informal organizations. Finally, it discusses the definition and nature of staffing, including recruitment, selection, training and development, compensation and wages, performance evaluation, employee relations, employee movements, and rewards systems, with a special focus on integrating inclusivity and gender equality in staffing methods.</w:t>
      </w:r>
    </w:p>
    <w:p w:rsidR="00026ED4" w:rsidRPr="00026ED4" w:rsidRDefault="00026ED4" w:rsidP="00026ED4">
      <w:pPr>
        <w:spacing w:before="480" w:after="480" w:line="240" w:lineRule="auto"/>
        <w:rPr>
          <w:rFonts w:ascii="Times New Roman" w:eastAsia="Times New Roman" w:hAnsi="Times New Roman" w:cs="Times New Roman"/>
          <w:sz w:val="24"/>
          <w:szCs w:val="24"/>
        </w:rPr>
      </w:pPr>
      <w:r w:rsidRPr="00026ED4">
        <w:rPr>
          <w:rFonts w:ascii="Times New Roman" w:eastAsia="Times New Roman" w:hAnsi="Times New Roman" w:cs="Times New Roman"/>
          <w:sz w:val="24"/>
          <w:szCs w:val="24"/>
        </w:rPr>
        <w:pict>
          <v:rect id="_x0000_i1025" style="width:0;height:.75pt" o:hralign="center" o:hrstd="t" o:hr="t" fillcolor="#a0a0a0" stroked="f"/>
        </w:pict>
      </w:r>
    </w:p>
    <w:p w:rsidR="00026ED4" w:rsidRPr="00026ED4" w:rsidRDefault="00026ED4" w:rsidP="00026ED4">
      <w:pPr>
        <w:shd w:val="clear" w:color="auto" w:fill="FFFFFF"/>
        <w:spacing w:before="480" w:after="240" w:line="480" w:lineRule="atLeast"/>
        <w:outlineLvl w:val="1"/>
        <w:rPr>
          <w:rFonts w:ascii="Segoe UI" w:eastAsia="Times New Roman" w:hAnsi="Segoe UI" w:cs="Segoe UI"/>
          <w:b/>
          <w:bCs/>
          <w:color w:val="0F1115"/>
          <w:sz w:val="33"/>
          <w:szCs w:val="33"/>
        </w:rPr>
      </w:pPr>
      <w:r w:rsidRPr="00026ED4">
        <w:rPr>
          <w:rFonts w:ascii="Segoe UI" w:eastAsia="Times New Roman" w:hAnsi="Segoe UI" w:cs="Segoe UI"/>
          <w:b/>
          <w:bCs/>
          <w:color w:val="0F1115"/>
          <w:sz w:val="33"/>
          <w:szCs w:val="33"/>
        </w:rPr>
        <w:t>Part 1: Planning – Defining Direction</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Planning is the first and most fundamental function of management. It sets the stage for everything that follows. Without a plan, an organization drifts, reacting to events rather than shaping them.</w:t>
      </w:r>
    </w:p>
    <w:p w:rsidR="00026ED4" w:rsidRDefault="00026ED4">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lastRenderedPageBreak/>
        <w:t>Definition and Nature of Planning</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Planning</w:t>
      </w:r>
      <w:r w:rsidRPr="00026ED4">
        <w:rPr>
          <w:rFonts w:ascii="Segoe UI" w:eastAsia="Times New Roman" w:hAnsi="Segoe UI" w:cs="Segoe UI"/>
          <w:color w:val="0F1115"/>
          <w:sz w:val="24"/>
          <w:szCs w:val="24"/>
        </w:rPr>
        <w:t> is the process of setting goals and deciding how to achieve them. It involves determining what the organization wants to accomplish and selecting the best course of action to get there. Planning is future-oriented – it looks ahead and anticipates opportunities and threats. It is also continuous; plans must be revised as conditions change.</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The nature of planning has several key characteristics. Planning is goal-oriented; every plan exists to achieve a specific objective. Planning is rational; it requires systematic thinking, not guesswork. Planning is flexible; rigid plans become obsolete in changing environments. Finally, planning involves choice; if there is only one way to do something, no planning is needed.</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Types of Plans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Plans can be categorized by their time horizon, scope, and frequency of use.</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By Time Horizon</w:t>
      </w:r>
    </w:p>
    <w:tbl>
      <w:tblPr>
        <w:tblW w:w="11280" w:type="dxa"/>
        <w:tblCellMar>
          <w:top w:w="15" w:type="dxa"/>
          <w:left w:w="15" w:type="dxa"/>
          <w:bottom w:w="15" w:type="dxa"/>
          <w:right w:w="15" w:type="dxa"/>
        </w:tblCellMar>
        <w:tblLook w:val="04A0" w:firstRow="1" w:lastRow="0" w:firstColumn="1" w:lastColumn="0" w:noHBand="0" w:noVBand="1"/>
      </w:tblPr>
      <w:tblGrid>
        <w:gridCol w:w="2124"/>
        <w:gridCol w:w="2192"/>
        <w:gridCol w:w="6964"/>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Time Frame</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Purpose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Strategic plans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3-10 years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Long-term direction for the entire organization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Tactical plans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1-3 years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Medium-term actions for departments or divisions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Operational plans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Less than 1 year</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Short-term, day-to-day actions for specific tasks</w:t>
            </w:r>
          </w:p>
        </w:tc>
      </w:tr>
    </w:tbl>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By Scope</w:t>
      </w:r>
    </w:p>
    <w:tbl>
      <w:tblPr>
        <w:tblW w:w="11280" w:type="dxa"/>
        <w:tblCellMar>
          <w:top w:w="15" w:type="dxa"/>
          <w:left w:w="15" w:type="dxa"/>
          <w:bottom w:w="15" w:type="dxa"/>
          <w:right w:w="15" w:type="dxa"/>
        </w:tblCellMar>
        <w:tblLook w:val="04A0" w:firstRow="1" w:lastRow="0" w:firstColumn="1" w:lastColumn="0" w:noHBand="0" w:noVBand="1"/>
      </w:tblPr>
      <w:tblGrid>
        <w:gridCol w:w="2160"/>
        <w:gridCol w:w="2869"/>
        <w:gridCol w:w="6251"/>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Scope</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Example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Strategic plans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Entire organization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Entering a new market</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Functional plans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Specific department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Marketing plan, financial plan, HR plan</w:t>
            </w:r>
          </w:p>
        </w:tc>
      </w:tr>
    </w:tbl>
    <w:p w:rsidR="00026ED4" w:rsidRDefault="00026ED4" w:rsidP="00026ED4">
      <w:pPr>
        <w:shd w:val="clear" w:color="auto" w:fill="FFFFFF"/>
        <w:spacing w:before="240" w:after="240" w:line="240" w:lineRule="auto"/>
        <w:rPr>
          <w:rFonts w:ascii="Segoe UI" w:eastAsia="Times New Roman" w:hAnsi="Segoe UI" w:cs="Segoe UI"/>
          <w:b/>
          <w:bCs/>
          <w:color w:val="0F1115"/>
          <w:sz w:val="24"/>
          <w:szCs w:val="24"/>
        </w:rPr>
      </w:pP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lastRenderedPageBreak/>
        <w:t>By Frequency of Use</w:t>
      </w:r>
    </w:p>
    <w:tbl>
      <w:tblPr>
        <w:tblW w:w="11280" w:type="dxa"/>
        <w:tblCellMar>
          <w:top w:w="15" w:type="dxa"/>
          <w:left w:w="15" w:type="dxa"/>
          <w:bottom w:w="15" w:type="dxa"/>
          <w:right w:w="15" w:type="dxa"/>
        </w:tblCellMar>
        <w:tblLook w:val="04A0" w:firstRow="1" w:lastRow="0" w:firstColumn="1" w:lastColumn="0" w:noHBand="0" w:noVBand="1"/>
      </w:tblPr>
      <w:tblGrid>
        <w:gridCol w:w="1946"/>
        <w:gridCol w:w="4609"/>
        <w:gridCol w:w="4725"/>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Example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Standing plans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Used repeatedly for recurring situations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Policies, procedures, rules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Single-use plans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Created for a one-time situation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Budget, project plan, program</w:t>
            </w:r>
          </w:p>
        </w:tc>
      </w:tr>
    </w:tbl>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Different Levels of Planning in the Firm</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Planning occurs at every level of management, but the focus and time horizon differ.</w:t>
      </w:r>
    </w:p>
    <w:tbl>
      <w:tblPr>
        <w:tblW w:w="0" w:type="auto"/>
        <w:tblCellMar>
          <w:top w:w="15" w:type="dxa"/>
          <w:left w:w="15" w:type="dxa"/>
          <w:bottom w:w="15" w:type="dxa"/>
          <w:right w:w="15" w:type="dxa"/>
        </w:tblCellMar>
        <w:tblLook w:val="04A0" w:firstRow="1" w:lastRow="0" w:firstColumn="1" w:lastColumn="0" w:noHBand="0" w:noVBand="1"/>
      </w:tblPr>
      <w:tblGrid>
        <w:gridCol w:w="1886"/>
        <w:gridCol w:w="2855"/>
        <w:gridCol w:w="2063"/>
        <w:gridCol w:w="2796"/>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Focus</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Time Horizon</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Example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Top management</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Strategic planning (whole organization)</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Long-term (3-10 years)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Deciding to expand internationally</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Middle management</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Tactical planning (department level)</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Medium-term (1-3 years)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Planning how to implement the expansion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Lower management</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Operational planning (daily tasks)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Short-term (daily, weekly)</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Scheduling staff for the new branch</w:t>
            </w:r>
          </w:p>
        </w:tc>
      </w:tr>
    </w:tbl>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Planning Techniques and Tools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Managers use various techniques and tools to create effective plans.</w:t>
      </w:r>
    </w:p>
    <w:tbl>
      <w:tblPr>
        <w:tblW w:w="11280" w:type="dxa"/>
        <w:tblCellMar>
          <w:top w:w="15" w:type="dxa"/>
          <w:left w:w="15" w:type="dxa"/>
          <w:bottom w:w="15" w:type="dxa"/>
          <w:right w:w="15" w:type="dxa"/>
        </w:tblCellMar>
        <w:tblLook w:val="04A0" w:firstRow="1" w:lastRow="0" w:firstColumn="1" w:lastColumn="0" w:noHBand="0" w:noVBand="1"/>
      </w:tblPr>
      <w:tblGrid>
        <w:gridCol w:w="1408"/>
        <w:gridCol w:w="4613"/>
        <w:gridCol w:w="5259"/>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Technique</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Best For</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Forecasting</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Predicting future conditions based on past data and trends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Anticipating sales, demand, or economic conditions</w:t>
            </w:r>
          </w:p>
        </w:tc>
      </w:tr>
    </w:tbl>
    <w:p w:rsidR="00026ED4" w:rsidRDefault="00026ED4">
      <w:r>
        <w:br w:type="page"/>
      </w:r>
    </w:p>
    <w:tbl>
      <w:tblPr>
        <w:tblW w:w="11280" w:type="dxa"/>
        <w:tblCellMar>
          <w:top w:w="15" w:type="dxa"/>
          <w:left w:w="15" w:type="dxa"/>
          <w:bottom w:w="15" w:type="dxa"/>
          <w:right w:w="15" w:type="dxa"/>
        </w:tblCellMar>
        <w:tblLook w:val="04A0" w:firstRow="1" w:lastRow="0" w:firstColumn="1" w:lastColumn="0" w:noHBand="0" w:noVBand="1"/>
      </w:tblPr>
      <w:tblGrid>
        <w:gridCol w:w="1760"/>
        <w:gridCol w:w="4275"/>
        <w:gridCol w:w="5245"/>
      </w:tblGrid>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lastRenderedPageBreak/>
              <w:t>Budgeting</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Allocating financial resources to different activities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Controlling costs and tracking performance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Scheduling</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Determining when tasks will be performed</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Managing timelines and deadlines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Gantt chart</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Bar chart showing task durations and dependencies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Visualizing project schedules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PERT/CPM</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Network diagram identifying critical path of tasks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Managing complex projects with many dependencies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Scenario planning</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Developing multiple plans for different possible futures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Preparing for uncertainty</w:t>
            </w:r>
          </w:p>
        </w:tc>
      </w:tr>
    </w:tbl>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Application of Planning Tools and Techniques in Decision-Making</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Planning and decision-making are inseparable. Every plan involves decisions about goals, resources, methods, and timelines. Planning tools support decision-making by providing data, structure, and analysis.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The decision-making process within planning typically follows these steps:</w:t>
      </w:r>
    </w:p>
    <w:p w:rsidR="00026ED4" w:rsidRPr="00026ED4" w:rsidRDefault="00026ED4" w:rsidP="00140031">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Identify the problem or opportunity</w:t>
      </w:r>
    </w:p>
    <w:p w:rsidR="00026ED4" w:rsidRPr="00026ED4" w:rsidRDefault="00026ED4" w:rsidP="00140031">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Gather relevant information</w:t>
      </w:r>
    </w:p>
    <w:p w:rsidR="00026ED4" w:rsidRPr="00026ED4" w:rsidRDefault="00026ED4" w:rsidP="00140031">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Develop alternative courses of action</w:t>
      </w:r>
    </w:p>
    <w:p w:rsidR="00026ED4" w:rsidRPr="00026ED4" w:rsidRDefault="00026ED4" w:rsidP="00140031">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Evaluate alternatives using planning tools (forecasts, budgets, scenarios)</w:t>
      </w:r>
    </w:p>
    <w:p w:rsidR="00026ED4" w:rsidRPr="00026ED4" w:rsidRDefault="00026ED4" w:rsidP="00140031">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Select the best alternative</w:t>
      </w:r>
    </w:p>
    <w:p w:rsidR="00026ED4" w:rsidRPr="00026ED4" w:rsidRDefault="00026ED4" w:rsidP="00140031">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Implement the plan</w:t>
      </w:r>
    </w:p>
    <w:p w:rsidR="00026ED4" w:rsidRPr="00026ED4" w:rsidRDefault="00026ED4" w:rsidP="00140031">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Monitor results and adjust as needed</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For example, a manager deciding whether to launch a new product would use forecasting to estimate sales, budgeting to determine costs, and scenario planning to prepare for optimistic and pessimistic outcomes.</w:t>
      </w:r>
    </w:p>
    <w:p w:rsidR="00026ED4" w:rsidRDefault="00026ED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26ED4" w:rsidRPr="00026ED4" w:rsidRDefault="00026ED4" w:rsidP="00026ED4">
      <w:pPr>
        <w:spacing w:before="480" w:after="480" w:line="240" w:lineRule="auto"/>
        <w:rPr>
          <w:rFonts w:ascii="Times New Roman" w:eastAsia="Times New Roman" w:hAnsi="Times New Roman" w:cs="Times New Roman"/>
          <w:sz w:val="24"/>
          <w:szCs w:val="24"/>
        </w:rPr>
      </w:pPr>
      <w:r w:rsidRPr="00026ED4">
        <w:rPr>
          <w:rFonts w:ascii="Times New Roman" w:eastAsia="Times New Roman" w:hAnsi="Times New Roman" w:cs="Times New Roman"/>
          <w:sz w:val="24"/>
          <w:szCs w:val="24"/>
        </w:rPr>
        <w:lastRenderedPageBreak/>
        <w:pict>
          <v:rect id="_x0000_i1026" style="width:0;height:.75pt" o:hralign="center" o:hrstd="t" o:hr="t" fillcolor="#a0a0a0" stroked="f"/>
        </w:pict>
      </w:r>
    </w:p>
    <w:p w:rsidR="00026ED4" w:rsidRPr="00026ED4" w:rsidRDefault="00026ED4" w:rsidP="00026ED4">
      <w:pPr>
        <w:shd w:val="clear" w:color="auto" w:fill="FFFFFF"/>
        <w:spacing w:before="480" w:after="240" w:line="480" w:lineRule="atLeast"/>
        <w:outlineLvl w:val="1"/>
        <w:rPr>
          <w:rFonts w:ascii="Segoe UI" w:eastAsia="Times New Roman" w:hAnsi="Segoe UI" w:cs="Segoe UI"/>
          <w:b/>
          <w:bCs/>
          <w:color w:val="0F1115"/>
          <w:sz w:val="33"/>
          <w:szCs w:val="33"/>
        </w:rPr>
      </w:pPr>
      <w:r w:rsidRPr="00026ED4">
        <w:rPr>
          <w:rFonts w:ascii="Segoe UI" w:eastAsia="Times New Roman" w:hAnsi="Segoe UI" w:cs="Segoe UI"/>
          <w:b/>
          <w:bCs/>
          <w:color w:val="0F1115"/>
          <w:sz w:val="33"/>
          <w:szCs w:val="33"/>
        </w:rPr>
        <w:t>Part 2: Organizing – Structuring for Success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Once plans are set, managers must organize resources to execute those plans. Organizing involves arranging tasks, people, and other resources to work together toward organizational goals.</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Nature of Organizing</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Organizing</w:t>
      </w:r>
      <w:r w:rsidRPr="00026ED4">
        <w:rPr>
          <w:rFonts w:ascii="Segoe UI" w:eastAsia="Times New Roman" w:hAnsi="Segoe UI" w:cs="Segoe UI"/>
          <w:color w:val="0F1115"/>
          <w:sz w:val="24"/>
          <w:szCs w:val="24"/>
        </w:rPr>
        <w:t> is the process of arranging work, delegating authority, and coordinating activities to achieve organizational goals. It answers questions such as: Who does what? Who reports to whom? How are tasks grouped? How are decisions made?</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The nature of organizing has several key characteristics. Organizing is structure-creating; it produces an organizational chart that shows reporting relationships. Organizing is resource-allocating; it assigns people, money, and equipment to tasks. Organizing is coordinating; it ensures different parts of the organization work together. Organizing is dynamic; structures must adapt as organizations grow and change.</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Types of Organizational Structures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Organizational structure defines how tasks are divided, grouped, and coordinated. Different structures suit different strategies, sizes, and environments.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Functional Structure</w:t>
      </w:r>
      <w:r w:rsidRPr="00026ED4">
        <w:rPr>
          <w:rFonts w:ascii="Segoe UI" w:eastAsia="Times New Roman" w:hAnsi="Segoe UI" w:cs="Segoe UI"/>
          <w:color w:val="0F1115"/>
          <w:sz w:val="24"/>
          <w:szCs w:val="24"/>
        </w:rPr>
        <w:br/>
        <w:t>Departments are grouped by function (marketing, finance, HR, operations). This structure is common in small to medium-sized firms. It promotes efficiency and specialization but can create silos where departments fail to communicate.</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Divisional Structure</w:t>
      </w:r>
      <w:r w:rsidRPr="00026ED4">
        <w:rPr>
          <w:rFonts w:ascii="Segoe UI" w:eastAsia="Times New Roman" w:hAnsi="Segoe UI" w:cs="Segoe UI"/>
          <w:color w:val="0F1115"/>
          <w:sz w:val="24"/>
          <w:szCs w:val="24"/>
        </w:rPr>
        <w:br/>
        <w:t>Departments are grouped by product, geographic region, or customer type. Each division operates like a separate company with its own functions. This structure suits large, diversified firms but can duplicate resources across divisions.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Matrix Structure</w:t>
      </w:r>
      <w:r w:rsidRPr="00026ED4">
        <w:rPr>
          <w:rFonts w:ascii="Segoe UI" w:eastAsia="Times New Roman" w:hAnsi="Segoe UI" w:cs="Segoe UI"/>
          <w:color w:val="0F1115"/>
          <w:sz w:val="24"/>
          <w:szCs w:val="24"/>
        </w:rPr>
        <w:br/>
        <w:t xml:space="preserve">Employees report to both a functional manager and a project or product manager. This structure is common in project-based industries (construction, consulting, R&amp;D). It </w:t>
      </w:r>
      <w:r w:rsidRPr="00026ED4">
        <w:rPr>
          <w:rFonts w:ascii="Segoe UI" w:eastAsia="Times New Roman" w:hAnsi="Segoe UI" w:cs="Segoe UI"/>
          <w:color w:val="0F1115"/>
          <w:sz w:val="24"/>
          <w:szCs w:val="24"/>
        </w:rPr>
        <w:lastRenderedPageBreak/>
        <w:t>promotes flexibility and resource sharing but can create confusion due to dual reporting.</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Flat Structure</w:t>
      </w:r>
      <w:r w:rsidRPr="00026ED4">
        <w:rPr>
          <w:rFonts w:ascii="Segoe UI" w:eastAsia="Times New Roman" w:hAnsi="Segoe UI" w:cs="Segoe UI"/>
          <w:color w:val="0F1115"/>
          <w:sz w:val="24"/>
          <w:szCs w:val="24"/>
        </w:rPr>
        <w:br/>
        <w:t>Few or no levels of middle management between staff and executives. This structure is common in startups and small organizations. It promotes speed and employee empowerment but can overwhelm top managers.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Team-Based Structure</w:t>
      </w:r>
      <w:r w:rsidRPr="00026ED4">
        <w:rPr>
          <w:rFonts w:ascii="Segoe UI" w:eastAsia="Times New Roman" w:hAnsi="Segoe UI" w:cs="Segoe UI"/>
          <w:color w:val="0F1115"/>
          <w:sz w:val="24"/>
          <w:szCs w:val="24"/>
        </w:rPr>
        <w:br/>
        <w:t>The organization is composed of self-managing teams with minimal hierarchy. This structure promotes collaboration and innovation but requires highly skilled, motivated employees.</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Organization Theories and Application</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Several theories explain why organizations are structured the way they are.</w:t>
      </w:r>
    </w:p>
    <w:tbl>
      <w:tblPr>
        <w:tblW w:w="11280" w:type="dxa"/>
        <w:tblCellMar>
          <w:top w:w="15" w:type="dxa"/>
          <w:left w:w="15" w:type="dxa"/>
          <w:bottom w:w="15" w:type="dxa"/>
          <w:right w:w="15" w:type="dxa"/>
        </w:tblCellMar>
        <w:tblLook w:val="04A0" w:firstRow="1" w:lastRow="0" w:firstColumn="1" w:lastColumn="0" w:noHBand="0" w:noVBand="1"/>
      </w:tblPr>
      <w:tblGrid>
        <w:gridCol w:w="2082"/>
        <w:gridCol w:w="5127"/>
        <w:gridCol w:w="4071"/>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Theory</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Core Idea</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Application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Classical theory (Weber, Fayol)</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There is one best way to organize; hierarchy and clear authority are essential</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Traditional bureaucratic organizations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Human relations theory (Mayo)</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Social relationships and employee morale affect productivity</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Organizations that emphasize employee satisfaction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Contingency theory (Burns, Stalker)</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The best structure depends on the environment; stable environments suit mechanistic structures; dynamic environments suit organic structures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Matching structure to environmental conditions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Systems theory</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Organizations are open systems that interact with their environment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Understanding how departments are interdependent</w:t>
            </w:r>
          </w:p>
        </w:tc>
      </w:tr>
    </w:tbl>
    <w:p w:rsid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lastRenderedPageBreak/>
        <w:t>Delegation</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Delegation</w:t>
      </w:r>
      <w:r w:rsidRPr="00026ED4">
        <w:rPr>
          <w:rFonts w:ascii="Segoe UI" w:eastAsia="Times New Roman" w:hAnsi="Segoe UI" w:cs="Segoe UI"/>
          <w:color w:val="0F1115"/>
          <w:sz w:val="24"/>
          <w:szCs w:val="24"/>
        </w:rPr>
        <w:t> is the process of assigning authority and responsibility to subordinates to carry out specific tasks. It is essential because managers cannot do everything themselves.</w:t>
      </w:r>
    </w:p>
    <w:tbl>
      <w:tblPr>
        <w:tblW w:w="11280" w:type="dxa"/>
        <w:tblCellMar>
          <w:top w:w="15" w:type="dxa"/>
          <w:left w:w="15" w:type="dxa"/>
          <w:bottom w:w="15" w:type="dxa"/>
          <w:right w:w="15" w:type="dxa"/>
        </w:tblCellMar>
        <w:tblLook w:val="04A0" w:firstRow="1" w:lastRow="0" w:firstColumn="1" w:lastColumn="0" w:noHBand="0" w:noVBand="1"/>
      </w:tblPr>
      <w:tblGrid>
        <w:gridCol w:w="1683"/>
        <w:gridCol w:w="4020"/>
        <w:gridCol w:w="5577"/>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Example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Authority</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The right to make decisions, give orders, and use resources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A supervisor can approve overtime requests up to 10 hours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Responsibility</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The obligation to perform assigned tasks and achieve goals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A team leader must complete the project by Friday</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Accountability</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Being answerable for the results of one's actions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A manager must explain to senior leadership why the project was late</w:t>
            </w:r>
          </w:p>
        </w:tc>
      </w:tr>
    </w:tbl>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Principles of Effective Delegation</w:t>
      </w:r>
    </w:p>
    <w:p w:rsidR="00026ED4" w:rsidRPr="00026ED4" w:rsidRDefault="00026ED4" w:rsidP="0014003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Delegate the authority needed to complete the task, not just the task itself</w:t>
      </w:r>
    </w:p>
    <w:p w:rsidR="00026ED4" w:rsidRPr="00026ED4" w:rsidRDefault="00026ED4" w:rsidP="0014003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Be clear about expected results, deadlines, and standards</w:t>
      </w:r>
    </w:p>
    <w:p w:rsidR="00026ED4" w:rsidRPr="00026ED4" w:rsidRDefault="00026ED4" w:rsidP="0014003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Choose the right person for the task based on skills and development needs</w:t>
      </w:r>
    </w:p>
    <w:p w:rsidR="00026ED4" w:rsidRPr="00026ED4" w:rsidRDefault="00026ED4" w:rsidP="0014003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Provide support without hovering or micromanaging</w:t>
      </w:r>
    </w:p>
    <w:p w:rsidR="00026ED4" w:rsidRPr="00026ED4" w:rsidRDefault="00026ED4" w:rsidP="00140031">
      <w:pPr>
        <w:numPr>
          <w:ilvl w:val="0"/>
          <w:numId w:val="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Follow up on progress without taking back the task</w:t>
      </w:r>
    </w:p>
    <w:p w:rsidR="00026ED4" w:rsidRPr="00026ED4" w:rsidRDefault="00026ED4" w:rsidP="00026ED4">
      <w:pPr>
        <w:shd w:val="clear" w:color="auto" w:fill="FFFFFF"/>
        <w:tabs>
          <w:tab w:val="num" w:pos="360"/>
        </w:tabs>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Barriers to Delegation</w:t>
      </w:r>
    </w:p>
    <w:p w:rsidR="00026ED4" w:rsidRPr="00026ED4" w:rsidRDefault="00026ED4" w:rsidP="00140031">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Manager fears losing control</w:t>
      </w:r>
    </w:p>
    <w:p w:rsidR="00026ED4" w:rsidRPr="00026ED4" w:rsidRDefault="00026ED4" w:rsidP="00140031">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Manager believes "I can do it better myself"</w:t>
      </w:r>
    </w:p>
    <w:p w:rsidR="00026ED4" w:rsidRPr="00026ED4" w:rsidRDefault="00026ED4" w:rsidP="00140031">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Subordinate lacks confidence or skills</w:t>
      </w:r>
    </w:p>
    <w:p w:rsidR="00026ED4" w:rsidRPr="00026ED4" w:rsidRDefault="00026ED4" w:rsidP="00140031">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Subordinate already has too much work</w:t>
      </w:r>
    </w:p>
    <w:p w:rsidR="00026ED4" w:rsidRPr="00026ED4" w:rsidRDefault="00026ED4" w:rsidP="00140031">
      <w:pPr>
        <w:numPr>
          <w:ilvl w:val="0"/>
          <w:numId w:val="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Poor communication about expectations</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Formal and Informal Organizations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Every workplace has both a formal and an informal organization. Managers must understand both.</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lastRenderedPageBreak/>
        <w:t>Formal Organization</w:t>
      </w:r>
      <w:r w:rsidRPr="00026ED4">
        <w:rPr>
          <w:rFonts w:ascii="Segoe UI" w:eastAsia="Times New Roman" w:hAnsi="Segoe UI" w:cs="Segoe UI"/>
          <w:color w:val="0F1115"/>
          <w:sz w:val="24"/>
          <w:szCs w:val="24"/>
        </w:rPr>
        <w:br/>
        <w:t>The official structure shown on the organizational chart. It specifies reporting relationships, job titles, policies, and procedures. The formal organization is planned, explicit, and stable.</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Informal Organization</w:t>
      </w:r>
      <w:r w:rsidRPr="00026ED4">
        <w:rPr>
          <w:rFonts w:ascii="Segoe UI" w:eastAsia="Times New Roman" w:hAnsi="Segoe UI" w:cs="Segoe UI"/>
          <w:color w:val="0F1115"/>
          <w:sz w:val="24"/>
          <w:szCs w:val="24"/>
        </w:rPr>
        <w:br/>
        <w:t>The unofficial relationships, social networks, and communication channels that emerge naturally among employees. The informal organization is unplanned, implicit, and flexible. It includes friendships, gossip networks, mentoring relationships, and cliques.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Why the Informal Organization Matters</w:t>
      </w:r>
    </w:p>
    <w:p w:rsidR="00026ED4" w:rsidRPr="00026ED4" w:rsidRDefault="00026ED4" w:rsidP="00140031">
      <w:pPr>
        <w:numPr>
          <w:ilvl w:val="0"/>
          <w:numId w:val="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It can speed up or slow down communication</w:t>
      </w:r>
    </w:p>
    <w:p w:rsidR="00026ED4" w:rsidRPr="00026ED4" w:rsidRDefault="00026ED4" w:rsidP="00140031">
      <w:pPr>
        <w:numPr>
          <w:ilvl w:val="0"/>
          <w:numId w:val="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It can support or undermine formal authority</w:t>
      </w:r>
    </w:p>
    <w:p w:rsidR="00026ED4" w:rsidRPr="00026ED4" w:rsidRDefault="00026ED4" w:rsidP="00140031">
      <w:pPr>
        <w:numPr>
          <w:ilvl w:val="0"/>
          <w:numId w:val="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It often carries information faster than formal channels</w:t>
      </w:r>
    </w:p>
    <w:p w:rsidR="00026ED4" w:rsidRPr="00026ED4" w:rsidRDefault="00026ED4" w:rsidP="00140031">
      <w:pPr>
        <w:numPr>
          <w:ilvl w:val="0"/>
          <w:numId w:val="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It satisfies social needs that the formal organization ignores</w:t>
      </w:r>
    </w:p>
    <w:p w:rsidR="00026ED4" w:rsidRPr="00026ED4" w:rsidRDefault="00026ED4" w:rsidP="00140031">
      <w:pPr>
        <w:numPr>
          <w:ilvl w:val="0"/>
          <w:numId w:val="4"/>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Effective managers work with the informal organization, not against it</w:t>
      </w:r>
    </w:p>
    <w:p w:rsidR="00026ED4" w:rsidRPr="00026ED4" w:rsidRDefault="00026ED4" w:rsidP="00026ED4">
      <w:pPr>
        <w:spacing w:before="480" w:after="480" w:line="240" w:lineRule="auto"/>
        <w:rPr>
          <w:rFonts w:ascii="Times New Roman" w:eastAsia="Times New Roman" w:hAnsi="Times New Roman" w:cs="Times New Roman"/>
          <w:sz w:val="24"/>
          <w:szCs w:val="24"/>
        </w:rPr>
      </w:pPr>
      <w:r w:rsidRPr="00026ED4">
        <w:rPr>
          <w:rFonts w:ascii="Times New Roman" w:eastAsia="Times New Roman" w:hAnsi="Times New Roman" w:cs="Times New Roman"/>
          <w:sz w:val="24"/>
          <w:szCs w:val="24"/>
        </w:rPr>
        <w:pict>
          <v:rect id="_x0000_i1027" style="width:0;height:.75pt" o:hralign="center" o:hrstd="t" o:hr="t" fillcolor="#a0a0a0" stroked="f"/>
        </w:pict>
      </w:r>
    </w:p>
    <w:p w:rsidR="00026ED4" w:rsidRPr="00026ED4" w:rsidRDefault="00026ED4" w:rsidP="00026ED4">
      <w:pPr>
        <w:shd w:val="clear" w:color="auto" w:fill="FFFFFF"/>
        <w:spacing w:before="480" w:after="240" w:line="480" w:lineRule="atLeast"/>
        <w:outlineLvl w:val="1"/>
        <w:rPr>
          <w:rFonts w:ascii="Segoe UI" w:eastAsia="Times New Roman" w:hAnsi="Segoe UI" w:cs="Segoe UI"/>
          <w:b/>
          <w:bCs/>
          <w:color w:val="0F1115"/>
          <w:sz w:val="33"/>
          <w:szCs w:val="33"/>
        </w:rPr>
      </w:pPr>
      <w:r w:rsidRPr="00026ED4">
        <w:rPr>
          <w:rFonts w:ascii="Segoe UI" w:eastAsia="Times New Roman" w:hAnsi="Segoe UI" w:cs="Segoe UI"/>
          <w:b/>
          <w:bCs/>
          <w:color w:val="0F1115"/>
          <w:sz w:val="33"/>
          <w:szCs w:val="33"/>
        </w:rPr>
        <w:t>Part 3: Staffing – Building the Workforce</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Staffing is the function of management concerned with acquiring, developing, and retaining the organization's human resources. No plan, no matter how brilliant, can succeed without the right people to execute it.</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Definition and Nature of Staffing</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Staffing</w:t>
      </w:r>
      <w:r w:rsidRPr="00026ED4">
        <w:rPr>
          <w:rFonts w:ascii="Segoe UI" w:eastAsia="Times New Roman" w:hAnsi="Segoe UI" w:cs="Segoe UI"/>
          <w:color w:val="0F1115"/>
          <w:sz w:val="24"/>
          <w:szCs w:val="24"/>
        </w:rPr>
        <w:t> is the process of filling and keeping filled positions in the organizational structure. It involves identifying workforce needs, recruiting candidates, selecting the best fits, training and developing employees, compensating them fairly, evaluating their performance, managing their relations, and handling movements such as promotions, transfers, or separations.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The nature of staffing has several key characteristics. Staffing is continuous; organizations constantly need to fill positions as people leave, retire, or are promoted. Staffing is goal-oriented; every staffing activity should support organizational objectives. Staffing is influenced by external factors such as labor market conditions, laws, and cultural norms. Staffing is also increasingly focused on inclusivity and gender equality.</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lastRenderedPageBreak/>
        <w:t>Recruitment</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Recruitment</w:t>
      </w:r>
      <w:r w:rsidRPr="00026ED4">
        <w:rPr>
          <w:rFonts w:ascii="Segoe UI" w:eastAsia="Times New Roman" w:hAnsi="Segoe UI" w:cs="Segoe UI"/>
          <w:color w:val="0F1115"/>
          <w:sz w:val="24"/>
          <w:szCs w:val="24"/>
        </w:rPr>
        <w:t> is the process of attracting qualified candidates to apply for job openings. It is the first step in building a workforce.</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Sources of Recruitment</w:t>
      </w:r>
    </w:p>
    <w:tbl>
      <w:tblPr>
        <w:tblW w:w="11280" w:type="dxa"/>
        <w:tblCellMar>
          <w:top w:w="15" w:type="dxa"/>
          <w:left w:w="15" w:type="dxa"/>
          <w:bottom w:w="15" w:type="dxa"/>
          <w:right w:w="15" w:type="dxa"/>
        </w:tblCellMar>
        <w:tblLook w:val="04A0" w:firstRow="1" w:lastRow="0" w:firstColumn="1" w:lastColumn="0" w:noHBand="0" w:noVBand="1"/>
      </w:tblPr>
      <w:tblGrid>
        <w:gridCol w:w="2425"/>
        <w:gridCol w:w="3831"/>
        <w:gridCol w:w="5024"/>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Source</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Advantages</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Disadvantages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Internal (current employees)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Cheaper, faster, boosts morale, known quantity</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Limits new ideas, creates internal competition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External (outside applicants)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Brings new ideas, broader pool</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More expensive, slower, unknown quantity</w:t>
            </w:r>
          </w:p>
        </w:tc>
      </w:tr>
    </w:tbl>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Recruitment Methods</w:t>
      </w:r>
    </w:p>
    <w:p w:rsidR="00026ED4" w:rsidRPr="00026ED4" w:rsidRDefault="00026ED4" w:rsidP="00140031">
      <w:pPr>
        <w:numPr>
          <w:ilvl w:val="0"/>
          <w:numId w:val="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Job postings on company website or job boards</w:t>
      </w:r>
    </w:p>
    <w:p w:rsidR="00026ED4" w:rsidRPr="00026ED4" w:rsidRDefault="00026ED4" w:rsidP="00140031">
      <w:pPr>
        <w:numPr>
          <w:ilvl w:val="0"/>
          <w:numId w:val="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Employee referrals</w:t>
      </w:r>
    </w:p>
    <w:p w:rsidR="00026ED4" w:rsidRPr="00026ED4" w:rsidRDefault="00026ED4" w:rsidP="00140031">
      <w:pPr>
        <w:numPr>
          <w:ilvl w:val="0"/>
          <w:numId w:val="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Social media recruiting (LinkedIn, Facebook)</w:t>
      </w:r>
    </w:p>
    <w:p w:rsidR="00026ED4" w:rsidRPr="00026ED4" w:rsidRDefault="00026ED4" w:rsidP="00140031">
      <w:pPr>
        <w:numPr>
          <w:ilvl w:val="0"/>
          <w:numId w:val="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Campus recruiting</w:t>
      </w:r>
    </w:p>
    <w:p w:rsidR="00026ED4" w:rsidRPr="00026ED4" w:rsidRDefault="00026ED4" w:rsidP="00140031">
      <w:pPr>
        <w:numPr>
          <w:ilvl w:val="0"/>
          <w:numId w:val="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Recruitment agencies</w:t>
      </w:r>
    </w:p>
    <w:p w:rsidR="00026ED4" w:rsidRPr="00026ED4" w:rsidRDefault="00026ED4" w:rsidP="00140031">
      <w:pPr>
        <w:numPr>
          <w:ilvl w:val="0"/>
          <w:numId w:val="5"/>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Professional associations</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Selection</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Selection</w:t>
      </w:r>
      <w:r w:rsidRPr="00026ED4">
        <w:rPr>
          <w:rFonts w:ascii="Segoe UI" w:eastAsia="Times New Roman" w:hAnsi="Segoe UI" w:cs="Segoe UI"/>
          <w:color w:val="0F1115"/>
          <w:sz w:val="24"/>
          <w:szCs w:val="24"/>
        </w:rPr>
        <w:t> is the process of choosing the most qualified candidate from among those recruited. The goal is to predict which applicant will perform best in the job.</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Common Selection Methods</w:t>
      </w:r>
    </w:p>
    <w:tbl>
      <w:tblPr>
        <w:tblW w:w="0" w:type="auto"/>
        <w:tblCellMar>
          <w:top w:w="15" w:type="dxa"/>
          <w:left w:w="15" w:type="dxa"/>
          <w:bottom w:w="15" w:type="dxa"/>
          <w:right w:w="15" w:type="dxa"/>
        </w:tblCellMar>
        <w:tblLook w:val="04A0" w:firstRow="1" w:lastRow="0" w:firstColumn="1" w:lastColumn="0" w:noHBand="0" w:noVBand="1"/>
      </w:tblPr>
      <w:tblGrid>
        <w:gridCol w:w="1620"/>
        <w:gridCol w:w="3330"/>
        <w:gridCol w:w="2340"/>
        <w:gridCol w:w="2310"/>
      </w:tblGrid>
      <w:tr w:rsidR="00026ED4" w:rsidRPr="00026ED4" w:rsidTr="009E6347">
        <w:trPr>
          <w:tblHeader/>
        </w:trPr>
        <w:tc>
          <w:tcPr>
            <w:tcW w:w="1620" w:type="dxa"/>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Method</w:t>
            </w:r>
          </w:p>
        </w:tc>
        <w:tc>
          <w:tcPr>
            <w:tcW w:w="3330" w:type="dxa"/>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What It Measures</w:t>
            </w:r>
          </w:p>
        </w:tc>
        <w:tc>
          <w:tcPr>
            <w:tcW w:w="2340" w:type="dxa"/>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Strengths</w:t>
            </w:r>
          </w:p>
        </w:tc>
        <w:tc>
          <w:tcPr>
            <w:tcW w:w="2310" w:type="dxa"/>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360"/>
              <w:rPr>
                <w:rFonts w:ascii="Segoe UI" w:eastAsia="Times New Roman" w:hAnsi="Segoe UI" w:cs="Segoe UI"/>
                <w:sz w:val="23"/>
                <w:szCs w:val="23"/>
              </w:rPr>
            </w:pPr>
            <w:r w:rsidRPr="00026ED4">
              <w:rPr>
                <w:rFonts w:ascii="Segoe UI" w:eastAsia="Times New Roman" w:hAnsi="Segoe UI" w:cs="Segoe UI"/>
                <w:sz w:val="23"/>
                <w:szCs w:val="23"/>
              </w:rPr>
              <w:t>Weaknesses</w:t>
            </w:r>
          </w:p>
        </w:tc>
      </w:tr>
      <w:tr w:rsidR="00026ED4" w:rsidRPr="00026ED4" w:rsidTr="009E6347">
        <w:tc>
          <w:tcPr>
            <w:tcW w:w="1620" w:type="dxa"/>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Application form</w:t>
            </w:r>
          </w:p>
        </w:tc>
        <w:tc>
          <w:tcPr>
            <w:tcW w:w="333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Basic qualifications, work history</w:t>
            </w:r>
          </w:p>
        </w:tc>
        <w:tc>
          <w:tcPr>
            <w:tcW w:w="234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Low cost, easy to screen</w:t>
            </w:r>
          </w:p>
        </w:tc>
        <w:tc>
          <w:tcPr>
            <w:tcW w:w="2310" w:type="dxa"/>
            <w:tcMar>
              <w:top w:w="150" w:type="dxa"/>
              <w:left w:w="240" w:type="dxa"/>
              <w:bottom w:w="150" w:type="dxa"/>
              <w:right w:w="0" w:type="dxa"/>
            </w:tcMar>
            <w:vAlign w:val="center"/>
            <w:hideMark/>
          </w:tcPr>
          <w:p w:rsidR="00026ED4" w:rsidRPr="00026ED4" w:rsidRDefault="00026ED4" w:rsidP="00026ED4">
            <w:pPr>
              <w:spacing w:after="0" w:line="375" w:lineRule="atLeast"/>
              <w:ind w:right="-360"/>
              <w:rPr>
                <w:rFonts w:ascii="Segoe UI" w:eastAsia="Times New Roman" w:hAnsi="Segoe UI" w:cs="Segoe UI"/>
                <w:sz w:val="23"/>
                <w:szCs w:val="23"/>
              </w:rPr>
            </w:pPr>
            <w:r w:rsidRPr="00026ED4">
              <w:rPr>
                <w:rFonts w:ascii="Segoe UI" w:eastAsia="Times New Roman" w:hAnsi="Segoe UI" w:cs="Segoe UI"/>
                <w:sz w:val="23"/>
                <w:szCs w:val="23"/>
              </w:rPr>
              <w:t>Limited information</w:t>
            </w:r>
          </w:p>
        </w:tc>
      </w:tr>
    </w:tbl>
    <w:p w:rsidR="009E6347" w:rsidRDefault="009E6347">
      <w:r>
        <w:br w:type="page"/>
      </w:r>
    </w:p>
    <w:tbl>
      <w:tblPr>
        <w:tblW w:w="9600" w:type="dxa"/>
        <w:tblCellMar>
          <w:top w:w="15" w:type="dxa"/>
          <w:left w:w="15" w:type="dxa"/>
          <w:bottom w:w="15" w:type="dxa"/>
          <w:right w:w="15" w:type="dxa"/>
        </w:tblCellMar>
        <w:tblLook w:val="04A0" w:firstRow="1" w:lastRow="0" w:firstColumn="1" w:lastColumn="0" w:noHBand="0" w:noVBand="1"/>
      </w:tblPr>
      <w:tblGrid>
        <w:gridCol w:w="1620"/>
        <w:gridCol w:w="3150"/>
        <w:gridCol w:w="2520"/>
        <w:gridCol w:w="2310"/>
      </w:tblGrid>
      <w:tr w:rsidR="00026ED4" w:rsidRPr="00026ED4" w:rsidTr="009E6347">
        <w:tc>
          <w:tcPr>
            <w:tcW w:w="1620" w:type="dxa"/>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lastRenderedPageBreak/>
              <w:t>Interview</w:t>
            </w:r>
          </w:p>
        </w:tc>
        <w:tc>
          <w:tcPr>
            <w:tcW w:w="315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Communication skills, fit, experience</w:t>
            </w:r>
          </w:p>
        </w:tc>
        <w:tc>
          <w:tcPr>
            <w:tcW w:w="252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Interactive, can probe</w:t>
            </w:r>
          </w:p>
        </w:tc>
        <w:tc>
          <w:tcPr>
            <w:tcW w:w="2310" w:type="dxa"/>
            <w:tcMar>
              <w:top w:w="150" w:type="dxa"/>
              <w:left w:w="240" w:type="dxa"/>
              <w:bottom w:w="150" w:type="dxa"/>
              <w:right w:w="0" w:type="dxa"/>
            </w:tcMar>
            <w:vAlign w:val="center"/>
            <w:hideMark/>
          </w:tcPr>
          <w:p w:rsidR="00026ED4" w:rsidRPr="00026ED4" w:rsidRDefault="00026ED4" w:rsidP="00026ED4">
            <w:pPr>
              <w:spacing w:after="0" w:line="375" w:lineRule="atLeast"/>
              <w:ind w:right="-360"/>
              <w:rPr>
                <w:rFonts w:ascii="Segoe UI" w:eastAsia="Times New Roman" w:hAnsi="Segoe UI" w:cs="Segoe UI"/>
                <w:sz w:val="23"/>
                <w:szCs w:val="23"/>
              </w:rPr>
            </w:pPr>
            <w:r w:rsidRPr="00026ED4">
              <w:rPr>
                <w:rFonts w:ascii="Segoe UI" w:eastAsia="Times New Roman" w:hAnsi="Segoe UI" w:cs="Segoe UI"/>
                <w:sz w:val="23"/>
                <w:szCs w:val="23"/>
              </w:rPr>
              <w:t>Subject to bias</w:t>
            </w:r>
          </w:p>
        </w:tc>
      </w:tr>
      <w:tr w:rsidR="00026ED4" w:rsidRPr="00026ED4" w:rsidTr="009E6347">
        <w:tc>
          <w:tcPr>
            <w:tcW w:w="1620" w:type="dxa"/>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Written test</w:t>
            </w:r>
          </w:p>
        </w:tc>
        <w:tc>
          <w:tcPr>
            <w:tcW w:w="315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Knowledge, skills, abilities</w:t>
            </w:r>
          </w:p>
        </w:tc>
        <w:tc>
          <w:tcPr>
            <w:tcW w:w="252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Standardized, objective</w:t>
            </w:r>
          </w:p>
        </w:tc>
        <w:tc>
          <w:tcPr>
            <w:tcW w:w="2310" w:type="dxa"/>
            <w:tcMar>
              <w:top w:w="150" w:type="dxa"/>
              <w:left w:w="240" w:type="dxa"/>
              <w:bottom w:w="150" w:type="dxa"/>
              <w:right w:w="0" w:type="dxa"/>
            </w:tcMar>
            <w:vAlign w:val="center"/>
            <w:hideMark/>
          </w:tcPr>
          <w:p w:rsidR="00026ED4" w:rsidRPr="00026ED4" w:rsidRDefault="00026ED4" w:rsidP="00026ED4">
            <w:pPr>
              <w:spacing w:after="0" w:line="375" w:lineRule="atLeast"/>
              <w:ind w:right="-360"/>
              <w:rPr>
                <w:rFonts w:ascii="Segoe UI" w:eastAsia="Times New Roman" w:hAnsi="Segoe UI" w:cs="Segoe UI"/>
                <w:sz w:val="23"/>
                <w:szCs w:val="23"/>
              </w:rPr>
            </w:pPr>
            <w:r w:rsidRPr="00026ED4">
              <w:rPr>
                <w:rFonts w:ascii="Segoe UI" w:eastAsia="Times New Roman" w:hAnsi="Segoe UI" w:cs="Segoe UI"/>
                <w:sz w:val="23"/>
                <w:szCs w:val="23"/>
              </w:rPr>
              <w:t>May not predict job performance</w:t>
            </w:r>
          </w:p>
        </w:tc>
      </w:tr>
      <w:tr w:rsidR="00026ED4" w:rsidRPr="00026ED4" w:rsidTr="009E6347">
        <w:tc>
          <w:tcPr>
            <w:tcW w:w="1620" w:type="dxa"/>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Work sample</w:t>
            </w:r>
          </w:p>
        </w:tc>
        <w:tc>
          <w:tcPr>
            <w:tcW w:w="315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Actual job tasks</w:t>
            </w:r>
          </w:p>
        </w:tc>
        <w:tc>
          <w:tcPr>
            <w:tcW w:w="252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Direct evidence</w:t>
            </w:r>
          </w:p>
        </w:tc>
        <w:tc>
          <w:tcPr>
            <w:tcW w:w="2310" w:type="dxa"/>
            <w:tcMar>
              <w:top w:w="150" w:type="dxa"/>
              <w:left w:w="240" w:type="dxa"/>
              <w:bottom w:w="150" w:type="dxa"/>
              <w:right w:w="0" w:type="dxa"/>
            </w:tcMar>
            <w:vAlign w:val="center"/>
            <w:hideMark/>
          </w:tcPr>
          <w:p w:rsidR="00026ED4" w:rsidRPr="00026ED4" w:rsidRDefault="00026ED4" w:rsidP="00026ED4">
            <w:pPr>
              <w:spacing w:after="0" w:line="375" w:lineRule="atLeast"/>
              <w:ind w:right="-360"/>
              <w:rPr>
                <w:rFonts w:ascii="Segoe UI" w:eastAsia="Times New Roman" w:hAnsi="Segoe UI" w:cs="Segoe UI"/>
                <w:sz w:val="23"/>
                <w:szCs w:val="23"/>
              </w:rPr>
            </w:pPr>
            <w:r w:rsidRPr="00026ED4">
              <w:rPr>
                <w:rFonts w:ascii="Segoe UI" w:eastAsia="Times New Roman" w:hAnsi="Segoe UI" w:cs="Segoe UI"/>
                <w:sz w:val="23"/>
                <w:szCs w:val="23"/>
              </w:rPr>
              <w:t>Time-consuming to administer</w:t>
            </w:r>
          </w:p>
        </w:tc>
      </w:tr>
      <w:tr w:rsidR="00026ED4" w:rsidRPr="00026ED4" w:rsidTr="009E6347">
        <w:tc>
          <w:tcPr>
            <w:tcW w:w="1620" w:type="dxa"/>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Assessment center</w:t>
            </w:r>
          </w:p>
        </w:tc>
        <w:tc>
          <w:tcPr>
            <w:tcW w:w="315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Multiple competencies through simulations</w:t>
            </w:r>
          </w:p>
        </w:tc>
        <w:tc>
          <w:tcPr>
            <w:tcW w:w="252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Comprehensive</w:t>
            </w:r>
          </w:p>
        </w:tc>
        <w:tc>
          <w:tcPr>
            <w:tcW w:w="2310" w:type="dxa"/>
            <w:tcMar>
              <w:top w:w="150" w:type="dxa"/>
              <w:left w:w="240" w:type="dxa"/>
              <w:bottom w:w="150" w:type="dxa"/>
              <w:right w:w="0" w:type="dxa"/>
            </w:tcMar>
            <w:vAlign w:val="center"/>
            <w:hideMark/>
          </w:tcPr>
          <w:p w:rsidR="00026ED4" w:rsidRPr="00026ED4" w:rsidRDefault="00026ED4" w:rsidP="00026ED4">
            <w:pPr>
              <w:spacing w:after="0" w:line="375" w:lineRule="atLeast"/>
              <w:ind w:right="-360"/>
              <w:rPr>
                <w:rFonts w:ascii="Segoe UI" w:eastAsia="Times New Roman" w:hAnsi="Segoe UI" w:cs="Segoe UI"/>
                <w:sz w:val="23"/>
                <w:szCs w:val="23"/>
              </w:rPr>
            </w:pPr>
            <w:r w:rsidRPr="00026ED4">
              <w:rPr>
                <w:rFonts w:ascii="Segoe UI" w:eastAsia="Times New Roman" w:hAnsi="Segoe UI" w:cs="Segoe UI"/>
                <w:sz w:val="23"/>
                <w:szCs w:val="23"/>
              </w:rPr>
              <w:t>Expensive</w:t>
            </w:r>
          </w:p>
        </w:tc>
      </w:tr>
      <w:tr w:rsidR="00026ED4" w:rsidRPr="00026ED4" w:rsidTr="009E6347">
        <w:tc>
          <w:tcPr>
            <w:tcW w:w="1620" w:type="dxa"/>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Background check</w:t>
            </w:r>
          </w:p>
        </w:tc>
        <w:tc>
          <w:tcPr>
            <w:tcW w:w="315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Verification of claims</w:t>
            </w:r>
          </w:p>
        </w:tc>
        <w:tc>
          <w:tcPr>
            <w:tcW w:w="2520"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Detects dishonesty</w:t>
            </w:r>
          </w:p>
        </w:tc>
        <w:tc>
          <w:tcPr>
            <w:tcW w:w="2310" w:type="dxa"/>
            <w:tcMar>
              <w:top w:w="150" w:type="dxa"/>
              <w:left w:w="240" w:type="dxa"/>
              <w:bottom w:w="150" w:type="dxa"/>
              <w:right w:w="0" w:type="dxa"/>
            </w:tcMar>
            <w:vAlign w:val="center"/>
            <w:hideMark/>
          </w:tcPr>
          <w:p w:rsidR="00026ED4" w:rsidRPr="00026ED4" w:rsidRDefault="00026ED4" w:rsidP="00026ED4">
            <w:pPr>
              <w:spacing w:after="0" w:line="375" w:lineRule="atLeast"/>
              <w:ind w:right="-360"/>
              <w:rPr>
                <w:rFonts w:ascii="Segoe UI" w:eastAsia="Times New Roman" w:hAnsi="Segoe UI" w:cs="Segoe UI"/>
                <w:sz w:val="23"/>
                <w:szCs w:val="23"/>
              </w:rPr>
            </w:pPr>
            <w:r w:rsidRPr="00026ED4">
              <w:rPr>
                <w:rFonts w:ascii="Segoe UI" w:eastAsia="Times New Roman" w:hAnsi="Segoe UI" w:cs="Segoe UI"/>
                <w:sz w:val="23"/>
                <w:szCs w:val="23"/>
              </w:rPr>
              <w:t>Legal restrictions</w:t>
            </w:r>
          </w:p>
        </w:tc>
      </w:tr>
    </w:tbl>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Reducing Bias in Selection</w:t>
      </w:r>
    </w:p>
    <w:p w:rsidR="00026ED4" w:rsidRPr="00026ED4" w:rsidRDefault="00026ED4" w:rsidP="00140031">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Use structured interviews where all candidates are asked the same questions</w:t>
      </w:r>
    </w:p>
    <w:p w:rsidR="00026ED4" w:rsidRPr="00026ED4" w:rsidRDefault="00026ED4" w:rsidP="00140031">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Use multiple interviewers rather than a single decision-maker</w:t>
      </w:r>
    </w:p>
    <w:p w:rsidR="00026ED4" w:rsidRPr="00026ED4" w:rsidRDefault="00026ED4" w:rsidP="00140031">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Remove identifying information (name, gender, age) from applications when possible</w:t>
      </w:r>
    </w:p>
    <w:p w:rsidR="00026ED4" w:rsidRPr="00026ED4" w:rsidRDefault="00026ED4" w:rsidP="00140031">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Base decisions on job-relevant criteria only</w:t>
      </w:r>
    </w:p>
    <w:p w:rsidR="00026ED4" w:rsidRPr="00026ED4" w:rsidRDefault="00026ED4" w:rsidP="00140031">
      <w:pPr>
        <w:numPr>
          <w:ilvl w:val="0"/>
          <w:numId w:val="6"/>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Provide bias training for hiring managers</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Training and Development</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Once hired, employees need training to perform their current jobs and development to prepare for future roles.</w:t>
      </w:r>
    </w:p>
    <w:tbl>
      <w:tblPr>
        <w:tblW w:w="9900" w:type="dxa"/>
        <w:tblCellMar>
          <w:top w:w="15" w:type="dxa"/>
          <w:left w:w="15" w:type="dxa"/>
          <w:bottom w:w="15" w:type="dxa"/>
          <w:right w:w="15" w:type="dxa"/>
        </w:tblCellMar>
        <w:tblLook w:val="04A0" w:firstRow="1" w:lastRow="0" w:firstColumn="1" w:lastColumn="0" w:noHBand="0" w:noVBand="1"/>
      </w:tblPr>
      <w:tblGrid>
        <w:gridCol w:w="1605"/>
        <w:gridCol w:w="2323"/>
        <w:gridCol w:w="1742"/>
        <w:gridCol w:w="4230"/>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Focus</w:t>
            </w:r>
          </w:p>
        </w:tc>
        <w:tc>
          <w:tcPr>
            <w:tcW w:w="1742" w:type="dxa"/>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Time Frame</w:t>
            </w:r>
          </w:p>
        </w:tc>
        <w:tc>
          <w:tcPr>
            <w:tcW w:w="4230" w:type="dxa"/>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360"/>
              <w:rPr>
                <w:rFonts w:ascii="Segoe UI" w:eastAsia="Times New Roman" w:hAnsi="Segoe UI" w:cs="Segoe UI"/>
                <w:sz w:val="23"/>
                <w:szCs w:val="23"/>
              </w:rPr>
            </w:pPr>
            <w:r w:rsidRPr="00026ED4">
              <w:rPr>
                <w:rFonts w:ascii="Segoe UI" w:eastAsia="Times New Roman" w:hAnsi="Segoe UI" w:cs="Segoe UI"/>
                <w:sz w:val="23"/>
                <w:szCs w:val="23"/>
              </w:rPr>
              <w:t>Example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Training</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Current job skills</w:t>
            </w:r>
          </w:p>
        </w:tc>
        <w:tc>
          <w:tcPr>
            <w:tcW w:w="1742"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Short-term</w:t>
            </w:r>
          </w:p>
        </w:tc>
        <w:tc>
          <w:tcPr>
            <w:tcW w:w="4230" w:type="dxa"/>
            <w:tcMar>
              <w:top w:w="150" w:type="dxa"/>
              <w:left w:w="240" w:type="dxa"/>
              <w:bottom w:w="150" w:type="dxa"/>
              <w:right w:w="0" w:type="dxa"/>
            </w:tcMar>
            <w:vAlign w:val="center"/>
            <w:hideMark/>
          </w:tcPr>
          <w:p w:rsidR="00026ED4" w:rsidRPr="00026ED4" w:rsidRDefault="00026ED4" w:rsidP="00026ED4">
            <w:pPr>
              <w:spacing w:after="0" w:line="375" w:lineRule="atLeast"/>
              <w:ind w:right="-360"/>
              <w:rPr>
                <w:rFonts w:ascii="Segoe UI" w:eastAsia="Times New Roman" w:hAnsi="Segoe UI" w:cs="Segoe UI"/>
                <w:sz w:val="23"/>
                <w:szCs w:val="23"/>
              </w:rPr>
            </w:pPr>
            <w:r w:rsidRPr="00026ED4">
              <w:rPr>
                <w:rFonts w:ascii="Segoe UI" w:eastAsia="Times New Roman" w:hAnsi="Segoe UI" w:cs="Segoe UI"/>
                <w:sz w:val="23"/>
                <w:szCs w:val="23"/>
              </w:rPr>
              <w:t>Learning to use new software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Development</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Future career growth</w:t>
            </w:r>
          </w:p>
        </w:tc>
        <w:tc>
          <w:tcPr>
            <w:tcW w:w="1742" w:type="dxa"/>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Long-term</w:t>
            </w:r>
          </w:p>
        </w:tc>
        <w:tc>
          <w:tcPr>
            <w:tcW w:w="4230" w:type="dxa"/>
            <w:tcMar>
              <w:top w:w="150" w:type="dxa"/>
              <w:left w:w="240" w:type="dxa"/>
              <w:bottom w:w="150" w:type="dxa"/>
              <w:right w:w="0" w:type="dxa"/>
            </w:tcMar>
            <w:vAlign w:val="center"/>
            <w:hideMark/>
          </w:tcPr>
          <w:p w:rsidR="00026ED4" w:rsidRPr="00026ED4" w:rsidRDefault="00026ED4" w:rsidP="00026ED4">
            <w:pPr>
              <w:spacing w:after="0" w:line="375" w:lineRule="atLeast"/>
              <w:ind w:right="-570"/>
              <w:rPr>
                <w:rFonts w:ascii="Segoe UI" w:eastAsia="Times New Roman" w:hAnsi="Segoe UI" w:cs="Segoe UI"/>
                <w:sz w:val="23"/>
                <w:szCs w:val="23"/>
              </w:rPr>
            </w:pPr>
            <w:r w:rsidRPr="00026ED4">
              <w:rPr>
                <w:rFonts w:ascii="Segoe UI" w:eastAsia="Times New Roman" w:hAnsi="Segoe UI" w:cs="Segoe UI"/>
                <w:sz w:val="23"/>
                <w:szCs w:val="23"/>
              </w:rPr>
              <w:t>Leadership program for high-potential employees</w:t>
            </w:r>
          </w:p>
        </w:tc>
      </w:tr>
    </w:tbl>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lastRenderedPageBreak/>
        <w:t>Common Training Methods</w:t>
      </w:r>
    </w:p>
    <w:p w:rsidR="00026ED4" w:rsidRPr="00026ED4" w:rsidRDefault="00026ED4" w:rsidP="00140031">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On-the-job training (learning while doing)</w:t>
      </w:r>
    </w:p>
    <w:p w:rsidR="00026ED4" w:rsidRPr="00026ED4" w:rsidRDefault="00026ED4" w:rsidP="00140031">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Classroom training (lectures, discussions)</w:t>
      </w:r>
    </w:p>
    <w:p w:rsidR="00026ED4" w:rsidRPr="00026ED4" w:rsidRDefault="00026ED4" w:rsidP="00140031">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E-learning (online courses)</w:t>
      </w:r>
    </w:p>
    <w:p w:rsidR="00026ED4" w:rsidRPr="00026ED4" w:rsidRDefault="00026ED4" w:rsidP="00140031">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Mentoring and coaching</w:t>
      </w:r>
    </w:p>
    <w:p w:rsidR="00026ED4" w:rsidRPr="00026ED4" w:rsidRDefault="00026ED4" w:rsidP="00140031">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Job rotation (moving through different roles)</w:t>
      </w:r>
    </w:p>
    <w:p w:rsidR="00026ED4" w:rsidRPr="00026ED4" w:rsidRDefault="00026ED4" w:rsidP="00140031">
      <w:pPr>
        <w:numPr>
          <w:ilvl w:val="0"/>
          <w:numId w:val="7"/>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Simulation and role-playing</w:t>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Compensation and Wages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Compensation</w:t>
      </w:r>
      <w:r w:rsidRPr="00026ED4">
        <w:rPr>
          <w:rFonts w:ascii="Segoe UI" w:eastAsia="Times New Roman" w:hAnsi="Segoe UI" w:cs="Segoe UI"/>
          <w:color w:val="0F1115"/>
          <w:sz w:val="24"/>
          <w:szCs w:val="24"/>
        </w:rPr>
        <w:t> refers to all forms of financial returns and tangible benefits employees receive for their work. It must be competitive to attract and retain talent.</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Components of Compensation</w:t>
      </w:r>
    </w:p>
    <w:tbl>
      <w:tblPr>
        <w:tblW w:w="11280" w:type="dxa"/>
        <w:tblCellMar>
          <w:top w:w="15" w:type="dxa"/>
          <w:left w:w="15" w:type="dxa"/>
          <w:bottom w:w="15" w:type="dxa"/>
          <w:right w:w="15" w:type="dxa"/>
        </w:tblCellMar>
        <w:tblLook w:val="04A0" w:firstRow="1" w:lastRow="0" w:firstColumn="1" w:lastColumn="0" w:noHBand="0" w:noVBand="1"/>
      </w:tblPr>
      <w:tblGrid>
        <w:gridCol w:w="2778"/>
        <w:gridCol w:w="3014"/>
        <w:gridCol w:w="5488"/>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Component</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Examples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Direct financial (wages, salary)</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Base pay for work performed</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Hourly wage, monthly salary</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Incentives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Pay tied to performance</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Bonuses, commissions, profit-sharing</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Benefits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Indirect compensation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Health insurance, retirement plans, paid leave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Non-financial</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Intangible rewards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Recognition, meaningful work, work-life balance</w:t>
            </w:r>
          </w:p>
        </w:tc>
      </w:tr>
    </w:tbl>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Principles of Fair Compensation</w:t>
      </w:r>
    </w:p>
    <w:p w:rsidR="00026ED4" w:rsidRPr="00026ED4" w:rsidRDefault="00026ED4" w:rsidP="00140031">
      <w:pPr>
        <w:numPr>
          <w:ilvl w:val="0"/>
          <w:numId w:val="8"/>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Pay should be competitive with the market</w:t>
      </w:r>
    </w:p>
    <w:p w:rsidR="00026ED4" w:rsidRPr="00026ED4" w:rsidRDefault="00026ED4" w:rsidP="00140031">
      <w:pPr>
        <w:numPr>
          <w:ilvl w:val="0"/>
          <w:numId w:val="8"/>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Pay should be equitable (equal pay for equal work)</w:t>
      </w:r>
    </w:p>
    <w:p w:rsidR="00026ED4" w:rsidRPr="00026ED4" w:rsidRDefault="00026ED4" w:rsidP="00140031">
      <w:pPr>
        <w:numPr>
          <w:ilvl w:val="0"/>
          <w:numId w:val="8"/>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Pay should motivate desired behaviors</w:t>
      </w:r>
    </w:p>
    <w:p w:rsidR="00026ED4" w:rsidRPr="00026ED4" w:rsidRDefault="00026ED4" w:rsidP="00140031">
      <w:pPr>
        <w:numPr>
          <w:ilvl w:val="0"/>
          <w:numId w:val="8"/>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Pay should comply with legal requirements (minimum wage, overtime)</w:t>
      </w:r>
    </w:p>
    <w:p w:rsidR="00026ED4" w:rsidRDefault="00026ED4">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lastRenderedPageBreak/>
        <w:t>Performance Evaluation / Appraisal</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Performance evaluation</w:t>
      </w:r>
      <w:r w:rsidRPr="00026ED4">
        <w:rPr>
          <w:rFonts w:ascii="Segoe UI" w:eastAsia="Times New Roman" w:hAnsi="Segoe UI" w:cs="Segoe UI"/>
          <w:color w:val="0F1115"/>
          <w:sz w:val="24"/>
          <w:szCs w:val="24"/>
        </w:rPr>
        <w:t> is the systematic assessment of how well an employee is performing their job. It provides feedback for improvement and information for decisions about pay, promotion, and training.</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Common Performance Appraisal Methods</w:t>
      </w:r>
    </w:p>
    <w:tbl>
      <w:tblPr>
        <w:tblW w:w="11280" w:type="dxa"/>
        <w:tblCellMar>
          <w:top w:w="15" w:type="dxa"/>
          <w:left w:w="15" w:type="dxa"/>
          <w:bottom w:w="15" w:type="dxa"/>
          <w:right w:w="15" w:type="dxa"/>
        </w:tblCellMar>
        <w:tblLook w:val="04A0" w:firstRow="1" w:lastRow="0" w:firstColumn="1" w:lastColumn="0" w:noHBand="0" w:noVBand="1"/>
      </w:tblPr>
      <w:tblGrid>
        <w:gridCol w:w="3083"/>
        <w:gridCol w:w="8197"/>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Method</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Description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Rating scale</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560"/>
              <w:rPr>
                <w:rFonts w:ascii="Segoe UI" w:eastAsia="Times New Roman" w:hAnsi="Segoe UI" w:cs="Segoe UI"/>
                <w:sz w:val="23"/>
                <w:szCs w:val="23"/>
              </w:rPr>
            </w:pPr>
            <w:r w:rsidRPr="00026ED4">
              <w:rPr>
                <w:rFonts w:ascii="Segoe UI" w:eastAsia="Times New Roman" w:hAnsi="Segoe UI" w:cs="Segoe UI"/>
                <w:sz w:val="23"/>
                <w:szCs w:val="23"/>
              </w:rPr>
              <w:t>Supervisor rates employee on traits or behaviors (e.g., 1-5 scale)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Checklist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560"/>
              <w:rPr>
                <w:rFonts w:ascii="Segoe UI" w:eastAsia="Times New Roman" w:hAnsi="Segoe UI" w:cs="Segoe UI"/>
                <w:sz w:val="23"/>
                <w:szCs w:val="23"/>
              </w:rPr>
            </w:pPr>
            <w:r w:rsidRPr="00026ED4">
              <w:rPr>
                <w:rFonts w:ascii="Segoe UI" w:eastAsia="Times New Roman" w:hAnsi="Segoe UI" w:cs="Segoe UI"/>
                <w:sz w:val="23"/>
                <w:szCs w:val="23"/>
              </w:rPr>
              <w:t>Supervisor checks off observed behaviors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Critical incident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560"/>
              <w:rPr>
                <w:rFonts w:ascii="Segoe UI" w:eastAsia="Times New Roman" w:hAnsi="Segoe UI" w:cs="Segoe UI"/>
                <w:sz w:val="23"/>
                <w:szCs w:val="23"/>
              </w:rPr>
            </w:pPr>
            <w:r w:rsidRPr="00026ED4">
              <w:rPr>
                <w:rFonts w:ascii="Segoe UI" w:eastAsia="Times New Roman" w:hAnsi="Segoe UI" w:cs="Segoe UI"/>
                <w:sz w:val="23"/>
                <w:szCs w:val="23"/>
              </w:rPr>
              <w:t>Supervisor documents specific examples of good and poor performance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360-degree feedback</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560"/>
              <w:rPr>
                <w:rFonts w:ascii="Segoe UI" w:eastAsia="Times New Roman" w:hAnsi="Segoe UI" w:cs="Segoe UI"/>
                <w:sz w:val="23"/>
                <w:szCs w:val="23"/>
              </w:rPr>
            </w:pPr>
            <w:r w:rsidRPr="00026ED4">
              <w:rPr>
                <w:rFonts w:ascii="Segoe UI" w:eastAsia="Times New Roman" w:hAnsi="Segoe UI" w:cs="Segoe UI"/>
                <w:sz w:val="23"/>
                <w:szCs w:val="23"/>
              </w:rPr>
              <w:t>Employee receives feedback from supervisor, peers, subordinates, and self</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Management by objectives (MBO)</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560"/>
              <w:rPr>
                <w:rFonts w:ascii="Segoe UI" w:eastAsia="Times New Roman" w:hAnsi="Segoe UI" w:cs="Segoe UI"/>
                <w:sz w:val="23"/>
                <w:szCs w:val="23"/>
              </w:rPr>
            </w:pPr>
            <w:r w:rsidRPr="00026ED4">
              <w:rPr>
                <w:rFonts w:ascii="Segoe UI" w:eastAsia="Times New Roman" w:hAnsi="Segoe UI" w:cs="Segoe UI"/>
                <w:sz w:val="23"/>
                <w:szCs w:val="23"/>
              </w:rPr>
              <w:t>Employee and supervisor set goals together; evaluation based on goal achievement</w:t>
            </w:r>
          </w:p>
        </w:tc>
      </w:tr>
    </w:tbl>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Common Rater Biases to Avoid</w:t>
      </w:r>
    </w:p>
    <w:tbl>
      <w:tblPr>
        <w:tblW w:w="11280" w:type="dxa"/>
        <w:tblCellMar>
          <w:top w:w="15" w:type="dxa"/>
          <w:left w:w="15" w:type="dxa"/>
          <w:bottom w:w="15" w:type="dxa"/>
          <w:right w:w="15" w:type="dxa"/>
        </w:tblCellMar>
        <w:tblLook w:val="04A0" w:firstRow="1" w:lastRow="0" w:firstColumn="1" w:lastColumn="0" w:noHBand="0" w:noVBand="1"/>
      </w:tblPr>
      <w:tblGrid>
        <w:gridCol w:w="3160"/>
        <w:gridCol w:w="8120"/>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Bias</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Description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Halo effect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One positive trait influences ratings of all traits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Horn effect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One negative trait influences ratings of all traits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Leniency bias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Rating everyone higher than deserved</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Strictness bias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Rating everyone lower than deserved</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Central tendency</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Rating everyone in the middle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lastRenderedPageBreak/>
              <w:t>Recency bias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Focusing only on recent performance</w:t>
            </w:r>
          </w:p>
        </w:tc>
      </w:tr>
    </w:tbl>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Employee Relations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Employee relations</w:t>
      </w:r>
      <w:r w:rsidRPr="00026ED4">
        <w:rPr>
          <w:rFonts w:ascii="Segoe UI" w:eastAsia="Times New Roman" w:hAnsi="Segoe UI" w:cs="Segoe UI"/>
          <w:color w:val="0F1115"/>
          <w:sz w:val="24"/>
          <w:szCs w:val="24"/>
        </w:rPr>
        <w:t> refers to the organization's efforts to maintain positive relationships with employees and address workplace concerns. Good employee relations reduce conflict, increase commitment, and improve retention.</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Key Areas of Employee Relations</w:t>
      </w:r>
    </w:p>
    <w:p w:rsidR="00026ED4" w:rsidRPr="00026ED4" w:rsidRDefault="00026ED4" w:rsidP="00140031">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Handling employee complaints and grievances</w:t>
      </w:r>
    </w:p>
    <w:p w:rsidR="00026ED4" w:rsidRPr="00026ED4" w:rsidRDefault="00026ED4" w:rsidP="00140031">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Enforcing workplace policies fairly</w:t>
      </w:r>
    </w:p>
    <w:p w:rsidR="00026ED4" w:rsidRPr="00026ED4" w:rsidRDefault="00026ED4" w:rsidP="00140031">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Maintaining open communication channels</w:t>
      </w:r>
    </w:p>
    <w:p w:rsidR="00026ED4" w:rsidRPr="00026ED4" w:rsidRDefault="00026ED4" w:rsidP="00140031">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Ensuring a safe and respectful work environment</w:t>
      </w:r>
    </w:p>
    <w:p w:rsidR="00026ED4" w:rsidRPr="00026ED4" w:rsidRDefault="00026ED4" w:rsidP="00140031">
      <w:pPr>
        <w:numPr>
          <w:ilvl w:val="0"/>
          <w:numId w:val="9"/>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Managing employee discipline and termination</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Integrating Inclusivity and Gender Equality in Staffing</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Modern management recognizes that staffing must go beyond simply filling positions. It must actively promote inclusivity and gender equality. This is not merely a legal requirement or a matter of social justice – it is also a strategic advantage. Diverse and inclusive workplaces are more innovative, make better decisions, and outperform homogeneous ones.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What Inclusivity and Gender Equality Mean in Staffing</w:t>
      </w:r>
    </w:p>
    <w:tbl>
      <w:tblPr>
        <w:tblW w:w="11280" w:type="dxa"/>
        <w:tblCellMar>
          <w:top w:w="15" w:type="dxa"/>
          <w:left w:w="15" w:type="dxa"/>
          <w:bottom w:w="15" w:type="dxa"/>
          <w:right w:w="15" w:type="dxa"/>
        </w:tblCellMar>
        <w:tblLook w:val="04A0" w:firstRow="1" w:lastRow="0" w:firstColumn="1" w:lastColumn="0" w:noHBand="0" w:noVBand="1"/>
      </w:tblPr>
      <w:tblGrid>
        <w:gridCol w:w="2357"/>
        <w:gridCol w:w="8923"/>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Staffing Function</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How to Integrate Inclusivity and Gender Equality</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Recruitment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Use gender-neutral language in job postings; recruit from diverse sources (women's organizations, schools with diverse populations); ensure recruitment panels include women and underrepresented groups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Selection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Use structured interviews with standardized questions; remove identifying information from applications; train all hiring managers on unconscious bias; ensure selection criteria are job-relevant only</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lastRenderedPageBreak/>
              <w:t>Training and development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Provide equal access to training opportunities for all employees; offer mentorship programs for women and underrepresented groups; address unconscious bias in training content</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Compensation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Conduct regular pay equity audits to identify and correct gender-based pay gaps; ensure equal pay for equal work; be transparent about compensation ranges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Performance evaluation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Use objective, job-relevant criteria; train evaluators on bias (e.g., women may be penalized for assertiveness that is rewarded in men); ensure diverse representation on evaluation panels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Employee relations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Establish clear channels for reporting discrimination and harassment; take complaints seriously and investigate promptly; create a culture where all employees feel respected and valued</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Promotions and career advancement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Track promotion rates by gender and other demographics; provide sponsorship programs (senior leaders actively advocating for diverse talent); ensure promotion criteria are transparent and applied consistently</w:t>
            </w:r>
          </w:p>
        </w:tc>
      </w:tr>
    </w:tbl>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Benefits of Inclusive and Gender-Equal Staffing</w:t>
      </w:r>
    </w:p>
    <w:tbl>
      <w:tblPr>
        <w:tblW w:w="11280" w:type="dxa"/>
        <w:tblCellMar>
          <w:top w:w="15" w:type="dxa"/>
          <w:left w:w="15" w:type="dxa"/>
          <w:bottom w:w="15" w:type="dxa"/>
          <w:right w:w="15" w:type="dxa"/>
        </w:tblCellMar>
        <w:tblLook w:val="04A0" w:firstRow="1" w:lastRow="0" w:firstColumn="1" w:lastColumn="0" w:noHBand="0" w:noVBand="1"/>
      </w:tblPr>
      <w:tblGrid>
        <w:gridCol w:w="3127"/>
        <w:gridCol w:w="8153"/>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Benefit</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Explanation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Better decisions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Diverse teams consider more perspectives and avoid groupthink</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Increased innovation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Different life experiences generate more creative ideas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Stronger talent pool</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Excluding qualified candidates based on gender is wasteful</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Higher employee engagement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Employees who feel respected are more committed</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lastRenderedPageBreak/>
              <w:t>Improved reputation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Customers and partners prefer organizations with strong equity records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Legal compliance</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Avoiding discrimination lawsuits and regulatory penalties</w:t>
            </w:r>
          </w:p>
        </w:tc>
      </w:tr>
    </w:tbl>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Employee Movements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Employees move through the organization in various ways. Managing these movements effectively supports career development and organizational continuity.</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Types of Employee Movements</w:t>
      </w:r>
    </w:p>
    <w:tbl>
      <w:tblPr>
        <w:tblW w:w="11280" w:type="dxa"/>
        <w:tblCellMar>
          <w:top w:w="15" w:type="dxa"/>
          <w:left w:w="15" w:type="dxa"/>
          <w:bottom w:w="15" w:type="dxa"/>
          <w:right w:w="15" w:type="dxa"/>
        </w:tblCellMar>
        <w:tblLook w:val="04A0" w:firstRow="1" w:lastRow="0" w:firstColumn="1" w:lastColumn="0" w:noHBand="0" w:noVBand="1"/>
      </w:tblPr>
      <w:tblGrid>
        <w:gridCol w:w="1339"/>
        <w:gridCol w:w="2724"/>
        <w:gridCol w:w="7217"/>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Movement</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Direction</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Purpose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Promotion</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Upward</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Higher position, more responsibility, higher pay</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Demotion</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Downward</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Lower position, less responsibility (often disciplinary or performance-related)</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Transfer</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Lateral</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Same level, different position or location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Separation</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Out of the organization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Resignation, retirement, termination, layoff</w:t>
            </w:r>
          </w:p>
        </w:tc>
      </w:tr>
    </w:tbl>
    <w:p w:rsidR="00026ED4" w:rsidRPr="00026ED4" w:rsidRDefault="00026ED4" w:rsidP="00026ED4">
      <w:pPr>
        <w:shd w:val="clear" w:color="auto" w:fill="FFFFFF"/>
        <w:spacing w:before="480" w:after="240" w:line="450" w:lineRule="atLeast"/>
        <w:outlineLvl w:val="2"/>
        <w:rPr>
          <w:rFonts w:ascii="Segoe UI" w:eastAsia="Times New Roman" w:hAnsi="Segoe UI" w:cs="Segoe UI"/>
          <w:b/>
          <w:bCs/>
          <w:color w:val="0F1115"/>
          <w:sz w:val="30"/>
          <w:szCs w:val="30"/>
        </w:rPr>
      </w:pPr>
      <w:r w:rsidRPr="00026ED4">
        <w:rPr>
          <w:rFonts w:ascii="Segoe UI" w:eastAsia="Times New Roman" w:hAnsi="Segoe UI" w:cs="Segoe UI"/>
          <w:b/>
          <w:bCs/>
          <w:color w:val="0F1115"/>
          <w:sz w:val="30"/>
          <w:szCs w:val="30"/>
        </w:rPr>
        <w:t>Rewards System</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A </w:t>
      </w:r>
      <w:r w:rsidRPr="00026ED4">
        <w:rPr>
          <w:rFonts w:ascii="Segoe UI" w:eastAsia="Times New Roman" w:hAnsi="Segoe UI" w:cs="Segoe UI"/>
          <w:b/>
          <w:bCs/>
          <w:color w:val="0F1115"/>
          <w:sz w:val="24"/>
          <w:szCs w:val="24"/>
        </w:rPr>
        <w:t>rewards system</w:t>
      </w:r>
      <w:r w:rsidRPr="00026ED4">
        <w:rPr>
          <w:rFonts w:ascii="Segoe UI" w:eastAsia="Times New Roman" w:hAnsi="Segoe UI" w:cs="Segoe UI"/>
          <w:color w:val="0F1115"/>
          <w:sz w:val="24"/>
          <w:szCs w:val="24"/>
        </w:rPr>
        <w:t> is the total set of financial and non-financial rewards employees receive for their contributions. It includes base pay, incentives, benefits, recognition, and career opportunities.</w:t>
      </w:r>
    </w:p>
    <w:p w:rsidR="00026ED4" w:rsidRDefault="00026ED4">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lastRenderedPageBreak/>
        <w:t>Types of Rewards</w:t>
      </w:r>
    </w:p>
    <w:tbl>
      <w:tblPr>
        <w:tblW w:w="11280" w:type="dxa"/>
        <w:tblCellMar>
          <w:top w:w="15" w:type="dxa"/>
          <w:left w:w="15" w:type="dxa"/>
          <w:bottom w:w="15" w:type="dxa"/>
          <w:right w:w="15" w:type="dxa"/>
        </w:tblCellMar>
        <w:tblLook w:val="04A0" w:firstRow="1" w:lastRow="0" w:firstColumn="1" w:lastColumn="0" w:noHBand="0" w:noVBand="1"/>
      </w:tblPr>
      <w:tblGrid>
        <w:gridCol w:w="1680"/>
        <w:gridCol w:w="4256"/>
        <w:gridCol w:w="5344"/>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Type</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Examples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Intrinsic rewards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Psychological satisfaction from the work itself</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Meaningful work, autonomy, mastery, purpose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Extrinsic rewards</w:t>
            </w:r>
          </w:p>
        </w:tc>
        <w:tc>
          <w:tcPr>
            <w:tcW w:w="0" w:type="auto"/>
            <w:tcMar>
              <w:top w:w="150" w:type="dxa"/>
              <w:left w:w="24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Tangible rewards provided by the organization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Pay, bonuses, benefits, promotions, recognition</w:t>
            </w:r>
          </w:p>
        </w:tc>
      </w:tr>
    </w:tbl>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Designing an Effective Rewards System</w:t>
      </w:r>
    </w:p>
    <w:p w:rsidR="00026ED4" w:rsidRPr="00026ED4" w:rsidRDefault="00026ED4" w:rsidP="00140031">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Align rewards with organizational goals (reward what matters)</w:t>
      </w:r>
    </w:p>
    <w:p w:rsidR="00026ED4" w:rsidRPr="00026ED4" w:rsidRDefault="00026ED4" w:rsidP="00140031">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Ensure fairness (equal pay for equal work; consistent application)</w:t>
      </w:r>
    </w:p>
    <w:p w:rsidR="00026ED4" w:rsidRPr="00026ED4" w:rsidRDefault="00026ED4" w:rsidP="00140031">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Provide both short-term and long-term incentives</w:t>
      </w:r>
    </w:p>
    <w:p w:rsidR="00026ED4" w:rsidRPr="00026ED4" w:rsidRDefault="00026ED4" w:rsidP="00140031">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Include recognition (often more motivating than money for many employees)</w:t>
      </w:r>
    </w:p>
    <w:p w:rsidR="00026ED4" w:rsidRPr="00026ED4" w:rsidRDefault="00026ED4" w:rsidP="00140031">
      <w:pPr>
        <w:numPr>
          <w:ilvl w:val="0"/>
          <w:numId w:val="10"/>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026ED4">
        <w:rPr>
          <w:rFonts w:ascii="Segoe UI" w:eastAsia="Times New Roman" w:hAnsi="Segoe UI" w:cs="Segoe UI"/>
          <w:color w:val="0F1115"/>
          <w:sz w:val="24"/>
          <w:szCs w:val="24"/>
        </w:rPr>
        <w:t>Ensure the system is transparent so employees understand how rewards are determined</w:t>
      </w:r>
    </w:p>
    <w:p w:rsidR="00026ED4" w:rsidRDefault="00026ED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26ED4" w:rsidRPr="00026ED4" w:rsidRDefault="00026ED4" w:rsidP="00026ED4">
      <w:pPr>
        <w:spacing w:before="480" w:after="480" w:line="240" w:lineRule="auto"/>
        <w:rPr>
          <w:rFonts w:ascii="Times New Roman" w:eastAsia="Times New Roman" w:hAnsi="Times New Roman" w:cs="Times New Roman"/>
          <w:sz w:val="24"/>
          <w:szCs w:val="24"/>
        </w:rPr>
      </w:pPr>
      <w:r w:rsidRPr="00026ED4">
        <w:rPr>
          <w:rFonts w:ascii="Times New Roman" w:eastAsia="Times New Roman" w:hAnsi="Times New Roman" w:cs="Times New Roman"/>
          <w:sz w:val="24"/>
          <w:szCs w:val="24"/>
        </w:rPr>
        <w:lastRenderedPageBreak/>
        <w:pict>
          <v:rect id="_x0000_i1028" style="width:0;height:.75pt" o:hralign="center" o:hrstd="t" o:hr="t" fillcolor="#a0a0a0" stroked="f"/>
        </w:pict>
      </w:r>
    </w:p>
    <w:p w:rsidR="00026ED4" w:rsidRPr="00026ED4" w:rsidRDefault="00026ED4" w:rsidP="00026ED4">
      <w:pPr>
        <w:shd w:val="clear" w:color="auto" w:fill="FFFFFF"/>
        <w:spacing w:before="480" w:after="240" w:line="480" w:lineRule="atLeast"/>
        <w:outlineLvl w:val="1"/>
        <w:rPr>
          <w:rFonts w:ascii="Segoe UI" w:eastAsia="Times New Roman" w:hAnsi="Segoe UI" w:cs="Segoe UI"/>
          <w:b/>
          <w:bCs/>
          <w:color w:val="0F1115"/>
          <w:sz w:val="33"/>
          <w:szCs w:val="33"/>
        </w:rPr>
      </w:pPr>
      <w:r w:rsidRPr="00026ED4">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64"/>
        <w:gridCol w:w="8516"/>
      </w:tblGrid>
      <w:tr w:rsidR="00026ED4" w:rsidRPr="00026ED4" w:rsidTr="00026ED4">
        <w:trPr>
          <w:tblHeader/>
        </w:trPr>
        <w:tc>
          <w:tcPr>
            <w:tcW w:w="0" w:type="auto"/>
            <w:tcBorders>
              <w:top w:val="nil"/>
            </w:tcBorders>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Definition</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Planning</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Setting goals and deciding how to achieve them</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Organizing</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Arranging tasks, people, and resources to work toward goals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Staffing</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Filling and keeping filled positions in the organizational structure</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Delegation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Assigning authority and responsibility to subordinates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Formal organization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Official structure shown on the organizational chart</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Informal organization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Unofficial relationships and social networks among employees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Recruitment</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Attracting qualified candidates to apply for job openings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Selection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Choosing the most qualified candidate from among applicants</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Performance evaluation</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Systematic assessment of how well an employee is performing</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Intrinsic rewards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Psychological satisfaction from the work itself</w:t>
            </w:r>
          </w:p>
        </w:tc>
      </w:tr>
      <w:tr w:rsidR="00026ED4" w:rsidRPr="00026ED4" w:rsidTr="00026ED4">
        <w:tc>
          <w:tcPr>
            <w:tcW w:w="0" w:type="auto"/>
            <w:tcMar>
              <w:top w:w="150" w:type="dxa"/>
              <w:left w:w="0" w:type="dxa"/>
              <w:bottom w:w="150" w:type="dxa"/>
              <w:right w:w="240" w:type="dxa"/>
            </w:tcMar>
            <w:vAlign w:val="center"/>
            <w:hideMark/>
          </w:tcPr>
          <w:p w:rsidR="00026ED4" w:rsidRPr="00026ED4" w:rsidRDefault="00026ED4" w:rsidP="00026ED4">
            <w:pPr>
              <w:spacing w:after="0" w:line="375" w:lineRule="atLeast"/>
              <w:rPr>
                <w:rFonts w:ascii="Segoe UI" w:eastAsia="Times New Roman" w:hAnsi="Segoe UI" w:cs="Segoe UI"/>
                <w:sz w:val="23"/>
                <w:szCs w:val="23"/>
              </w:rPr>
            </w:pPr>
            <w:r w:rsidRPr="00026ED4">
              <w:rPr>
                <w:rFonts w:ascii="Segoe UI" w:eastAsia="Times New Roman" w:hAnsi="Segoe UI" w:cs="Segoe UI"/>
                <w:sz w:val="23"/>
                <w:szCs w:val="23"/>
              </w:rPr>
              <w:t>Extrinsic rewards</w:t>
            </w:r>
          </w:p>
        </w:tc>
        <w:tc>
          <w:tcPr>
            <w:tcW w:w="0" w:type="auto"/>
            <w:tcMar>
              <w:top w:w="150" w:type="dxa"/>
              <w:left w:w="240" w:type="dxa"/>
              <w:bottom w:w="150" w:type="dxa"/>
              <w:right w:w="0" w:type="dxa"/>
            </w:tcMar>
            <w:vAlign w:val="center"/>
            <w:hideMark/>
          </w:tcPr>
          <w:p w:rsidR="00026ED4" w:rsidRPr="00026ED4" w:rsidRDefault="00026ED4" w:rsidP="00026ED4">
            <w:pPr>
              <w:spacing w:after="0" w:line="375" w:lineRule="atLeast"/>
              <w:ind w:right="1320"/>
              <w:rPr>
                <w:rFonts w:ascii="Segoe UI" w:eastAsia="Times New Roman" w:hAnsi="Segoe UI" w:cs="Segoe UI"/>
                <w:sz w:val="23"/>
                <w:szCs w:val="23"/>
              </w:rPr>
            </w:pPr>
            <w:r w:rsidRPr="00026ED4">
              <w:rPr>
                <w:rFonts w:ascii="Segoe UI" w:eastAsia="Times New Roman" w:hAnsi="Segoe UI" w:cs="Segoe UI"/>
                <w:sz w:val="23"/>
                <w:szCs w:val="23"/>
              </w:rPr>
              <w:t>Tangible rewards provided by the organization</w:t>
            </w:r>
          </w:p>
        </w:tc>
      </w:tr>
    </w:tbl>
    <w:p w:rsidR="00026ED4" w:rsidRDefault="00026ED4" w:rsidP="00026ED4">
      <w:pPr>
        <w:spacing w:before="480" w:after="480" w:line="240" w:lineRule="auto"/>
        <w:rPr>
          <w:rFonts w:ascii="Times New Roman" w:eastAsia="Times New Roman" w:hAnsi="Times New Roman" w:cs="Times New Roman"/>
          <w:sz w:val="24"/>
          <w:szCs w:val="24"/>
        </w:rPr>
      </w:pPr>
    </w:p>
    <w:p w:rsidR="00026ED4" w:rsidRDefault="00026ED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26ED4" w:rsidRPr="00026ED4" w:rsidRDefault="00026ED4" w:rsidP="00026ED4">
      <w:pPr>
        <w:spacing w:before="480" w:after="480" w:line="240" w:lineRule="auto"/>
        <w:rPr>
          <w:rFonts w:ascii="Times New Roman" w:eastAsia="Times New Roman" w:hAnsi="Times New Roman" w:cs="Times New Roman"/>
          <w:sz w:val="24"/>
          <w:szCs w:val="24"/>
        </w:rPr>
      </w:pPr>
      <w:r w:rsidRPr="00026ED4">
        <w:rPr>
          <w:rFonts w:ascii="Times New Roman" w:eastAsia="Times New Roman" w:hAnsi="Times New Roman" w:cs="Times New Roman"/>
          <w:sz w:val="24"/>
          <w:szCs w:val="24"/>
        </w:rPr>
        <w:lastRenderedPageBreak/>
        <w:pict>
          <v:rect id="_x0000_i1029" style="width:0;height:.75pt" o:hralign="center" o:hrstd="t" o:hr="t" fillcolor="#a0a0a0" stroked="f"/>
        </w:pict>
      </w:r>
    </w:p>
    <w:p w:rsidR="00026ED4" w:rsidRPr="00026ED4" w:rsidRDefault="00026ED4" w:rsidP="00026ED4">
      <w:pPr>
        <w:shd w:val="clear" w:color="auto" w:fill="FFFFFF"/>
        <w:spacing w:before="480" w:after="240" w:line="480" w:lineRule="atLeast"/>
        <w:outlineLvl w:val="1"/>
        <w:rPr>
          <w:rFonts w:ascii="Segoe UI" w:eastAsia="Times New Roman" w:hAnsi="Segoe UI" w:cs="Segoe UI"/>
          <w:b/>
          <w:bCs/>
          <w:color w:val="0F1115"/>
          <w:sz w:val="33"/>
          <w:szCs w:val="33"/>
        </w:rPr>
      </w:pPr>
      <w:r w:rsidRPr="00026ED4">
        <w:rPr>
          <w:rFonts w:ascii="Segoe UI" w:eastAsia="Times New Roman" w:hAnsi="Segoe UI" w:cs="Segoe UI"/>
          <w:b/>
          <w:bCs/>
          <w:color w:val="0F1115"/>
          <w:sz w:val="33"/>
          <w:szCs w:val="33"/>
        </w:rPr>
        <w:t>Review Questions</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1.</w:t>
      </w:r>
      <w:r w:rsidRPr="00026ED4">
        <w:rPr>
          <w:rFonts w:ascii="Segoe UI" w:eastAsia="Times New Roman" w:hAnsi="Segoe UI" w:cs="Segoe UI"/>
          <w:color w:val="0F1115"/>
          <w:sz w:val="24"/>
          <w:szCs w:val="24"/>
        </w:rPr>
        <w:t> Define planning. What are the key characteristics of planning?</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2.</w:t>
      </w:r>
      <w:r w:rsidRPr="00026ED4">
        <w:rPr>
          <w:rFonts w:ascii="Segoe UI" w:eastAsia="Times New Roman" w:hAnsi="Segoe UI" w:cs="Segoe UI"/>
          <w:color w:val="0F1115"/>
          <w:sz w:val="24"/>
          <w:szCs w:val="24"/>
        </w:rPr>
        <w:t> Identify three types of plans based on time horizon (strategic, tactical, operational). For each type, state the time frame and give one example.</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3.</w:t>
      </w:r>
      <w:r w:rsidRPr="00026ED4">
        <w:rPr>
          <w:rFonts w:ascii="Segoe UI" w:eastAsia="Times New Roman" w:hAnsi="Segoe UI" w:cs="Segoe UI"/>
          <w:color w:val="0F1115"/>
          <w:sz w:val="24"/>
          <w:szCs w:val="24"/>
        </w:rPr>
        <w:t> Identify three management theories from the organizing section (Classical theory, Human relations theory, Contingency theory, or Systems theory). For each theory, state the core idea and how it applies to organizing.</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4.</w:t>
      </w:r>
      <w:r w:rsidRPr="00026ED4">
        <w:rPr>
          <w:rFonts w:ascii="Segoe UI" w:eastAsia="Times New Roman" w:hAnsi="Segoe UI" w:cs="Segoe UI"/>
          <w:color w:val="0F1115"/>
          <w:sz w:val="24"/>
          <w:szCs w:val="24"/>
        </w:rPr>
        <w:t> What is delegation? List the three elements of delegation (authority, responsibility, accountability) and explain each in one sentence.</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5.</w:t>
      </w:r>
      <w:r w:rsidRPr="00026ED4">
        <w:rPr>
          <w:rFonts w:ascii="Segoe UI" w:eastAsia="Times New Roman" w:hAnsi="Segoe UI" w:cs="Segoe UI"/>
          <w:color w:val="0F1115"/>
          <w:sz w:val="24"/>
          <w:szCs w:val="24"/>
        </w:rPr>
        <w:t> Explain the difference between formal and informal organizations. Why should managers pay attention to the informal organization?</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6.</w:t>
      </w:r>
      <w:r w:rsidRPr="00026ED4">
        <w:rPr>
          <w:rFonts w:ascii="Segoe UI" w:eastAsia="Times New Roman" w:hAnsi="Segoe UI" w:cs="Segoe UI"/>
          <w:color w:val="0F1115"/>
          <w:sz w:val="24"/>
          <w:szCs w:val="24"/>
        </w:rPr>
        <w:t> List the seven staffing functions covered in this lesson (recruitment, selection, training and development, compensation and wages, performance evaluation, employee relations, employee movements). For each, state one key activity.</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7.</w:t>
      </w:r>
      <w:r w:rsidRPr="00026ED4">
        <w:rPr>
          <w:rFonts w:ascii="Segoe UI" w:eastAsia="Times New Roman" w:hAnsi="Segoe UI" w:cs="Segoe UI"/>
          <w:color w:val="0F1115"/>
          <w:sz w:val="24"/>
          <w:szCs w:val="24"/>
        </w:rPr>
        <w:t> What is the difference between training and development? Provide one example of each.</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8.</w:t>
      </w:r>
      <w:r w:rsidRPr="00026ED4">
        <w:rPr>
          <w:rFonts w:ascii="Segoe UI" w:eastAsia="Times New Roman" w:hAnsi="Segoe UI" w:cs="Segoe UI"/>
          <w:color w:val="0F1115"/>
          <w:sz w:val="24"/>
          <w:szCs w:val="24"/>
        </w:rPr>
        <w:t> Explain how inclusivity and gender equality can be integrated into the staffing process. Choose three staffing functions (e.g., recruitment, selection, compensation, performance evaluation) and describe one specific action for each.</w:t>
      </w:r>
    </w:p>
    <w:p w:rsidR="00026ED4" w:rsidRPr="00026ED4" w:rsidRDefault="00026ED4" w:rsidP="00026ED4">
      <w:pPr>
        <w:shd w:val="clear" w:color="auto" w:fill="FFFFFF"/>
        <w:spacing w:before="240" w:after="240"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9.</w:t>
      </w:r>
      <w:r w:rsidRPr="00026ED4">
        <w:rPr>
          <w:rFonts w:ascii="Segoe UI" w:eastAsia="Times New Roman" w:hAnsi="Segoe UI" w:cs="Segoe UI"/>
          <w:color w:val="0F1115"/>
          <w:sz w:val="24"/>
          <w:szCs w:val="24"/>
        </w:rPr>
        <w:t> What is the difference between intrinsic rewards and extrinsic rewards? Provide one example of each.</w:t>
      </w:r>
    </w:p>
    <w:p w:rsidR="00026ED4" w:rsidRPr="00026ED4" w:rsidRDefault="00026ED4" w:rsidP="00026ED4">
      <w:pPr>
        <w:shd w:val="clear" w:color="auto" w:fill="FFFFFF"/>
        <w:spacing w:before="240" w:after="100" w:afterAutospacing="1" w:line="240" w:lineRule="auto"/>
        <w:rPr>
          <w:rFonts w:ascii="Segoe UI" w:eastAsia="Times New Roman" w:hAnsi="Segoe UI" w:cs="Segoe UI"/>
          <w:color w:val="0F1115"/>
          <w:sz w:val="24"/>
          <w:szCs w:val="24"/>
        </w:rPr>
      </w:pPr>
      <w:r w:rsidRPr="00026ED4">
        <w:rPr>
          <w:rFonts w:ascii="Segoe UI" w:eastAsia="Times New Roman" w:hAnsi="Segoe UI" w:cs="Segoe UI"/>
          <w:b/>
          <w:bCs/>
          <w:color w:val="0F1115"/>
          <w:sz w:val="24"/>
          <w:szCs w:val="24"/>
        </w:rPr>
        <w:t>10.</w:t>
      </w:r>
      <w:r w:rsidRPr="00026ED4">
        <w:rPr>
          <w:rFonts w:ascii="Segoe UI" w:eastAsia="Times New Roman" w:hAnsi="Segoe UI" w:cs="Segoe UI"/>
          <w:color w:val="0F1115"/>
          <w:sz w:val="24"/>
          <w:szCs w:val="24"/>
        </w:rPr>
        <w:t> Application question: A small retail company is growing rapidly and needs to hire five new sales staff. Describe the steps the manager should take from recruitment through selection. Then, explain how the manager can ensure the process is inclusive and free from gender bias.</w:t>
      </w:r>
    </w:p>
    <w:p w:rsidR="006740EC" w:rsidRPr="0047277A" w:rsidRDefault="006740EC" w:rsidP="0047277A"/>
    <w:sectPr w:rsidR="006740EC" w:rsidRPr="004727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399B"/>
    <w:multiLevelType w:val="multilevel"/>
    <w:tmpl w:val="3B8A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2D175F"/>
    <w:multiLevelType w:val="multilevel"/>
    <w:tmpl w:val="A6C8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EF2DF0"/>
    <w:multiLevelType w:val="multilevel"/>
    <w:tmpl w:val="09D4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A16FE4"/>
    <w:multiLevelType w:val="multilevel"/>
    <w:tmpl w:val="BAF8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731DF7"/>
    <w:multiLevelType w:val="multilevel"/>
    <w:tmpl w:val="8B44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9223291"/>
    <w:multiLevelType w:val="multilevel"/>
    <w:tmpl w:val="27C61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A052D1A"/>
    <w:multiLevelType w:val="multilevel"/>
    <w:tmpl w:val="F726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25D42B5"/>
    <w:multiLevelType w:val="multilevel"/>
    <w:tmpl w:val="DE26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336FCA"/>
    <w:multiLevelType w:val="multilevel"/>
    <w:tmpl w:val="B06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AE7787"/>
    <w:multiLevelType w:val="multilevel"/>
    <w:tmpl w:val="69F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4"/>
  </w:num>
  <w:num w:numId="4">
    <w:abstractNumId w:val="1"/>
  </w:num>
  <w:num w:numId="5">
    <w:abstractNumId w:val="9"/>
  </w:num>
  <w:num w:numId="6">
    <w:abstractNumId w:val="7"/>
  </w:num>
  <w:num w:numId="7">
    <w:abstractNumId w:val="8"/>
  </w:num>
  <w:num w:numId="8">
    <w:abstractNumId w:val="3"/>
  </w:num>
  <w:num w:numId="9">
    <w:abstractNumId w:val="2"/>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17B2"/>
    <w:rsid w:val="00026ED4"/>
    <w:rsid w:val="00033A68"/>
    <w:rsid w:val="000373E5"/>
    <w:rsid w:val="00044A27"/>
    <w:rsid w:val="00070758"/>
    <w:rsid w:val="00076572"/>
    <w:rsid w:val="00082535"/>
    <w:rsid w:val="000E59B3"/>
    <w:rsid w:val="00100ED4"/>
    <w:rsid w:val="0010593A"/>
    <w:rsid w:val="00130A41"/>
    <w:rsid w:val="00130ED9"/>
    <w:rsid w:val="00140031"/>
    <w:rsid w:val="001556FD"/>
    <w:rsid w:val="0016471F"/>
    <w:rsid w:val="0016482E"/>
    <w:rsid w:val="00166E62"/>
    <w:rsid w:val="00173E7D"/>
    <w:rsid w:val="001E51B7"/>
    <w:rsid w:val="00201B49"/>
    <w:rsid w:val="002068BA"/>
    <w:rsid w:val="00222705"/>
    <w:rsid w:val="002248DA"/>
    <w:rsid w:val="00233CF7"/>
    <w:rsid w:val="002B093A"/>
    <w:rsid w:val="002B4138"/>
    <w:rsid w:val="002B7827"/>
    <w:rsid w:val="002D577F"/>
    <w:rsid w:val="002F623A"/>
    <w:rsid w:val="003860CE"/>
    <w:rsid w:val="003C46C1"/>
    <w:rsid w:val="003E7C72"/>
    <w:rsid w:val="003F7A1C"/>
    <w:rsid w:val="004069AB"/>
    <w:rsid w:val="00424A65"/>
    <w:rsid w:val="00451783"/>
    <w:rsid w:val="0047277A"/>
    <w:rsid w:val="00472FC0"/>
    <w:rsid w:val="00485F67"/>
    <w:rsid w:val="004B4BCB"/>
    <w:rsid w:val="004D3820"/>
    <w:rsid w:val="005005F6"/>
    <w:rsid w:val="00510A7C"/>
    <w:rsid w:val="00585880"/>
    <w:rsid w:val="005C0B78"/>
    <w:rsid w:val="005E5C7A"/>
    <w:rsid w:val="00602562"/>
    <w:rsid w:val="00612234"/>
    <w:rsid w:val="00613CC1"/>
    <w:rsid w:val="00615BBF"/>
    <w:rsid w:val="006402B2"/>
    <w:rsid w:val="006740EC"/>
    <w:rsid w:val="00692377"/>
    <w:rsid w:val="00692C2C"/>
    <w:rsid w:val="00695F9F"/>
    <w:rsid w:val="006A3C56"/>
    <w:rsid w:val="006E34B3"/>
    <w:rsid w:val="006F379A"/>
    <w:rsid w:val="00774420"/>
    <w:rsid w:val="007816EF"/>
    <w:rsid w:val="00781DEB"/>
    <w:rsid w:val="00781E34"/>
    <w:rsid w:val="00782409"/>
    <w:rsid w:val="0079051D"/>
    <w:rsid w:val="0079071D"/>
    <w:rsid w:val="0079283A"/>
    <w:rsid w:val="007933D0"/>
    <w:rsid w:val="007A1976"/>
    <w:rsid w:val="007B3676"/>
    <w:rsid w:val="007E7E20"/>
    <w:rsid w:val="00823BE7"/>
    <w:rsid w:val="008339E0"/>
    <w:rsid w:val="00891F2B"/>
    <w:rsid w:val="008F3958"/>
    <w:rsid w:val="009A4F55"/>
    <w:rsid w:val="009A6C56"/>
    <w:rsid w:val="009C08F8"/>
    <w:rsid w:val="009E14BA"/>
    <w:rsid w:val="009E6347"/>
    <w:rsid w:val="00A450A6"/>
    <w:rsid w:val="00A643DD"/>
    <w:rsid w:val="00A81D65"/>
    <w:rsid w:val="00AD774B"/>
    <w:rsid w:val="00B276A8"/>
    <w:rsid w:val="00BA0377"/>
    <w:rsid w:val="00BB29BE"/>
    <w:rsid w:val="00C06257"/>
    <w:rsid w:val="00C14691"/>
    <w:rsid w:val="00C16041"/>
    <w:rsid w:val="00C21B8A"/>
    <w:rsid w:val="00C233A3"/>
    <w:rsid w:val="00C61AED"/>
    <w:rsid w:val="00C6299A"/>
    <w:rsid w:val="00C66E07"/>
    <w:rsid w:val="00C75B03"/>
    <w:rsid w:val="00C804B6"/>
    <w:rsid w:val="00C8457C"/>
    <w:rsid w:val="00CB23CC"/>
    <w:rsid w:val="00CB62A9"/>
    <w:rsid w:val="00CC111C"/>
    <w:rsid w:val="00CC48FA"/>
    <w:rsid w:val="00CF5652"/>
    <w:rsid w:val="00CF7E90"/>
    <w:rsid w:val="00D801BE"/>
    <w:rsid w:val="00DA5351"/>
    <w:rsid w:val="00DD0D9F"/>
    <w:rsid w:val="00DE0C8E"/>
    <w:rsid w:val="00DF00CC"/>
    <w:rsid w:val="00E0097D"/>
    <w:rsid w:val="00E41F60"/>
    <w:rsid w:val="00E45437"/>
    <w:rsid w:val="00E46A58"/>
    <w:rsid w:val="00E909B0"/>
    <w:rsid w:val="00E95760"/>
    <w:rsid w:val="00EA0456"/>
    <w:rsid w:val="00EA14E0"/>
    <w:rsid w:val="00EB7313"/>
    <w:rsid w:val="00F111C3"/>
    <w:rsid w:val="00F12CE5"/>
    <w:rsid w:val="00F80387"/>
    <w:rsid w:val="00FD01C3"/>
    <w:rsid w:val="00FD22F8"/>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168</TotalTime>
  <Pages>18</Pages>
  <Words>3411</Words>
  <Characters>19445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7</cp:revision>
  <cp:lastPrinted>2026-05-20T15:48:00Z</cp:lastPrinted>
  <dcterms:created xsi:type="dcterms:W3CDTF">2026-05-20T13:02:00Z</dcterms:created>
  <dcterms:modified xsi:type="dcterms:W3CDTF">2026-05-20T15:50:00Z</dcterms:modified>
</cp:coreProperties>
</file>