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0BB5" w:rsidRDefault="00DC0BB5" w:rsidP="00DC0BB5">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DC0BB5">
        <w:rPr>
          <w:rFonts w:ascii="Segoe UI" w:eastAsia="Times New Roman" w:hAnsi="Segoe UI" w:cs="Segoe UI"/>
          <w:b/>
          <w:bCs/>
          <w:color w:val="0F1115"/>
          <w:kern w:val="36"/>
          <w:sz w:val="36"/>
          <w:szCs w:val="36"/>
        </w:rPr>
        <w:t>Analyzing Business Transactions – The Rules of Debit and Credit</w:t>
      </w:r>
    </w:p>
    <w:p w:rsidR="004C12EE" w:rsidRPr="0050777B" w:rsidRDefault="004C12EE" w:rsidP="004C12E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t" fillcolor="#a0a0a0" stroked="f"/>
        </w:pict>
      </w:r>
    </w:p>
    <w:p w:rsidR="00DC0BB5" w:rsidRPr="00DC0BB5" w:rsidRDefault="00DC0BB5" w:rsidP="00EE3126">
      <w:pPr>
        <w:shd w:val="clear" w:color="auto" w:fill="FFFFFF"/>
        <w:spacing w:before="240" w:after="240" w:line="240" w:lineRule="auto"/>
        <w:jc w:val="both"/>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Every business transaction affects at least two accounts. Some transactions increase an account; others decrease an account. The challenge for accounting students is knowing which account to debit and which account to credit for each transaction. This is not guesswork. It follows a logical system based on the accounting equation and the rules of debit and credit. Once you understand that assets increase with debits and liabilities increase with credits, you can analyze any simple business transaction.</w:t>
      </w:r>
    </w:p>
    <w:p w:rsidR="00DC0BB5" w:rsidRPr="00DC0BB5" w:rsidRDefault="00DC0BB5" w:rsidP="00EE3126">
      <w:pPr>
        <w:shd w:val="clear" w:color="auto" w:fill="FFFFFF"/>
        <w:spacing w:before="240" w:after="240" w:line="240" w:lineRule="auto"/>
        <w:jc w:val="both"/>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This reading material explains how to analyze simple business transactions following the rules of debit and credit. It reviews the accounting equation, presents the rules of debit and credit using T-accounts, and provides step-by-step examples of common business transactions.</w:t>
      </w:r>
    </w:p>
    <w:p w:rsidR="00DC0BB5" w:rsidRPr="00DC0BB5" w:rsidRDefault="00DC0BB5" w:rsidP="00DC0BB5">
      <w:pPr>
        <w:shd w:val="clear" w:color="auto" w:fill="FFFFFF"/>
        <w:spacing w:before="480" w:after="480" w:line="420" w:lineRule="atLeast"/>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pict>
          <v:rect id="_x0000_i1025" style="width:0;height:.75pt" o:hralign="center" o:hrstd="t" o:hr="t" fillcolor="#a0a0a0" stroked="f"/>
        </w:pict>
      </w:r>
    </w:p>
    <w:p w:rsidR="00DC0BB5" w:rsidRPr="00DC0BB5" w:rsidRDefault="00DC0BB5" w:rsidP="00DC0BB5">
      <w:pPr>
        <w:shd w:val="clear" w:color="auto" w:fill="FFFFFF"/>
        <w:spacing w:before="480" w:after="240" w:line="480" w:lineRule="atLeast"/>
        <w:outlineLvl w:val="1"/>
        <w:rPr>
          <w:rFonts w:ascii="Segoe UI" w:eastAsia="Times New Roman" w:hAnsi="Segoe UI" w:cs="Segoe UI"/>
          <w:b/>
          <w:bCs/>
          <w:color w:val="0F1115"/>
          <w:sz w:val="33"/>
          <w:szCs w:val="33"/>
        </w:rPr>
      </w:pPr>
      <w:r w:rsidRPr="00DC0BB5">
        <w:rPr>
          <w:rFonts w:ascii="Segoe UI" w:eastAsia="Times New Roman" w:hAnsi="Segoe UI" w:cs="Segoe UI"/>
          <w:b/>
          <w:bCs/>
          <w:color w:val="0F1115"/>
          <w:sz w:val="33"/>
          <w:szCs w:val="33"/>
        </w:rPr>
        <w:t>Part 1: Review of the Accounting Equation</w:t>
      </w:r>
    </w:p>
    <w:p w:rsidR="00DC0BB5" w:rsidRPr="00DC0BB5" w:rsidRDefault="00DC0BB5" w:rsidP="00EE3126">
      <w:pPr>
        <w:shd w:val="clear" w:color="auto" w:fill="FFFFFF"/>
        <w:spacing w:before="240" w:after="240" w:line="240" w:lineRule="auto"/>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The accounting equation is the foundation of double-entry bookkeeping. Every transaction must keep this equation in balance.</w:t>
      </w:r>
    </w:p>
    <w:p w:rsidR="00DC0BB5" w:rsidRPr="00DC0BB5" w:rsidRDefault="00DC0BB5" w:rsidP="00DC0BB5">
      <w:pPr>
        <w:shd w:val="clear" w:color="auto" w:fill="FFFFFF"/>
        <w:spacing w:before="100" w:beforeAutospacing="1" w:after="100" w:afterAutospacing="1"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Assets = Liabilities + Owner's Equity</w:t>
      </w:r>
    </w:p>
    <w:tbl>
      <w:tblPr>
        <w:tblW w:w="11280" w:type="dxa"/>
        <w:tblCellMar>
          <w:top w:w="15" w:type="dxa"/>
          <w:left w:w="15" w:type="dxa"/>
          <w:bottom w:w="15" w:type="dxa"/>
          <w:right w:w="15" w:type="dxa"/>
        </w:tblCellMar>
        <w:tblLook w:val="04A0" w:firstRow="1" w:lastRow="0" w:firstColumn="1" w:lastColumn="0" w:noHBand="0" w:noVBand="1"/>
      </w:tblPr>
      <w:tblGrid>
        <w:gridCol w:w="2430"/>
        <w:gridCol w:w="4632"/>
        <w:gridCol w:w="4218"/>
      </w:tblGrid>
      <w:tr w:rsidR="00DC0BB5" w:rsidRPr="00DC0BB5" w:rsidTr="004C12EE">
        <w:trPr>
          <w:tblHeader/>
        </w:trPr>
        <w:tc>
          <w:tcPr>
            <w:tcW w:w="2430" w:type="dxa"/>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Component</w:t>
            </w:r>
          </w:p>
        </w:tc>
        <w:tc>
          <w:tcPr>
            <w:tcW w:w="4632" w:type="dxa"/>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DC0BB5" w:rsidRPr="00DC0BB5" w:rsidRDefault="00DC0BB5" w:rsidP="004C12EE">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Normal Balance</w:t>
            </w:r>
          </w:p>
        </w:tc>
      </w:tr>
      <w:tr w:rsidR="00DC0BB5" w:rsidRPr="00DC0BB5" w:rsidTr="004C12EE">
        <w:tc>
          <w:tcPr>
            <w:tcW w:w="2430" w:type="dxa"/>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Assets</w:t>
            </w:r>
          </w:p>
        </w:tc>
        <w:tc>
          <w:tcPr>
            <w:tcW w:w="4632" w:type="dxa"/>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What the business owns</w:t>
            </w:r>
          </w:p>
        </w:tc>
        <w:tc>
          <w:tcPr>
            <w:tcW w:w="0" w:type="auto"/>
            <w:tcMar>
              <w:top w:w="150" w:type="dxa"/>
              <w:left w:w="240" w:type="dxa"/>
              <w:bottom w:w="150" w:type="dxa"/>
              <w:right w:w="0" w:type="dxa"/>
            </w:tcMar>
            <w:vAlign w:val="center"/>
            <w:hideMark/>
          </w:tcPr>
          <w:p w:rsidR="00DC0BB5" w:rsidRPr="00DC0BB5" w:rsidRDefault="00DC0BB5" w:rsidP="004C12EE">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Debit (left side)</w:t>
            </w:r>
          </w:p>
        </w:tc>
      </w:tr>
      <w:tr w:rsidR="00DC0BB5" w:rsidRPr="00DC0BB5" w:rsidTr="004C12EE">
        <w:tc>
          <w:tcPr>
            <w:tcW w:w="2430" w:type="dxa"/>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Liabilities</w:t>
            </w:r>
          </w:p>
        </w:tc>
        <w:tc>
          <w:tcPr>
            <w:tcW w:w="4632" w:type="dxa"/>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What the business owes</w:t>
            </w:r>
          </w:p>
        </w:tc>
        <w:tc>
          <w:tcPr>
            <w:tcW w:w="0" w:type="auto"/>
            <w:tcMar>
              <w:top w:w="150" w:type="dxa"/>
              <w:left w:w="240" w:type="dxa"/>
              <w:bottom w:w="150" w:type="dxa"/>
              <w:right w:w="0" w:type="dxa"/>
            </w:tcMar>
            <w:vAlign w:val="center"/>
            <w:hideMark/>
          </w:tcPr>
          <w:p w:rsidR="00DC0BB5" w:rsidRPr="00DC0BB5" w:rsidRDefault="00DC0BB5" w:rsidP="004C12EE">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Credit (right side)</w:t>
            </w:r>
          </w:p>
        </w:tc>
      </w:tr>
      <w:tr w:rsidR="00DC0BB5" w:rsidRPr="00DC0BB5" w:rsidTr="004C12EE">
        <w:tc>
          <w:tcPr>
            <w:tcW w:w="2430" w:type="dxa"/>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Owner's Equity</w:t>
            </w:r>
          </w:p>
        </w:tc>
        <w:tc>
          <w:tcPr>
            <w:tcW w:w="4632" w:type="dxa"/>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The owner's claim on the business</w:t>
            </w:r>
          </w:p>
        </w:tc>
        <w:tc>
          <w:tcPr>
            <w:tcW w:w="0" w:type="auto"/>
            <w:tcMar>
              <w:top w:w="150" w:type="dxa"/>
              <w:left w:w="240" w:type="dxa"/>
              <w:bottom w:w="150" w:type="dxa"/>
              <w:right w:w="0" w:type="dxa"/>
            </w:tcMar>
            <w:vAlign w:val="center"/>
            <w:hideMark/>
          </w:tcPr>
          <w:p w:rsidR="00DC0BB5" w:rsidRPr="00DC0BB5" w:rsidRDefault="00DC0BB5" w:rsidP="004C12EE">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Credit (right side)</w:t>
            </w:r>
          </w:p>
        </w:tc>
      </w:tr>
    </w:tbl>
    <w:p w:rsidR="00EE3126" w:rsidRDefault="00EE3126">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lastRenderedPageBreak/>
        <w:t>Expanded Accounting Equation (including Income and Expenses)</w:t>
      </w:r>
    </w:p>
    <w:p w:rsidR="00DC0BB5" w:rsidRPr="00DC0BB5" w:rsidRDefault="00DC0BB5" w:rsidP="00DC0BB5">
      <w:pPr>
        <w:shd w:val="clear" w:color="auto" w:fill="FFFFFF"/>
        <w:spacing w:before="100" w:beforeAutospacing="1" w:after="100" w:afterAutospacing="1"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Assets = Liabilities + Owner's Equity + (Income – Expenses)</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Or more simply:</w:t>
      </w:r>
    </w:p>
    <w:p w:rsidR="00DC0BB5" w:rsidRPr="00DC0BB5" w:rsidRDefault="00DC0BB5" w:rsidP="00DC0BB5">
      <w:pPr>
        <w:shd w:val="clear" w:color="auto" w:fill="FFFFFF"/>
        <w:spacing w:before="100" w:beforeAutospacing="1" w:after="100" w:afterAutospacing="1"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Assets + Expenses = Liabilities + Owner's Equity + Income</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This expanded view shows why expenses increase with debits (they are on the left side) and income increases with credits (it is on the right side).</w:t>
      </w:r>
    </w:p>
    <w:p w:rsidR="00DC0BB5" w:rsidRPr="00DC0BB5" w:rsidRDefault="00DC0BB5" w:rsidP="00DC0BB5">
      <w:pPr>
        <w:shd w:val="clear" w:color="auto" w:fill="FFFFFF"/>
        <w:spacing w:before="480" w:after="480" w:line="420" w:lineRule="atLeast"/>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pict>
          <v:rect id="_x0000_i1026" style="width:0;height:.75pt" o:hralign="center" o:hrstd="t" o:hr="t" fillcolor="#a0a0a0" stroked="f"/>
        </w:pict>
      </w:r>
    </w:p>
    <w:p w:rsidR="00DC0BB5" w:rsidRPr="00DC0BB5" w:rsidRDefault="00DC0BB5" w:rsidP="00DC0BB5">
      <w:pPr>
        <w:shd w:val="clear" w:color="auto" w:fill="FFFFFF"/>
        <w:spacing w:before="480" w:after="240" w:line="480" w:lineRule="atLeast"/>
        <w:outlineLvl w:val="1"/>
        <w:rPr>
          <w:rFonts w:ascii="Segoe UI" w:eastAsia="Times New Roman" w:hAnsi="Segoe UI" w:cs="Segoe UI"/>
          <w:b/>
          <w:bCs/>
          <w:color w:val="0F1115"/>
          <w:sz w:val="33"/>
          <w:szCs w:val="33"/>
        </w:rPr>
      </w:pPr>
      <w:r w:rsidRPr="00DC0BB5">
        <w:rPr>
          <w:rFonts w:ascii="Segoe UI" w:eastAsia="Times New Roman" w:hAnsi="Segoe UI" w:cs="Segoe UI"/>
          <w:b/>
          <w:bCs/>
          <w:color w:val="0F1115"/>
          <w:sz w:val="33"/>
          <w:szCs w:val="33"/>
        </w:rPr>
        <w:t>Part 2: The Rules of Debit and Credit</w:t>
      </w:r>
    </w:p>
    <w:p w:rsidR="00DC0BB5" w:rsidRPr="00DC0BB5" w:rsidRDefault="00DC0BB5" w:rsidP="00DC0BB5">
      <w:pPr>
        <w:shd w:val="clear" w:color="auto" w:fill="FFFFFF"/>
        <w:spacing w:before="480" w:after="240" w:line="450" w:lineRule="atLeast"/>
        <w:outlineLvl w:val="2"/>
        <w:rPr>
          <w:rFonts w:ascii="Segoe UI" w:eastAsia="Times New Roman" w:hAnsi="Segoe UI" w:cs="Segoe UI"/>
          <w:b/>
          <w:bCs/>
          <w:color w:val="0F1115"/>
          <w:sz w:val="30"/>
          <w:szCs w:val="30"/>
        </w:rPr>
      </w:pPr>
      <w:r w:rsidRPr="00DC0BB5">
        <w:rPr>
          <w:rFonts w:ascii="Segoe UI" w:eastAsia="Times New Roman" w:hAnsi="Segoe UI" w:cs="Segoe UI"/>
          <w:b/>
          <w:bCs/>
          <w:color w:val="0F1115"/>
          <w:sz w:val="30"/>
          <w:szCs w:val="30"/>
        </w:rPr>
        <w:t>What Are T-Accounts?</w:t>
      </w:r>
    </w:p>
    <w:p w:rsidR="00DC0BB5" w:rsidRPr="00DC0BB5" w:rsidRDefault="00DC0BB5" w:rsidP="00EE3126">
      <w:pPr>
        <w:shd w:val="clear" w:color="auto" w:fill="FFFFFF"/>
        <w:spacing w:before="240" w:after="240" w:line="240" w:lineRule="auto"/>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A T-account is a visual representation of a single account. It is shaped like the letter "T". The left side is always the debit side. The right side is always the credit side.</w:t>
      </w:r>
    </w:p>
    <w:p w:rsidR="00DC0BB5" w:rsidRPr="00DC0BB5" w:rsidRDefault="00DC0BB5" w:rsidP="00DC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Account Title</w:t>
      </w:r>
    </w:p>
    <w:p w:rsidR="00DC0BB5" w:rsidRPr="00DC0BB5" w:rsidRDefault="00DC0BB5" w:rsidP="00DC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w:t>
      </w:r>
      <w:r w:rsidR="001B4E0D">
        <w:rPr>
          <w:rFonts w:ascii="Consolas" w:eastAsia="Times New Roman" w:hAnsi="Consolas" w:cs="Courier New"/>
          <w:color w:val="0F1115"/>
          <w:sz w:val="20"/>
          <w:szCs w:val="20"/>
        </w:rPr>
        <w:t xml:space="preserve"> </w:t>
      </w:r>
      <w:r w:rsidR="004C20B5">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w:t>
      </w:r>
      <w:r w:rsidR="004C20B5">
        <w:rPr>
          <w:rFonts w:ascii="Consolas" w:eastAsia="Times New Roman" w:hAnsi="Consolas" w:cs="Courier New"/>
          <w:color w:val="0F1115"/>
          <w:sz w:val="20"/>
          <w:szCs w:val="20"/>
        </w:rPr>
        <w:t>─────</w:t>
      </w:r>
    </w:p>
    <w:p w:rsidR="00DC0BB5" w:rsidRPr="00DC0BB5" w:rsidRDefault="00DC0BB5" w:rsidP="00DC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w:t>
      </w:r>
      <w:r w:rsidR="001B4E0D">
        <w:rPr>
          <w:rFonts w:ascii="Consolas" w:eastAsia="Times New Roman" w:hAnsi="Consolas" w:cs="Courier New"/>
          <w:color w:val="0F1115"/>
          <w:sz w:val="20"/>
          <w:szCs w:val="20"/>
        </w:rPr>
        <w:t xml:space="preserve"> </w:t>
      </w:r>
      <w:r w:rsidR="004C20B5">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p>
    <w:p w:rsidR="00DC0BB5" w:rsidRPr="00DC0BB5" w:rsidRDefault="00DC0BB5" w:rsidP="00DC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w:t>
      </w:r>
      <w:r w:rsidR="004C20B5">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Debit   </w:t>
      </w:r>
      <w:r w:rsidR="004C20B5">
        <w:rPr>
          <w:rFonts w:ascii="Consolas" w:eastAsia="Times New Roman" w:hAnsi="Consolas" w:cs="Courier New"/>
          <w:color w:val="0F1115"/>
          <w:sz w:val="20"/>
          <w:szCs w:val="20"/>
        </w:rPr>
        <w:t xml:space="preserve">   │    </w:t>
      </w:r>
      <w:r w:rsidRPr="00DC0BB5">
        <w:rPr>
          <w:rFonts w:ascii="Consolas" w:eastAsia="Times New Roman" w:hAnsi="Consolas" w:cs="Courier New"/>
          <w:color w:val="0F1115"/>
          <w:sz w:val="20"/>
          <w:szCs w:val="20"/>
        </w:rPr>
        <w:t xml:space="preserve"> Credit</w:t>
      </w:r>
    </w:p>
    <w:p w:rsidR="00DC0BB5" w:rsidRPr="00DC0BB5" w:rsidRDefault="00DC0BB5" w:rsidP="00DC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w:t>
      </w:r>
      <w:r w:rsidR="004C20B5">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(Left)  </w:t>
      </w:r>
      <w:r w:rsidR="001B4E0D">
        <w:rPr>
          <w:rFonts w:ascii="Consolas" w:eastAsia="Times New Roman" w:hAnsi="Consolas" w:cs="Courier New"/>
          <w:color w:val="0F1115"/>
          <w:sz w:val="20"/>
          <w:szCs w:val="20"/>
        </w:rPr>
        <w:t xml:space="preserve"> </w:t>
      </w:r>
      <w:r w:rsidR="004C20B5">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w:t>
      </w:r>
      <w:r w:rsidR="004C20B5">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(Right)</w:t>
      </w:r>
    </w:p>
    <w:p w:rsidR="00DC0BB5" w:rsidRPr="00DC0BB5" w:rsidRDefault="00DC0BB5" w:rsidP="00DC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w:t>
      </w:r>
      <w:r w:rsidR="004C20B5">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sidR="001B4E0D">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p>
    <w:p w:rsidR="00DC0BB5" w:rsidRPr="00DC0BB5" w:rsidRDefault="00DC0BB5" w:rsidP="00DC0BB5">
      <w:pPr>
        <w:shd w:val="clear" w:color="auto" w:fill="FFFFFF"/>
        <w:spacing w:before="480" w:after="240" w:line="450" w:lineRule="atLeast"/>
        <w:outlineLvl w:val="2"/>
        <w:rPr>
          <w:rFonts w:ascii="Segoe UI" w:eastAsia="Times New Roman" w:hAnsi="Segoe UI" w:cs="Segoe UI"/>
          <w:b/>
          <w:bCs/>
          <w:color w:val="0F1115"/>
          <w:sz w:val="30"/>
          <w:szCs w:val="30"/>
        </w:rPr>
      </w:pPr>
      <w:r w:rsidRPr="00DC0BB5">
        <w:rPr>
          <w:rFonts w:ascii="Segoe UI" w:eastAsia="Times New Roman" w:hAnsi="Segoe UI" w:cs="Segoe UI"/>
          <w:b/>
          <w:bCs/>
          <w:color w:val="0F1115"/>
          <w:sz w:val="30"/>
          <w:szCs w:val="30"/>
        </w:rPr>
        <w:t>The Rules of Debit and Credit for Each Account Type</w:t>
      </w:r>
    </w:p>
    <w:tbl>
      <w:tblPr>
        <w:tblW w:w="0" w:type="auto"/>
        <w:tblCellMar>
          <w:top w:w="15" w:type="dxa"/>
          <w:left w:w="15" w:type="dxa"/>
          <w:bottom w:w="15" w:type="dxa"/>
          <w:right w:w="15" w:type="dxa"/>
        </w:tblCellMar>
        <w:tblLook w:val="04A0" w:firstRow="1" w:lastRow="0" w:firstColumn="1" w:lastColumn="0" w:noHBand="0" w:noVBand="1"/>
      </w:tblPr>
      <w:tblGrid>
        <w:gridCol w:w="2062"/>
        <w:gridCol w:w="2079"/>
        <w:gridCol w:w="1773"/>
        <w:gridCol w:w="1722"/>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Account Type</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Normal Balance</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To Increase</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To Decrease</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Asset</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Debit</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Debit (left)</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Credit (right)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Liability</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Credit</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Credit (right)</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Debit (left)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lastRenderedPageBreak/>
              <w:t>Owner's Equity</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Credit</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Credit (right)</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Debit (left)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Income (Revenue)</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Credit</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Credit (right)</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Debit (left)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Expense</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Debit</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Debit (left)</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Credit (right)</w:t>
            </w:r>
          </w:p>
        </w:tc>
      </w:tr>
    </w:tbl>
    <w:p w:rsidR="00DC0BB5" w:rsidRPr="00DC0BB5" w:rsidRDefault="00DC0BB5" w:rsidP="00DC0BB5">
      <w:pPr>
        <w:shd w:val="clear" w:color="auto" w:fill="FFFFFF"/>
        <w:spacing w:before="480" w:after="240" w:line="450" w:lineRule="atLeast"/>
        <w:outlineLvl w:val="2"/>
        <w:rPr>
          <w:rFonts w:ascii="Segoe UI" w:eastAsia="Times New Roman" w:hAnsi="Segoe UI" w:cs="Segoe UI"/>
          <w:b/>
          <w:bCs/>
          <w:color w:val="0F1115"/>
          <w:sz w:val="30"/>
          <w:szCs w:val="30"/>
        </w:rPr>
      </w:pPr>
      <w:r w:rsidRPr="00DC0BB5">
        <w:rPr>
          <w:rFonts w:ascii="Segoe UI" w:eastAsia="Times New Roman" w:hAnsi="Segoe UI" w:cs="Segoe UI"/>
          <w:b/>
          <w:bCs/>
          <w:color w:val="0F1115"/>
          <w:sz w:val="30"/>
          <w:szCs w:val="30"/>
        </w:rPr>
        <w:t>The Memory Aid: DEALER</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Many students use the acronym </w:t>
      </w:r>
      <w:r w:rsidRPr="00DC0BB5">
        <w:rPr>
          <w:rFonts w:ascii="Segoe UI" w:eastAsia="Times New Roman" w:hAnsi="Segoe UI" w:cs="Segoe UI"/>
          <w:b/>
          <w:bCs/>
          <w:color w:val="0F1115"/>
          <w:sz w:val="24"/>
          <w:szCs w:val="24"/>
        </w:rPr>
        <w:t>DEALER</w:t>
      </w:r>
      <w:r w:rsidRPr="00DC0BB5">
        <w:rPr>
          <w:rFonts w:ascii="Segoe UI" w:eastAsia="Times New Roman" w:hAnsi="Segoe UI" w:cs="Segoe UI"/>
          <w:color w:val="0F1115"/>
          <w:sz w:val="24"/>
          <w:szCs w:val="24"/>
        </w:rPr>
        <w:t> to remember normal balances:</w:t>
      </w:r>
    </w:p>
    <w:tbl>
      <w:tblPr>
        <w:tblW w:w="11280" w:type="dxa"/>
        <w:tblCellMar>
          <w:top w:w="15" w:type="dxa"/>
          <w:left w:w="15" w:type="dxa"/>
          <w:bottom w:w="15" w:type="dxa"/>
          <w:right w:w="15" w:type="dxa"/>
        </w:tblCellMar>
        <w:tblLook w:val="04A0" w:firstRow="1" w:lastRow="0" w:firstColumn="1" w:lastColumn="0" w:noHBand="0" w:noVBand="1"/>
      </w:tblPr>
      <w:tblGrid>
        <w:gridCol w:w="1682"/>
        <w:gridCol w:w="5358"/>
        <w:gridCol w:w="4240"/>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Letter</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Account Type</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Normal Balance</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Dividends (Drawings)</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Debit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E</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Expenses</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Debit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Assets</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Debit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L</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Liabilities</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Credit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E</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Equity</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Credit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R</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Revenue (Income)</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Credit</w:t>
            </w:r>
          </w:p>
        </w:tc>
      </w:tr>
    </w:tbl>
    <w:p w:rsidR="00DC0BB5" w:rsidRPr="00DC0BB5" w:rsidRDefault="00DC0BB5" w:rsidP="00DC0BB5">
      <w:pPr>
        <w:shd w:val="clear" w:color="auto" w:fill="FFFFFF"/>
        <w:spacing w:before="480" w:after="240" w:line="450" w:lineRule="atLeast"/>
        <w:outlineLvl w:val="2"/>
        <w:rPr>
          <w:rFonts w:ascii="Segoe UI" w:eastAsia="Times New Roman" w:hAnsi="Segoe UI" w:cs="Segoe UI"/>
          <w:b/>
          <w:bCs/>
          <w:color w:val="0F1115"/>
          <w:sz w:val="30"/>
          <w:szCs w:val="30"/>
        </w:rPr>
      </w:pPr>
      <w:r w:rsidRPr="00DC0BB5">
        <w:rPr>
          <w:rFonts w:ascii="Segoe UI" w:eastAsia="Times New Roman" w:hAnsi="Segoe UI" w:cs="Segoe UI"/>
          <w:b/>
          <w:bCs/>
          <w:color w:val="0F1115"/>
          <w:sz w:val="30"/>
          <w:szCs w:val="30"/>
        </w:rPr>
        <w:t>The One Absolute Rule</w:t>
      </w:r>
    </w:p>
    <w:p w:rsidR="00DC0BB5" w:rsidRPr="00DC0BB5" w:rsidRDefault="00DC0BB5" w:rsidP="00DC0BB5">
      <w:pPr>
        <w:shd w:val="clear" w:color="auto" w:fill="FFFFFF"/>
        <w:spacing w:before="100" w:beforeAutospacing="1" w:after="100" w:afterAutospacing="1"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Total Debits must always equal Total Credits for every transaction.</w:t>
      </w:r>
    </w:p>
    <w:p w:rsidR="00DC0BB5" w:rsidRPr="00DC0BB5" w:rsidRDefault="00DC0BB5" w:rsidP="00EE3126">
      <w:pPr>
        <w:shd w:val="clear" w:color="auto" w:fill="FFFFFF"/>
        <w:spacing w:before="240" w:after="240" w:line="240" w:lineRule="auto"/>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Every transaction has at least one debit and one credit. The total amount debited must equal the total amount credited. If they do not equal, an error has been made.</w:t>
      </w:r>
    </w:p>
    <w:p w:rsidR="004C20B5" w:rsidRDefault="004C20B5">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DC0BB5" w:rsidRPr="00DC0BB5" w:rsidRDefault="00DC0BB5" w:rsidP="00DC0BB5">
      <w:pPr>
        <w:shd w:val="clear" w:color="auto" w:fill="FFFFFF"/>
        <w:spacing w:before="480" w:after="480" w:line="420" w:lineRule="atLeast"/>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lastRenderedPageBreak/>
        <w:pict>
          <v:rect id="_x0000_i1027" style="width:0;height:.75pt" o:hralign="center" o:hrstd="t" o:hr="t" fillcolor="#a0a0a0" stroked="f"/>
        </w:pict>
      </w:r>
    </w:p>
    <w:p w:rsidR="00DC0BB5" w:rsidRPr="00DC0BB5" w:rsidRDefault="00DC0BB5" w:rsidP="00DC0BB5">
      <w:pPr>
        <w:shd w:val="clear" w:color="auto" w:fill="FFFFFF"/>
        <w:spacing w:before="480" w:after="240" w:line="480" w:lineRule="atLeast"/>
        <w:outlineLvl w:val="1"/>
        <w:rPr>
          <w:rFonts w:ascii="Segoe UI" w:eastAsia="Times New Roman" w:hAnsi="Segoe UI" w:cs="Segoe UI"/>
          <w:b/>
          <w:bCs/>
          <w:color w:val="0F1115"/>
          <w:sz w:val="33"/>
          <w:szCs w:val="33"/>
        </w:rPr>
      </w:pPr>
      <w:r w:rsidRPr="00DC0BB5">
        <w:rPr>
          <w:rFonts w:ascii="Segoe UI" w:eastAsia="Times New Roman" w:hAnsi="Segoe UI" w:cs="Segoe UI"/>
          <w:b/>
          <w:bCs/>
          <w:color w:val="0F1115"/>
          <w:sz w:val="33"/>
          <w:szCs w:val="33"/>
        </w:rPr>
        <w:t>Part 3: Step-by-Step Method for Analyzing Transactions</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Follow these five steps for every business transaction:</w:t>
      </w:r>
    </w:p>
    <w:tbl>
      <w:tblPr>
        <w:tblW w:w="11280" w:type="dxa"/>
        <w:tblCellMar>
          <w:top w:w="15" w:type="dxa"/>
          <w:left w:w="15" w:type="dxa"/>
          <w:bottom w:w="15" w:type="dxa"/>
          <w:right w:w="15" w:type="dxa"/>
        </w:tblCellMar>
        <w:tblLook w:val="04A0" w:firstRow="1" w:lastRow="0" w:firstColumn="1" w:lastColumn="0" w:noHBand="0" w:noVBand="1"/>
      </w:tblPr>
      <w:tblGrid>
        <w:gridCol w:w="696"/>
        <w:gridCol w:w="3844"/>
        <w:gridCol w:w="6740"/>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DC0BB5" w:rsidRPr="00DC0BB5" w:rsidRDefault="00DC0BB5" w:rsidP="00E85EB3">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Question to Ask</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Identify the accounts affected</w:t>
            </w:r>
          </w:p>
        </w:tc>
        <w:tc>
          <w:tcPr>
            <w:tcW w:w="0" w:type="auto"/>
            <w:tcMar>
              <w:top w:w="150" w:type="dxa"/>
              <w:left w:w="240" w:type="dxa"/>
              <w:bottom w:w="150" w:type="dxa"/>
              <w:right w:w="0" w:type="dxa"/>
            </w:tcMar>
            <w:vAlign w:val="center"/>
            <w:hideMark/>
          </w:tcPr>
          <w:p w:rsidR="00DC0BB5" w:rsidRPr="00DC0BB5" w:rsidRDefault="00DC0BB5" w:rsidP="00E85EB3">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Which accounts change because of this transaction?</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Determine the type of each account</w:t>
            </w:r>
          </w:p>
        </w:tc>
        <w:tc>
          <w:tcPr>
            <w:tcW w:w="0" w:type="auto"/>
            <w:tcMar>
              <w:top w:w="150" w:type="dxa"/>
              <w:left w:w="240" w:type="dxa"/>
              <w:bottom w:w="150" w:type="dxa"/>
              <w:right w:w="0" w:type="dxa"/>
            </w:tcMar>
            <w:vAlign w:val="center"/>
            <w:hideMark/>
          </w:tcPr>
          <w:p w:rsidR="00DC0BB5" w:rsidRPr="00DC0BB5" w:rsidRDefault="00DC0BB5" w:rsidP="00E85EB3">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Is each account an Asset, Liability, Equity, Income, or Expense?</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Determine whether each account increases or decreases</w:t>
            </w:r>
          </w:p>
        </w:tc>
        <w:tc>
          <w:tcPr>
            <w:tcW w:w="0" w:type="auto"/>
            <w:tcMar>
              <w:top w:w="150" w:type="dxa"/>
              <w:left w:w="240" w:type="dxa"/>
              <w:bottom w:w="150" w:type="dxa"/>
              <w:right w:w="0" w:type="dxa"/>
            </w:tcMar>
            <w:vAlign w:val="center"/>
            <w:hideMark/>
          </w:tcPr>
          <w:p w:rsidR="00DC0BB5" w:rsidRPr="00DC0BB5" w:rsidRDefault="00DC0BB5" w:rsidP="00E85EB3">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Does the transaction increase or decrease each account?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Apply the rules of debit and credit</w:t>
            </w:r>
          </w:p>
        </w:tc>
        <w:tc>
          <w:tcPr>
            <w:tcW w:w="0" w:type="auto"/>
            <w:tcMar>
              <w:top w:w="150" w:type="dxa"/>
              <w:left w:w="240" w:type="dxa"/>
              <w:bottom w:w="150" w:type="dxa"/>
              <w:right w:w="0" w:type="dxa"/>
            </w:tcMar>
            <w:vAlign w:val="center"/>
            <w:hideMark/>
          </w:tcPr>
          <w:p w:rsidR="00DC0BB5" w:rsidRPr="00DC0BB5" w:rsidRDefault="00DC0BB5" w:rsidP="00E85EB3">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Based on the account type, should you debit or credit to achieve the increase or decrease?</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Verify that debits equal credits</w:t>
            </w:r>
          </w:p>
        </w:tc>
        <w:tc>
          <w:tcPr>
            <w:tcW w:w="0" w:type="auto"/>
            <w:tcMar>
              <w:top w:w="150" w:type="dxa"/>
              <w:left w:w="240" w:type="dxa"/>
              <w:bottom w:w="150" w:type="dxa"/>
              <w:right w:w="0" w:type="dxa"/>
            </w:tcMar>
            <w:vAlign w:val="center"/>
            <w:hideMark/>
          </w:tcPr>
          <w:p w:rsidR="00DC0BB5" w:rsidRPr="00DC0BB5" w:rsidRDefault="00DC0BB5" w:rsidP="00E85EB3">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Do total debits equal total credits?</w:t>
            </w:r>
          </w:p>
        </w:tc>
      </w:tr>
    </w:tbl>
    <w:p w:rsidR="00DC0BB5" w:rsidRPr="00DC0BB5" w:rsidRDefault="00DC0BB5" w:rsidP="00DC0BB5">
      <w:pPr>
        <w:shd w:val="clear" w:color="auto" w:fill="FFFFFF"/>
        <w:spacing w:before="480" w:after="480" w:line="420" w:lineRule="atLeast"/>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pict>
          <v:rect id="_x0000_i1028" style="width:0;height:.75pt" o:hralign="center" o:hrstd="t" o:hr="t" fillcolor="#a0a0a0" stroked="f"/>
        </w:pict>
      </w:r>
    </w:p>
    <w:p w:rsidR="00DC0BB5" w:rsidRPr="00DC0BB5" w:rsidRDefault="00DC0BB5" w:rsidP="00DC0BB5">
      <w:pPr>
        <w:shd w:val="clear" w:color="auto" w:fill="FFFFFF"/>
        <w:spacing w:before="480" w:after="240" w:line="480" w:lineRule="atLeast"/>
        <w:outlineLvl w:val="1"/>
        <w:rPr>
          <w:rFonts w:ascii="Segoe UI" w:eastAsia="Times New Roman" w:hAnsi="Segoe UI" w:cs="Segoe UI"/>
          <w:b/>
          <w:bCs/>
          <w:color w:val="0F1115"/>
          <w:sz w:val="33"/>
          <w:szCs w:val="33"/>
        </w:rPr>
      </w:pPr>
      <w:r w:rsidRPr="00DC0BB5">
        <w:rPr>
          <w:rFonts w:ascii="Segoe UI" w:eastAsia="Times New Roman" w:hAnsi="Segoe UI" w:cs="Segoe UI"/>
          <w:b/>
          <w:bCs/>
          <w:color w:val="0F1115"/>
          <w:sz w:val="33"/>
          <w:szCs w:val="33"/>
        </w:rPr>
        <w:t>Part 4: Examples of Simple Business Transactions</w:t>
      </w:r>
    </w:p>
    <w:p w:rsidR="00DC0BB5" w:rsidRPr="00DC0BB5" w:rsidRDefault="00DC0BB5" w:rsidP="00EE3126">
      <w:pPr>
        <w:shd w:val="clear" w:color="auto" w:fill="FFFFFF"/>
        <w:spacing w:before="240" w:after="240" w:line="240" w:lineRule="auto"/>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The following examples show how to analyze common business transactions using the five-step method and T-accounts.</w:t>
      </w:r>
    </w:p>
    <w:p w:rsidR="004C20B5" w:rsidRDefault="004C20B5">
      <w:pPr>
        <w:rPr>
          <w:rFonts w:ascii="Segoe UI" w:eastAsia="Times New Roman" w:hAnsi="Segoe UI" w:cs="Segoe UI"/>
          <w:b/>
          <w:bCs/>
          <w:color w:val="0F1115"/>
          <w:sz w:val="30"/>
          <w:szCs w:val="30"/>
          <w:u w:val="single"/>
        </w:rPr>
      </w:pPr>
      <w:r>
        <w:rPr>
          <w:rFonts w:ascii="Segoe UI" w:eastAsia="Times New Roman" w:hAnsi="Segoe UI" w:cs="Segoe UI"/>
          <w:b/>
          <w:bCs/>
          <w:color w:val="0F1115"/>
          <w:sz w:val="30"/>
          <w:szCs w:val="30"/>
          <w:u w:val="single"/>
        </w:rPr>
        <w:br w:type="page"/>
      </w:r>
    </w:p>
    <w:p w:rsidR="00DC0BB5" w:rsidRPr="00DC0BB5" w:rsidRDefault="00DC0BB5" w:rsidP="00DC0BB5">
      <w:pPr>
        <w:shd w:val="clear" w:color="auto" w:fill="FFFFFF"/>
        <w:spacing w:before="480" w:after="240" w:line="450" w:lineRule="atLeast"/>
        <w:outlineLvl w:val="2"/>
        <w:rPr>
          <w:rFonts w:ascii="Segoe UI" w:eastAsia="Times New Roman" w:hAnsi="Segoe UI" w:cs="Segoe UI"/>
          <w:b/>
          <w:bCs/>
          <w:color w:val="0F1115"/>
          <w:sz w:val="30"/>
          <w:szCs w:val="30"/>
          <w:u w:val="single"/>
        </w:rPr>
      </w:pPr>
      <w:r w:rsidRPr="00DC0BB5">
        <w:rPr>
          <w:rFonts w:ascii="Segoe UI" w:eastAsia="Times New Roman" w:hAnsi="Segoe UI" w:cs="Segoe UI"/>
          <w:b/>
          <w:bCs/>
          <w:color w:val="0F1115"/>
          <w:sz w:val="30"/>
          <w:szCs w:val="30"/>
          <w:u w:val="single"/>
        </w:rPr>
        <w:lastRenderedPageBreak/>
        <w:t>Example 1: Owner Invests Cash in the Business</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Transaction:</w:t>
      </w:r>
      <w:r w:rsidRPr="00DC0BB5">
        <w:rPr>
          <w:rFonts w:ascii="Segoe UI" w:eastAsia="Times New Roman" w:hAnsi="Segoe UI" w:cs="Segoe UI"/>
          <w:color w:val="0F1115"/>
          <w:sz w:val="24"/>
          <w:szCs w:val="24"/>
        </w:rPr>
        <w:t> The owner invests ₱100,000 cash to start a new business.</w:t>
      </w:r>
    </w:p>
    <w:tbl>
      <w:tblPr>
        <w:tblW w:w="11280" w:type="dxa"/>
        <w:tblCellMar>
          <w:top w:w="15" w:type="dxa"/>
          <w:left w:w="15" w:type="dxa"/>
          <w:bottom w:w="15" w:type="dxa"/>
          <w:right w:w="15" w:type="dxa"/>
        </w:tblCellMar>
        <w:tblLook w:val="04A0" w:firstRow="1" w:lastRow="0" w:firstColumn="1" w:lastColumn="0" w:noHBand="0" w:noVBand="1"/>
      </w:tblPr>
      <w:tblGrid>
        <w:gridCol w:w="2330"/>
        <w:gridCol w:w="8950"/>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Analysis</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1. Accounts affected</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Cash (Asset) and Owner's Capital (Equity)</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2. Type of accounts</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Cash is an Asset. Owner's Capital is Equity.</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3. Increase or decrease?</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Both accounts increase. Cash increases by ₱100,000. Owner's Capital increases by ₱100,000.</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4. Debit or credit?</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Assets increase with DEBIT. Equity increases with CREDIT.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5. Verify equality</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 xml:space="preserve">Debit Cash ₱100,000 = Credit Owner's Capital ₱100,000 </w:t>
            </w:r>
            <w:r w:rsidRPr="00DC0BB5">
              <w:rPr>
                <w:rFonts w:ascii="MS Gothic" w:eastAsia="MS Gothic" w:hAnsi="MS Gothic" w:cs="MS Gothic"/>
                <w:sz w:val="23"/>
                <w:szCs w:val="23"/>
              </w:rPr>
              <w:t>✓</w:t>
            </w:r>
          </w:p>
        </w:tc>
      </w:tr>
    </w:tbl>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Journal Entry:</w:t>
      </w:r>
    </w:p>
    <w:tbl>
      <w:tblPr>
        <w:tblW w:w="11280" w:type="dxa"/>
        <w:tblCellMar>
          <w:top w:w="15" w:type="dxa"/>
          <w:left w:w="15" w:type="dxa"/>
          <w:bottom w:w="15" w:type="dxa"/>
          <w:right w:w="15" w:type="dxa"/>
        </w:tblCellMar>
        <w:tblLook w:val="04A0" w:firstRow="1" w:lastRow="0" w:firstColumn="1" w:lastColumn="0" w:noHBand="0" w:noVBand="1"/>
      </w:tblPr>
      <w:tblGrid>
        <w:gridCol w:w="4673"/>
        <w:gridCol w:w="3611"/>
        <w:gridCol w:w="2996"/>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Credit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Cash</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₱100,000</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Owner's Capital</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₱100,000</w:t>
            </w:r>
          </w:p>
        </w:tc>
      </w:tr>
    </w:tbl>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T-Accounts:</w:t>
      </w:r>
    </w:p>
    <w:p w:rsidR="00DC0BB5" w:rsidRPr="00DC0BB5" w:rsidRDefault="00DC0BB5" w:rsidP="00DC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Pr>
          <w:rFonts w:ascii="Consolas" w:eastAsia="Times New Roman" w:hAnsi="Consolas" w:cs="Courier New"/>
          <w:color w:val="0F1115"/>
          <w:sz w:val="20"/>
          <w:szCs w:val="20"/>
        </w:rPr>
        <w:t xml:space="preserve">       Cash                    </w:t>
      </w:r>
      <w:r w:rsidRPr="00DC0BB5">
        <w:rPr>
          <w:rFonts w:ascii="Consolas" w:eastAsia="Times New Roman" w:hAnsi="Consolas" w:cs="Courier New"/>
          <w:color w:val="0F1115"/>
          <w:sz w:val="20"/>
          <w:szCs w:val="20"/>
        </w:rPr>
        <w:t xml:space="preserve">    Owner's Capital</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Debit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Credit  │              </w:t>
      </w:r>
      <w:r>
        <w:rPr>
          <w:rFonts w:ascii="Consolas" w:eastAsia="Times New Roman" w:hAnsi="Consolas" w:cs="Courier New"/>
          <w:color w:val="0F1115"/>
          <w:sz w:val="20"/>
          <w:szCs w:val="20"/>
        </w:rPr>
        <w:t xml:space="preserve">│ Debit │ Credit </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│10</w:t>
      </w:r>
      <w:r>
        <w:rPr>
          <w:rFonts w:ascii="Consolas" w:eastAsia="Times New Roman" w:hAnsi="Consolas" w:cs="Courier New"/>
          <w:color w:val="0F1115"/>
          <w:sz w:val="20"/>
          <w:szCs w:val="20"/>
        </w:rPr>
        <w:t>0</w:t>
      </w:r>
      <w:r w:rsidRPr="00DC0BB5">
        <w:rPr>
          <w:rFonts w:ascii="Consolas" w:eastAsia="Times New Roman" w:hAnsi="Consolas" w:cs="Courier New"/>
          <w:color w:val="0F1115"/>
          <w:sz w:val="20"/>
          <w:szCs w:val="20"/>
        </w:rPr>
        <w:t>,000</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       </w:t>
      </w:r>
      <w:r>
        <w:rPr>
          <w:rFonts w:ascii="Consolas" w:eastAsia="Times New Roman" w:hAnsi="Consolas" w:cs="Courier New"/>
          <w:color w:val="0F1115"/>
          <w:sz w:val="20"/>
          <w:szCs w:val="20"/>
        </w:rPr>
        <w:t>│ 100,000</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4C20B5" w:rsidRDefault="00DE43FF">
      <w:pPr>
        <w:rPr>
          <w:rFonts w:ascii="Segoe UI" w:eastAsia="Times New Roman" w:hAnsi="Segoe UI" w:cs="Segoe UI"/>
          <w:b/>
          <w:bCs/>
          <w:color w:val="0F1115"/>
          <w:sz w:val="30"/>
          <w:szCs w:val="30"/>
          <w:u w:val="single"/>
        </w:rPr>
      </w:pPr>
      <w:r>
        <w:rPr>
          <w:rFonts w:ascii="Segoe UI" w:eastAsia="Times New Roman" w:hAnsi="Segoe UI" w:cs="Segoe UI"/>
          <w:b/>
          <w:bCs/>
          <w:color w:val="0F1115"/>
          <w:sz w:val="30"/>
          <w:szCs w:val="30"/>
          <w:u w:val="single"/>
        </w:rPr>
        <w:t xml:space="preserve"> </w:t>
      </w:r>
    </w:p>
    <w:p w:rsidR="00DC0BB5" w:rsidRPr="00DC0BB5" w:rsidRDefault="00DC0BB5" w:rsidP="00DC0BB5">
      <w:pPr>
        <w:shd w:val="clear" w:color="auto" w:fill="FFFFFF"/>
        <w:spacing w:before="480" w:after="240" w:line="450" w:lineRule="atLeast"/>
        <w:outlineLvl w:val="2"/>
        <w:rPr>
          <w:rFonts w:ascii="Segoe UI" w:eastAsia="Times New Roman" w:hAnsi="Segoe UI" w:cs="Segoe UI"/>
          <w:b/>
          <w:bCs/>
          <w:color w:val="0F1115"/>
          <w:sz w:val="30"/>
          <w:szCs w:val="30"/>
          <w:u w:val="single"/>
        </w:rPr>
      </w:pPr>
      <w:r w:rsidRPr="00DC0BB5">
        <w:rPr>
          <w:rFonts w:ascii="Segoe UI" w:eastAsia="Times New Roman" w:hAnsi="Segoe UI" w:cs="Segoe UI"/>
          <w:b/>
          <w:bCs/>
          <w:color w:val="0F1115"/>
          <w:sz w:val="30"/>
          <w:szCs w:val="30"/>
          <w:u w:val="single"/>
        </w:rPr>
        <w:lastRenderedPageBreak/>
        <w:t>Example 2: Purchasing Equipment for Cash</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Transaction:</w:t>
      </w:r>
      <w:r w:rsidRPr="00DC0BB5">
        <w:rPr>
          <w:rFonts w:ascii="Segoe UI" w:eastAsia="Times New Roman" w:hAnsi="Segoe UI" w:cs="Segoe UI"/>
          <w:color w:val="0F1115"/>
          <w:sz w:val="24"/>
          <w:szCs w:val="24"/>
        </w:rPr>
        <w:t> The business buys equipment for ₱50,000 cash.</w:t>
      </w:r>
    </w:p>
    <w:tbl>
      <w:tblPr>
        <w:tblW w:w="11280" w:type="dxa"/>
        <w:tblCellMar>
          <w:top w:w="15" w:type="dxa"/>
          <w:left w:w="15" w:type="dxa"/>
          <w:bottom w:w="15" w:type="dxa"/>
          <w:right w:w="15" w:type="dxa"/>
        </w:tblCellMar>
        <w:tblLook w:val="04A0" w:firstRow="1" w:lastRow="0" w:firstColumn="1" w:lastColumn="0" w:noHBand="0" w:noVBand="1"/>
      </w:tblPr>
      <w:tblGrid>
        <w:gridCol w:w="2533"/>
        <w:gridCol w:w="8747"/>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Analysis</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1. Accounts affected</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Equipment (Asset) and Cash (Asset)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2. Type of accounts</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Both are Assets.</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3. Increase or decrease?</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Equipment increases by ₱50,000. Cash decreases by ₱50,000.</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4. Debit or credit?</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Assets increase with DEBIT (Equipment). Assets decrease with CREDIT (Cash).</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5. Verify equality</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 xml:space="preserve">Debit Equipment ₱50,000 = Credit Cash ₱50,000 </w:t>
            </w:r>
            <w:r w:rsidRPr="00DC0BB5">
              <w:rPr>
                <w:rFonts w:ascii="MS Gothic" w:eastAsia="MS Gothic" w:hAnsi="MS Gothic" w:cs="MS Gothic"/>
                <w:sz w:val="23"/>
                <w:szCs w:val="23"/>
              </w:rPr>
              <w:t>✓</w:t>
            </w:r>
          </w:p>
        </w:tc>
      </w:tr>
    </w:tbl>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Journal Entry:</w:t>
      </w:r>
    </w:p>
    <w:tbl>
      <w:tblPr>
        <w:tblW w:w="11280" w:type="dxa"/>
        <w:tblCellMar>
          <w:top w:w="15" w:type="dxa"/>
          <w:left w:w="15" w:type="dxa"/>
          <w:bottom w:w="15" w:type="dxa"/>
          <w:right w:w="15" w:type="dxa"/>
        </w:tblCellMar>
        <w:tblLook w:val="04A0" w:firstRow="1" w:lastRow="0" w:firstColumn="1" w:lastColumn="0" w:noHBand="0" w:noVBand="1"/>
      </w:tblPr>
      <w:tblGrid>
        <w:gridCol w:w="4065"/>
        <w:gridCol w:w="3902"/>
        <w:gridCol w:w="3313"/>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Credit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Equipment</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₱50,000</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Cash</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₱50,000</w:t>
            </w:r>
          </w:p>
        </w:tc>
      </w:tr>
    </w:tbl>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T-Accounts:</w:t>
      </w:r>
    </w:p>
    <w:p w:rsidR="00DC0BB5" w:rsidRPr="00DC0BB5" w:rsidRDefault="00DC0BB5" w:rsidP="00DC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Equipment                          Cash</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Debit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Credit  │              </w:t>
      </w:r>
      <w:r>
        <w:rPr>
          <w:rFonts w:ascii="Consolas" w:eastAsia="Times New Roman" w:hAnsi="Consolas" w:cs="Courier New"/>
          <w:color w:val="0F1115"/>
          <w:sz w:val="20"/>
          <w:szCs w:val="20"/>
        </w:rPr>
        <w:t xml:space="preserve">│ Debit │ Credit </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5</w:t>
      </w:r>
      <w:r w:rsidRPr="00DC0BB5">
        <w:rPr>
          <w:rFonts w:ascii="Consolas" w:eastAsia="Times New Roman" w:hAnsi="Consolas" w:cs="Courier New"/>
          <w:color w:val="0F1115"/>
          <w:sz w:val="20"/>
          <w:szCs w:val="20"/>
        </w:rPr>
        <w:t>0,000</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       </w:t>
      </w:r>
      <w:r>
        <w:rPr>
          <w:rFonts w:ascii="Consolas" w:eastAsia="Times New Roman" w:hAnsi="Consolas" w:cs="Courier New"/>
          <w:color w:val="0F1115"/>
          <w:sz w:val="20"/>
          <w:szCs w:val="20"/>
        </w:rPr>
        <w:t xml:space="preserve">│ 50,000 </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68189D" w:rsidRDefault="0068189D">
      <w:pPr>
        <w:rPr>
          <w:rFonts w:ascii="Segoe UI" w:eastAsia="Times New Roman" w:hAnsi="Segoe UI" w:cs="Segoe UI"/>
          <w:b/>
          <w:bCs/>
          <w:color w:val="0F1115"/>
          <w:sz w:val="30"/>
          <w:szCs w:val="30"/>
          <w:u w:val="single"/>
        </w:rPr>
      </w:pPr>
      <w:r>
        <w:rPr>
          <w:rFonts w:ascii="Segoe UI" w:eastAsia="Times New Roman" w:hAnsi="Segoe UI" w:cs="Segoe UI"/>
          <w:b/>
          <w:bCs/>
          <w:color w:val="0F1115"/>
          <w:sz w:val="30"/>
          <w:szCs w:val="30"/>
          <w:u w:val="single"/>
        </w:rPr>
        <w:br w:type="page"/>
      </w:r>
    </w:p>
    <w:p w:rsidR="00DC0BB5" w:rsidRPr="00DC0BB5" w:rsidRDefault="00DC0BB5" w:rsidP="00DC0BB5">
      <w:pPr>
        <w:shd w:val="clear" w:color="auto" w:fill="FFFFFF"/>
        <w:spacing w:before="480" w:after="240" w:line="450" w:lineRule="atLeast"/>
        <w:outlineLvl w:val="2"/>
        <w:rPr>
          <w:rFonts w:ascii="Segoe UI" w:eastAsia="Times New Roman" w:hAnsi="Segoe UI" w:cs="Segoe UI"/>
          <w:b/>
          <w:bCs/>
          <w:color w:val="0F1115"/>
          <w:sz w:val="30"/>
          <w:szCs w:val="30"/>
          <w:u w:val="single"/>
        </w:rPr>
      </w:pPr>
      <w:r w:rsidRPr="00DC0BB5">
        <w:rPr>
          <w:rFonts w:ascii="Segoe UI" w:eastAsia="Times New Roman" w:hAnsi="Segoe UI" w:cs="Segoe UI"/>
          <w:b/>
          <w:bCs/>
          <w:color w:val="0F1115"/>
          <w:sz w:val="30"/>
          <w:szCs w:val="30"/>
          <w:u w:val="single"/>
        </w:rPr>
        <w:lastRenderedPageBreak/>
        <w:t>Example 3: Purchasing Supplies on Credit</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Transaction:</w:t>
      </w:r>
      <w:r w:rsidRPr="00DC0BB5">
        <w:rPr>
          <w:rFonts w:ascii="Segoe UI" w:eastAsia="Times New Roman" w:hAnsi="Segoe UI" w:cs="Segoe UI"/>
          <w:color w:val="0F1115"/>
          <w:sz w:val="24"/>
          <w:szCs w:val="24"/>
        </w:rPr>
        <w:t> The business buys office supplies for ₱10,000 on credit (to be paid later).</w:t>
      </w:r>
    </w:p>
    <w:tbl>
      <w:tblPr>
        <w:tblW w:w="11280" w:type="dxa"/>
        <w:tblCellMar>
          <w:top w:w="15" w:type="dxa"/>
          <w:left w:w="15" w:type="dxa"/>
          <w:bottom w:w="15" w:type="dxa"/>
          <w:right w:w="15" w:type="dxa"/>
        </w:tblCellMar>
        <w:tblLook w:val="04A0" w:firstRow="1" w:lastRow="0" w:firstColumn="1" w:lastColumn="0" w:noHBand="0" w:noVBand="1"/>
      </w:tblPr>
      <w:tblGrid>
        <w:gridCol w:w="2273"/>
        <w:gridCol w:w="9007"/>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Analysis</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1. Accounts affected</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560"/>
              <w:rPr>
                <w:rFonts w:ascii="Segoe UI" w:eastAsia="Times New Roman" w:hAnsi="Segoe UI" w:cs="Segoe UI"/>
                <w:sz w:val="23"/>
                <w:szCs w:val="23"/>
              </w:rPr>
            </w:pPr>
            <w:r w:rsidRPr="00DC0BB5">
              <w:rPr>
                <w:rFonts w:ascii="Segoe UI" w:eastAsia="Times New Roman" w:hAnsi="Segoe UI" w:cs="Segoe UI"/>
                <w:sz w:val="23"/>
                <w:szCs w:val="23"/>
              </w:rPr>
              <w:t>Supplies (Asset) and Accounts Payable (Liability)</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2. Type of accounts</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560"/>
              <w:rPr>
                <w:rFonts w:ascii="Segoe UI" w:eastAsia="Times New Roman" w:hAnsi="Segoe UI" w:cs="Segoe UI"/>
                <w:sz w:val="23"/>
                <w:szCs w:val="23"/>
              </w:rPr>
            </w:pPr>
            <w:r w:rsidRPr="00DC0BB5">
              <w:rPr>
                <w:rFonts w:ascii="Segoe UI" w:eastAsia="Times New Roman" w:hAnsi="Segoe UI" w:cs="Segoe UI"/>
                <w:sz w:val="23"/>
                <w:szCs w:val="23"/>
              </w:rPr>
              <w:t>Supplies is an Asset. Accounts Payable is a Liability.</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3. Increase or decrease?</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560"/>
              <w:rPr>
                <w:rFonts w:ascii="Segoe UI" w:eastAsia="Times New Roman" w:hAnsi="Segoe UI" w:cs="Segoe UI"/>
                <w:sz w:val="23"/>
                <w:szCs w:val="23"/>
              </w:rPr>
            </w:pPr>
            <w:r w:rsidRPr="00DC0BB5">
              <w:rPr>
                <w:rFonts w:ascii="Segoe UI" w:eastAsia="Times New Roman" w:hAnsi="Segoe UI" w:cs="Segoe UI"/>
                <w:sz w:val="23"/>
                <w:szCs w:val="23"/>
              </w:rPr>
              <w:t>Both accounts increase. Supplies increase by ₱10,000. Accounts Payable increases by ₱10,000.</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4. Debit or credit?</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560"/>
              <w:rPr>
                <w:rFonts w:ascii="Segoe UI" w:eastAsia="Times New Roman" w:hAnsi="Segoe UI" w:cs="Segoe UI"/>
                <w:sz w:val="23"/>
                <w:szCs w:val="23"/>
              </w:rPr>
            </w:pPr>
            <w:r w:rsidRPr="00DC0BB5">
              <w:rPr>
                <w:rFonts w:ascii="Segoe UI" w:eastAsia="Times New Roman" w:hAnsi="Segoe UI" w:cs="Segoe UI"/>
                <w:sz w:val="23"/>
                <w:szCs w:val="23"/>
              </w:rPr>
              <w:t>Assets increase with DEBIT (Supplies). Liabilities increase with CREDIT (Accounts Payable).</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5. Verify equality</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560"/>
              <w:rPr>
                <w:rFonts w:ascii="Segoe UI" w:eastAsia="Times New Roman" w:hAnsi="Segoe UI" w:cs="Segoe UI"/>
                <w:sz w:val="23"/>
                <w:szCs w:val="23"/>
              </w:rPr>
            </w:pPr>
            <w:r w:rsidRPr="00DC0BB5">
              <w:rPr>
                <w:rFonts w:ascii="Segoe UI" w:eastAsia="Times New Roman" w:hAnsi="Segoe UI" w:cs="Segoe UI"/>
                <w:sz w:val="23"/>
                <w:szCs w:val="23"/>
              </w:rPr>
              <w:t xml:space="preserve">Debit Supplies ₱10,000 = Credit Accounts Payable ₱10,000 </w:t>
            </w:r>
            <w:r w:rsidRPr="00DC0BB5">
              <w:rPr>
                <w:rFonts w:ascii="MS Gothic" w:eastAsia="MS Gothic" w:hAnsi="MS Gothic" w:cs="MS Gothic"/>
                <w:sz w:val="23"/>
                <w:szCs w:val="23"/>
              </w:rPr>
              <w:t>✓</w:t>
            </w:r>
          </w:p>
        </w:tc>
      </w:tr>
    </w:tbl>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Journal Entry:</w:t>
      </w:r>
    </w:p>
    <w:tbl>
      <w:tblPr>
        <w:tblW w:w="11280" w:type="dxa"/>
        <w:tblCellMar>
          <w:top w:w="15" w:type="dxa"/>
          <w:left w:w="15" w:type="dxa"/>
          <w:bottom w:w="15" w:type="dxa"/>
          <w:right w:w="15" w:type="dxa"/>
        </w:tblCellMar>
        <w:tblLook w:val="04A0" w:firstRow="1" w:lastRow="0" w:firstColumn="1" w:lastColumn="0" w:noHBand="0" w:noVBand="1"/>
      </w:tblPr>
      <w:tblGrid>
        <w:gridCol w:w="5181"/>
        <w:gridCol w:w="3298"/>
        <w:gridCol w:w="2801"/>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Credit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Supplies</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₱10,000</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Accounts Payable</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₱10,000</w:t>
            </w:r>
          </w:p>
        </w:tc>
      </w:tr>
    </w:tbl>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T-Accounts:</w:t>
      </w:r>
    </w:p>
    <w:p w:rsidR="00DC0BB5" w:rsidRPr="00DC0BB5" w:rsidRDefault="00DC0BB5" w:rsidP="00DC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Supplies                     Accounts Payable</w:t>
      </w:r>
    </w:p>
    <w:p w:rsidR="00DC0BB5" w:rsidRPr="00DC0BB5" w:rsidRDefault="00DC0BB5" w:rsidP="00DC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w:t>
      </w:r>
      <w:r w:rsidR="004C20B5" w:rsidRPr="00DC0BB5">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 xml:space="preserve">──────────┐              </w:t>
      </w:r>
      <w:r w:rsidR="004C20B5">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DC0BB5" w:rsidRPr="00DC0BB5" w:rsidRDefault="00DC0BB5" w:rsidP="00DC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Debit </w:t>
      </w:r>
      <w:r w:rsidR="004C20B5">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Credit  │              </w:t>
      </w:r>
      <w:r w:rsidR="004C20B5">
        <w:rPr>
          <w:rFonts w:ascii="Consolas" w:eastAsia="Times New Roman" w:hAnsi="Consolas" w:cs="Courier New"/>
          <w:color w:val="0F1115"/>
          <w:sz w:val="20"/>
          <w:szCs w:val="20"/>
        </w:rPr>
        <w:t xml:space="preserve">│ Debit │ Credit </w:t>
      </w:r>
      <w:r w:rsidRPr="00DC0BB5">
        <w:rPr>
          <w:rFonts w:ascii="Consolas" w:eastAsia="Times New Roman" w:hAnsi="Consolas" w:cs="Courier New"/>
          <w:color w:val="0F1115"/>
          <w:sz w:val="20"/>
          <w:szCs w:val="20"/>
        </w:rPr>
        <w:t>│</w:t>
      </w:r>
    </w:p>
    <w:p w:rsidR="00DC0BB5" w:rsidRPr="00DC0BB5" w:rsidRDefault="00DC0BB5" w:rsidP="00DC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w:t>
      </w:r>
      <w:r w:rsidR="004C20B5" w:rsidRPr="00DC0BB5">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r w:rsidR="004C20B5">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sidR="004C20B5">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sidR="004C20B5">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DC0BB5" w:rsidRPr="00DC0BB5" w:rsidRDefault="00DC0BB5" w:rsidP="00DC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10,000</w:t>
      </w:r>
      <w:r w:rsidR="004C20B5">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w:t>
      </w:r>
      <w:r w:rsidR="004C20B5">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sidR="004C20B5">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       </w:t>
      </w:r>
      <w:r w:rsidR="004C20B5">
        <w:rPr>
          <w:rFonts w:ascii="Consolas" w:eastAsia="Times New Roman" w:hAnsi="Consolas" w:cs="Courier New"/>
          <w:color w:val="0F1115"/>
          <w:sz w:val="20"/>
          <w:szCs w:val="20"/>
        </w:rPr>
        <w:t xml:space="preserve">│ 10,000 </w:t>
      </w:r>
      <w:r w:rsidRPr="00DC0BB5">
        <w:rPr>
          <w:rFonts w:ascii="Consolas" w:eastAsia="Times New Roman" w:hAnsi="Consolas" w:cs="Courier New"/>
          <w:color w:val="0F1115"/>
          <w:sz w:val="20"/>
          <w:szCs w:val="20"/>
        </w:rPr>
        <w:t>│</w:t>
      </w:r>
    </w:p>
    <w:p w:rsidR="00DC0BB5" w:rsidRPr="00DC0BB5" w:rsidRDefault="00DC0BB5" w:rsidP="00DC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w:t>
      </w:r>
      <w:r w:rsidR="004C20B5" w:rsidRPr="00DC0BB5">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r w:rsidR="004C20B5">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sidR="004C20B5">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sidR="004C20B5">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1B4E0D" w:rsidRDefault="001B4E0D">
      <w:pPr>
        <w:rPr>
          <w:rFonts w:ascii="Segoe UI" w:eastAsia="Times New Roman" w:hAnsi="Segoe UI" w:cs="Segoe UI"/>
          <w:b/>
          <w:bCs/>
          <w:color w:val="0F1115"/>
          <w:sz w:val="30"/>
          <w:szCs w:val="30"/>
          <w:u w:val="single"/>
        </w:rPr>
      </w:pPr>
      <w:r>
        <w:rPr>
          <w:rFonts w:ascii="Segoe UI" w:eastAsia="Times New Roman" w:hAnsi="Segoe UI" w:cs="Segoe UI"/>
          <w:b/>
          <w:bCs/>
          <w:color w:val="0F1115"/>
          <w:sz w:val="30"/>
          <w:szCs w:val="30"/>
          <w:u w:val="single"/>
        </w:rPr>
        <w:br w:type="page"/>
      </w:r>
    </w:p>
    <w:p w:rsidR="00DC0BB5" w:rsidRPr="00DC0BB5" w:rsidRDefault="00DC0BB5" w:rsidP="00DC0BB5">
      <w:pPr>
        <w:shd w:val="clear" w:color="auto" w:fill="FFFFFF"/>
        <w:spacing w:before="480" w:after="240" w:line="450" w:lineRule="atLeast"/>
        <w:outlineLvl w:val="2"/>
        <w:rPr>
          <w:rFonts w:ascii="Segoe UI" w:eastAsia="Times New Roman" w:hAnsi="Segoe UI" w:cs="Segoe UI"/>
          <w:b/>
          <w:bCs/>
          <w:color w:val="0F1115"/>
          <w:sz w:val="30"/>
          <w:szCs w:val="30"/>
          <w:u w:val="single"/>
        </w:rPr>
      </w:pPr>
      <w:r w:rsidRPr="00DC0BB5">
        <w:rPr>
          <w:rFonts w:ascii="Segoe UI" w:eastAsia="Times New Roman" w:hAnsi="Segoe UI" w:cs="Segoe UI"/>
          <w:b/>
          <w:bCs/>
          <w:color w:val="0F1115"/>
          <w:sz w:val="30"/>
          <w:szCs w:val="30"/>
          <w:u w:val="single"/>
        </w:rPr>
        <w:lastRenderedPageBreak/>
        <w:t>Example 4: Providing Services for Cash</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Transaction:</w:t>
      </w:r>
      <w:r w:rsidRPr="00DC0BB5">
        <w:rPr>
          <w:rFonts w:ascii="Segoe UI" w:eastAsia="Times New Roman" w:hAnsi="Segoe UI" w:cs="Segoe UI"/>
          <w:color w:val="0F1115"/>
          <w:sz w:val="24"/>
          <w:szCs w:val="24"/>
        </w:rPr>
        <w:t> The business provides services to a customer and receives ₱30,000 cash immediately.</w:t>
      </w:r>
    </w:p>
    <w:tbl>
      <w:tblPr>
        <w:tblW w:w="11280" w:type="dxa"/>
        <w:tblCellMar>
          <w:top w:w="15" w:type="dxa"/>
          <w:left w:w="15" w:type="dxa"/>
          <w:bottom w:w="15" w:type="dxa"/>
          <w:right w:w="15" w:type="dxa"/>
        </w:tblCellMar>
        <w:tblLook w:val="04A0" w:firstRow="1" w:lastRow="0" w:firstColumn="1" w:lastColumn="0" w:noHBand="0" w:noVBand="1"/>
      </w:tblPr>
      <w:tblGrid>
        <w:gridCol w:w="2352"/>
        <w:gridCol w:w="8928"/>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Analysis</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1. Accounts affected</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Cash (Asset) and Service Revenue (Income)</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2. Type of accounts</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Cash is an Asset. Service Revenue is Income.</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3. Increase or decrease?</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Both accounts increase. Cash increases by ₱30,000. Service Revenue increases by ₱30,000.</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4. Debit or credit?</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Assets increase with DEBIT (Cash). Income increases with CREDIT (Service Revenue).</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5. Verify equality</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 xml:space="preserve">Debit Cash ₱30,000 = Credit Service Revenue ₱30,000 </w:t>
            </w:r>
            <w:r w:rsidRPr="00DC0BB5">
              <w:rPr>
                <w:rFonts w:ascii="MS Gothic" w:eastAsia="MS Gothic" w:hAnsi="MS Gothic" w:cs="MS Gothic"/>
                <w:sz w:val="23"/>
                <w:szCs w:val="23"/>
              </w:rPr>
              <w:t>✓</w:t>
            </w:r>
          </w:p>
        </w:tc>
      </w:tr>
    </w:tbl>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Journal Entry:</w:t>
      </w:r>
    </w:p>
    <w:tbl>
      <w:tblPr>
        <w:tblW w:w="11280" w:type="dxa"/>
        <w:tblCellMar>
          <w:top w:w="15" w:type="dxa"/>
          <w:left w:w="15" w:type="dxa"/>
          <w:bottom w:w="15" w:type="dxa"/>
          <w:right w:w="15" w:type="dxa"/>
        </w:tblCellMar>
        <w:tblLook w:val="04A0" w:firstRow="1" w:lastRow="0" w:firstColumn="1" w:lastColumn="0" w:noHBand="0" w:noVBand="1"/>
      </w:tblPr>
      <w:tblGrid>
        <w:gridCol w:w="4991"/>
        <w:gridCol w:w="3401"/>
        <w:gridCol w:w="2888"/>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Credit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Cash</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₱30,000</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Service Revenue</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₱30,000</w:t>
            </w:r>
          </w:p>
        </w:tc>
      </w:tr>
    </w:tbl>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T-Accounts:</w:t>
      </w:r>
    </w:p>
    <w:p w:rsidR="00DC0BB5" w:rsidRPr="00DC0BB5" w:rsidRDefault="00DC0BB5" w:rsidP="00DC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Cash                        Service Revenue</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Debit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Credit  │              </w:t>
      </w:r>
      <w:r>
        <w:rPr>
          <w:rFonts w:ascii="Consolas" w:eastAsia="Times New Roman" w:hAnsi="Consolas" w:cs="Courier New"/>
          <w:color w:val="0F1115"/>
          <w:sz w:val="20"/>
          <w:szCs w:val="20"/>
        </w:rPr>
        <w:t xml:space="preserve">│ Debit │ Credit </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3</w:t>
      </w:r>
      <w:r w:rsidRPr="00DC0BB5">
        <w:rPr>
          <w:rFonts w:ascii="Consolas" w:eastAsia="Times New Roman" w:hAnsi="Consolas" w:cs="Courier New"/>
          <w:color w:val="0F1115"/>
          <w:sz w:val="20"/>
          <w:szCs w:val="20"/>
        </w:rPr>
        <w:t>0,000</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       </w:t>
      </w:r>
      <w:r>
        <w:rPr>
          <w:rFonts w:ascii="Consolas" w:eastAsia="Times New Roman" w:hAnsi="Consolas" w:cs="Courier New"/>
          <w:color w:val="0F1115"/>
          <w:sz w:val="20"/>
          <w:szCs w:val="20"/>
        </w:rPr>
        <w:t xml:space="preserve">│ 30,000 </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1B4E0D" w:rsidRDefault="001B4E0D">
      <w:pPr>
        <w:rPr>
          <w:rFonts w:ascii="Segoe UI" w:eastAsia="Times New Roman" w:hAnsi="Segoe UI" w:cs="Segoe UI"/>
          <w:b/>
          <w:bCs/>
          <w:color w:val="0F1115"/>
          <w:sz w:val="30"/>
          <w:szCs w:val="30"/>
          <w:u w:val="single"/>
        </w:rPr>
      </w:pPr>
      <w:r>
        <w:rPr>
          <w:rFonts w:ascii="Segoe UI" w:eastAsia="Times New Roman" w:hAnsi="Segoe UI" w:cs="Segoe UI"/>
          <w:b/>
          <w:bCs/>
          <w:color w:val="0F1115"/>
          <w:sz w:val="30"/>
          <w:szCs w:val="30"/>
          <w:u w:val="single"/>
        </w:rPr>
        <w:br w:type="page"/>
      </w:r>
    </w:p>
    <w:p w:rsidR="00DC0BB5" w:rsidRPr="00DC0BB5" w:rsidRDefault="00DC0BB5" w:rsidP="00DC0BB5">
      <w:pPr>
        <w:shd w:val="clear" w:color="auto" w:fill="FFFFFF"/>
        <w:spacing w:before="480" w:after="240" w:line="450" w:lineRule="atLeast"/>
        <w:outlineLvl w:val="2"/>
        <w:rPr>
          <w:rFonts w:ascii="Segoe UI" w:eastAsia="Times New Roman" w:hAnsi="Segoe UI" w:cs="Segoe UI"/>
          <w:b/>
          <w:bCs/>
          <w:color w:val="0F1115"/>
          <w:sz w:val="30"/>
          <w:szCs w:val="30"/>
          <w:u w:val="single"/>
        </w:rPr>
      </w:pPr>
      <w:r w:rsidRPr="00DC0BB5">
        <w:rPr>
          <w:rFonts w:ascii="Segoe UI" w:eastAsia="Times New Roman" w:hAnsi="Segoe UI" w:cs="Segoe UI"/>
          <w:b/>
          <w:bCs/>
          <w:color w:val="0F1115"/>
          <w:sz w:val="30"/>
          <w:szCs w:val="30"/>
          <w:u w:val="single"/>
        </w:rPr>
        <w:lastRenderedPageBreak/>
        <w:t>Example 5: Providing Services on Credit</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Transaction:</w:t>
      </w:r>
      <w:r w:rsidRPr="00DC0BB5">
        <w:rPr>
          <w:rFonts w:ascii="Segoe UI" w:eastAsia="Times New Roman" w:hAnsi="Segoe UI" w:cs="Segoe UI"/>
          <w:color w:val="0F1115"/>
          <w:sz w:val="24"/>
          <w:szCs w:val="24"/>
        </w:rPr>
        <w:t> The business provides services to a customer on credit for ₱20,000 (customer will pay later).</w:t>
      </w:r>
    </w:p>
    <w:tbl>
      <w:tblPr>
        <w:tblW w:w="11280" w:type="dxa"/>
        <w:tblCellMar>
          <w:top w:w="15" w:type="dxa"/>
          <w:left w:w="15" w:type="dxa"/>
          <w:bottom w:w="15" w:type="dxa"/>
          <w:right w:w="15" w:type="dxa"/>
        </w:tblCellMar>
        <w:tblLook w:val="04A0" w:firstRow="1" w:lastRow="0" w:firstColumn="1" w:lastColumn="0" w:noHBand="0" w:noVBand="1"/>
      </w:tblPr>
      <w:tblGrid>
        <w:gridCol w:w="2698"/>
        <w:gridCol w:w="8582"/>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DC0BB5" w:rsidRPr="00DC0BB5" w:rsidRDefault="00DC0BB5" w:rsidP="0068189D">
            <w:pPr>
              <w:spacing w:after="0" w:line="375" w:lineRule="atLeast"/>
              <w:ind w:right="870"/>
              <w:rPr>
                <w:rFonts w:ascii="Segoe UI" w:eastAsia="Times New Roman" w:hAnsi="Segoe UI" w:cs="Segoe UI"/>
                <w:sz w:val="23"/>
                <w:szCs w:val="23"/>
              </w:rPr>
            </w:pPr>
            <w:r w:rsidRPr="00DC0BB5">
              <w:rPr>
                <w:rFonts w:ascii="Segoe UI" w:eastAsia="Times New Roman" w:hAnsi="Segoe UI" w:cs="Segoe UI"/>
                <w:sz w:val="23"/>
                <w:szCs w:val="23"/>
              </w:rPr>
              <w:t>Analysis</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1. Accounts affected</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870"/>
              <w:rPr>
                <w:rFonts w:ascii="Segoe UI" w:eastAsia="Times New Roman" w:hAnsi="Segoe UI" w:cs="Segoe UI"/>
                <w:sz w:val="23"/>
                <w:szCs w:val="23"/>
              </w:rPr>
            </w:pPr>
            <w:r w:rsidRPr="00DC0BB5">
              <w:rPr>
                <w:rFonts w:ascii="Segoe UI" w:eastAsia="Times New Roman" w:hAnsi="Segoe UI" w:cs="Segoe UI"/>
                <w:sz w:val="23"/>
                <w:szCs w:val="23"/>
              </w:rPr>
              <w:t>Accounts Receivable (Asset) and Service Revenue (Income)</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2. Type of accounts</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870"/>
              <w:rPr>
                <w:rFonts w:ascii="Segoe UI" w:eastAsia="Times New Roman" w:hAnsi="Segoe UI" w:cs="Segoe UI"/>
                <w:sz w:val="23"/>
                <w:szCs w:val="23"/>
              </w:rPr>
            </w:pPr>
            <w:r w:rsidRPr="00DC0BB5">
              <w:rPr>
                <w:rFonts w:ascii="Segoe UI" w:eastAsia="Times New Roman" w:hAnsi="Segoe UI" w:cs="Segoe UI"/>
                <w:sz w:val="23"/>
                <w:szCs w:val="23"/>
              </w:rPr>
              <w:t>Accounts Receivable is an Asset. Service Revenue is Income.</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3. Increase or decrease?</w:t>
            </w:r>
          </w:p>
        </w:tc>
        <w:tc>
          <w:tcPr>
            <w:tcW w:w="0" w:type="auto"/>
            <w:tcMar>
              <w:top w:w="150" w:type="dxa"/>
              <w:left w:w="240" w:type="dxa"/>
              <w:bottom w:w="150" w:type="dxa"/>
              <w:right w:w="0" w:type="dxa"/>
            </w:tcMar>
            <w:vAlign w:val="center"/>
            <w:hideMark/>
          </w:tcPr>
          <w:p w:rsidR="0068189D" w:rsidRDefault="00DC0BB5" w:rsidP="0068189D">
            <w:pPr>
              <w:spacing w:after="0" w:line="375" w:lineRule="atLeast"/>
              <w:ind w:right="870"/>
              <w:rPr>
                <w:rFonts w:ascii="Segoe UI" w:eastAsia="Times New Roman" w:hAnsi="Segoe UI" w:cs="Segoe UI"/>
                <w:sz w:val="23"/>
                <w:szCs w:val="23"/>
              </w:rPr>
            </w:pPr>
            <w:r w:rsidRPr="00DC0BB5">
              <w:rPr>
                <w:rFonts w:ascii="Segoe UI" w:eastAsia="Times New Roman" w:hAnsi="Segoe UI" w:cs="Segoe UI"/>
                <w:sz w:val="23"/>
                <w:szCs w:val="23"/>
              </w:rPr>
              <w:t xml:space="preserve">Both accounts increase. Accounts Receivable increases by ₱20,000. </w:t>
            </w:r>
          </w:p>
          <w:p w:rsidR="00DC0BB5" w:rsidRPr="00DC0BB5" w:rsidRDefault="00DC0BB5" w:rsidP="0068189D">
            <w:pPr>
              <w:spacing w:after="0" w:line="375" w:lineRule="atLeast"/>
              <w:ind w:right="870"/>
              <w:rPr>
                <w:rFonts w:ascii="Segoe UI" w:eastAsia="Times New Roman" w:hAnsi="Segoe UI" w:cs="Segoe UI"/>
                <w:sz w:val="23"/>
                <w:szCs w:val="23"/>
              </w:rPr>
            </w:pPr>
            <w:r w:rsidRPr="00DC0BB5">
              <w:rPr>
                <w:rFonts w:ascii="Segoe UI" w:eastAsia="Times New Roman" w:hAnsi="Segoe UI" w:cs="Segoe UI"/>
                <w:sz w:val="23"/>
                <w:szCs w:val="23"/>
              </w:rPr>
              <w:t>Service Revenue increases by ₱20,000.</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4. Debit or credit?</w:t>
            </w:r>
          </w:p>
        </w:tc>
        <w:tc>
          <w:tcPr>
            <w:tcW w:w="0" w:type="auto"/>
            <w:tcMar>
              <w:top w:w="150" w:type="dxa"/>
              <w:left w:w="240" w:type="dxa"/>
              <w:bottom w:w="150" w:type="dxa"/>
              <w:right w:w="0" w:type="dxa"/>
            </w:tcMar>
            <w:vAlign w:val="center"/>
            <w:hideMark/>
          </w:tcPr>
          <w:p w:rsidR="0068189D" w:rsidRDefault="00DC0BB5" w:rsidP="0068189D">
            <w:pPr>
              <w:spacing w:after="0" w:line="375" w:lineRule="atLeast"/>
              <w:ind w:right="870"/>
              <w:rPr>
                <w:rFonts w:ascii="Segoe UI" w:eastAsia="Times New Roman" w:hAnsi="Segoe UI" w:cs="Segoe UI"/>
                <w:sz w:val="23"/>
                <w:szCs w:val="23"/>
              </w:rPr>
            </w:pPr>
            <w:r w:rsidRPr="00DC0BB5">
              <w:rPr>
                <w:rFonts w:ascii="Segoe UI" w:eastAsia="Times New Roman" w:hAnsi="Segoe UI" w:cs="Segoe UI"/>
                <w:sz w:val="23"/>
                <w:szCs w:val="23"/>
              </w:rPr>
              <w:t xml:space="preserve">Assets increase with DEBIT (Accounts Receivable). Income increases </w:t>
            </w:r>
          </w:p>
          <w:p w:rsidR="00DC0BB5" w:rsidRPr="00DC0BB5" w:rsidRDefault="00DC0BB5" w:rsidP="0068189D">
            <w:pPr>
              <w:spacing w:after="0" w:line="375" w:lineRule="atLeast"/>
              <w:ind w:right="870"/>
              <w:rPr>
                <w:rFonts w:ascii="Segoe UI" w:eastAsia="Times New Roman" w:hAnsi="Segoe UI" w:cs="Segoe UI"/>
                <w:sz w:val="23"/>
                <w:szCs w:val="23"/>
              </w:rPr>
            </w:pPr>
            <w:r w:rsidRPr="00DC0BB5">
              <w:rPr>
                <w:rFonts w:ascii="Segoe UI" w:eastAsia="Times New Roman" w:hAnsi="Segoe UI" w:cs="Segoe UI"/>
                <w:sz w:val="23"/>
                <w:szCs w:val="23"/>
              </w:rPr>
              <w:t>with CREDIT (Service Revenue).</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5. Verify equality</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870"/>
              <w:rPr>
                <w:rFonts w:ascii="Segoe UI" w:eastAsia="Times New Roman" w:hAnsi="Segoe UI" w:cs="Segoe UI"/>
                <w:sz w:val="23"/>
                <w:szCs w:val="23"/>
              </w:rPr>
            </w:pPr>
            <w:r w:rsidRPr="00DC0BB5">
              <w:rPr>
                <w:rFonts w:ascii="Segoe UI" w:eastAsia="Times New Roman" w:hAnsi="Segoe UI" w:cs="Segoe UI"/>
                <w:sz w:val="23"/>
                <w:szCs w:val="23"/>
              </w:rPr>
              <w:t xml:space="preserve">Debit Accounts Receivable ₱20,000 = Credit Service Revenue ₱20,000 </w:t>
            </w:r>
            <w:r w:rsidRPr="00DC0BB5">
              <w:rPr>
                <w:rFonts w:ascii="MS Gothic" w:eastAsia="MS Gothic" w:hAnsi="MS Gothic" w:cs="MS Gothic"/>
                <w:sz w:val="23"/>
                <w:szCs w:val="23"/>
              </w:rPr>
              <w:t>✓</w:t>
            </w:r>
          </w:p>
        </w:tc>
      </w:tr>
    </w:tbl>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Journal Entry:</w:t>
      </w:r>
    </w:p>
    <w:tbl>
      <w:tblPr>
        <w:tblW w:w="11280" w:type="dxa"/>
        <w:tblCellMar>
          <w:top w:w="15" w:type="dxa"/>
          <w:left w:w="15" w:type="dxa"/>
          <w:bottom w:w="15" w:type="dxa"/>
          <w:right w:w="15" w:type="dxa"/>
        </w:tblCellMar>
        <w:tblLook w:val="04A0" w:firstRow="1" w:lastRow="0" w:firstColumn="1" w:lastColumn="0" w:noHBand="0" w:noVBand="1"/>
      </w:tblPr>
      <w:tblGrid>
        <w:gridCol w:w="5562"/>
        <w:gridCol w:w="3092"/>
        <w:gridCol w:w="2626"/>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Credit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Accounts Receivable</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₱20,000</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Service Revenue</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₱20,000</w:t>
            </w:r>
          </w:p>
        </w:tc>
      </w:tr>
    </w:tbl>
    <w:p w:rsid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T-Accounts:</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Consolas" w:eastAsia="Times New Roman" w:hAnsi="Consolas" w:cs="Courier New"/>
          <w:color w:val="0F1115"/>
          <w:sz w:val="20"/>
          <w:szCs w:val="20"/>
        </w:rPr>
        <w:t xml:space="preserve">Accounts Receivable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Service Revenue</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Debit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Credit  │              </w:t>
      </w:r>
      <w:r>
        <w:rPr>
          <w:rFonts w:ascii="Consolas" w:eastAsia="Times New Roman" w:hAnsi="Consolas" w:cs="Courier New"/>
          <w:color w:val="0F1115"/>
          <w:sz w:val="20"/>
          <w:szCs w:val="20"/>
        </w:rPr>
        <w:t xml:space="preserve">│ Debit │ Credit </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2</w:t>
      </w:r>
      <w:r w:rsidRPr="00DC0BB5">
        <w:rPr>
          <w:rFonts w:ascii="Consolas" w:eastAsia="Times New Roman" w:hAnsi="Consolas" w:cs="Courier New"/>
          <w:color w:val="0F1115"/>
          <w:sz w:val="20"/>
          <w:szCs w:val="20"/>
        </w:rPr>
        <w:t>0,000</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       </w:t>
      </w:r>
      <w:r>
        <w:rPr>
          <w:rFonts w:ascii="Consolas" w:eastAsia="Times New Roman" w:hAnsi="Consolas" w:cs="Courier New"/>
          <w:color w:val="0F1115"/>
          <w:sz w:val="20"/>
          <w:szCs w:val="20"/>
        </w:rPr>
        <w:t xml:space="preserve">│ 20,000 </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DC0BB5" w:rsidRPr="00DC0BB5" w:rsidRDefault="00DC0BB5" w:rsidP="00DC0BB5">
      <w:pPr>
        <w:shd w:val="clear" w:color="auto" w:fill="FFFFFF"/>
        <w:spacing w:before="480" w:after="240" w:line="450" w:lineRule="atLeast"/>
        <w:outlineLvl w:val="2"/>
        <w:rPr>
          <w:rFonts w:ascii="Segoe UI" w:eastAsia="Times New Roman" w:hAnsi="Segoe UI" w:cs="Segoe UI"/>
          <w:b/>
          <w:bCs/>
          <w:color w:val="0F1115"/>
          <w:sz w:val="30"/>
          <w:szCs w:val="30"/>
          <w:u w:val="single"/>
        </w:rPr>
      </w:pPr>
      <w:r w:rsidRPr="00DC0BB5">
        <w:rPr>
          <w:rFonts w:ascii="Segoe UI" w:eastAsia="Times New Roman" w:hAnsi="Segoe UI" w:cs="Segoe UI"/>
          <w:b/>
          <w:bCs/>
          <w:color w:val="0F1115"/>
          <w:sz w:val="30"/>
          <w:szCs w:val="30"/>
          <w:u w:val="single"/>
        </w:rPr>
        <w:lastRenderedPageBreak/>
        <w:t>Example 6: Paying Expenses (Rent)</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Transaction:</w:t>
      </w:r>
      <w:r w:rsidRPr="00DC0BB5">
        <w:rPr>
          <w:rFonts w:ascii="Segoe UI" w:eastAsia="Times New Roman" w:hAnsi="Segoe UI" w:cs="Segoe UI"/>
          <w:color w:val="0F1115"/>
          <w:sz w:val="24"/>
          <w:szCs w:val="24"/>
        </w:rPr>
        <w:t> The business pays ₱15,000 rent for the month.</w:t>
      </w:r>
    </w:p>
    <w:tbl>
      <w:tblPr>
        <w:tblW w:w="11280" w:type="dxa"/>
        <w:tblCellMar>
          <w:top w:w="15" w:type="dxa"/>
          <w:left w:w="15" w:type="dxa"/>
          <w:bottom w:w="15" w:type="dxa"/>
          <w:right w:w="15" w:type="dxa"/>
        </w:tblCellMar>
        <w:tblLook w:val="04A0" w:firstRow="1" w:lastRow="0" w:firstColumn="1" w:lastColumn="0" w:noHBand="0" w:noVBand="1"/>
      </w:tblPr>
      <w:tblGrid>
        <w:gridCol w:w="2456"/>
        <w:gridCol w:w="8824"/>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Analysis</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1. Accounts affected</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Rent Expense (Expense) and Cash (Asset)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2. Type of accounts</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Rent Expense is an Expense. Cash is an Asset.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3. Increase or decrease?</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Rent Expense increases by ₱15,000. Cash decreases by ₱15,000.</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4. Debit or credit?</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Expenses increase with DEBIT (Rent Expense). Assets decrease with CREDIT (Cash).</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5. Verify equality</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 xml:space="preserve">Debit Rent Expense ₱15,000 = Credit Cash ₱15,000 </w:t>
            </w:r>
            <w:r w:rsidRPr="00DC0BB5">
              <w:rPr>
                <w:rFonts w:ascii="MS Gothic" w:eastAsia="MS Gothic" w:hAnsi="MS Gothic" w:cs="MS Gothic"/>
                <w:sz w:val="23"/>
                <w:szCs w:val="23"/>
              </w:rPr>
              <w:t>✓</w:t>
            </w:r>
          </w:p>
        </w:tc>
      </w:tr>
    </w:tbl>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Journal Entry:</w:t>
      </w:r>
    </w:p>
    <w:tbl>
      <w:tblPr>
        <w:tblW w:w="11280" w:type="dxa"/>
        <w:tblCellMar>
          <w:top w:w="15" w:type="dxa"/>
          <w:left w:w="15" w:type="dxa"/>
          <w:bottom w:w="15" w:type="dxa"/>
          <w:right w:w="15" w:type="dxa"/>
        </w:tblCellMar>
        <w:tblLook w:val="04A0" w:firstRow="1" w:lastRow="0" w:firstColumn="1" w:lastColumn="0" w:noHBand="0" w:noVBand="1"/>
      </w:tblPr>
      <w:tblGrid>
        <w:gridCol w:w="4529"/>
        <w:gridCol w:w="3651"/>
        <w:gridCol w:w="3100"/>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Credit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Rent Expense</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₱15,000</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Cash</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₱15,000</w:t>
            </w:r>
          </w:p>
        </w:tc>
      </w:tr>
    </w:tbl>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T-Accounts:</w:t>
      </w:r>
    </w:p>
    <w:p w:rsidR="00DC0BB5" w:rsidRPr="00DC0BB5" w:rsidRDefault="00DC0BB5" w:rsidP="00DC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Rent Expense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Cash</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Debit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Credit  │              </w:t>
      </w:r>
      <w:r>
        <w:rPr>
          <w:rFonts w:ascii="Consolas" w:eastAsia="Times New Roman" w:hAnsi="Consolas" w:cs="Courier New"/>
          <w:color w:val="0F1115"/>
          <w:sz w:val="20"/>
          <w:szCs w:val="20"/>
        </w:rPr>
        <w:t xml:space="preserve">│ Debit │ Credit </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1</w:t>
      </w:r>
      <w:r>
        <w:rPr>
          <w:rFonts w:ascii="Consolas" w:eastAsia="Times New Roman" w:hAnsi="Consolas" w:cs="Courier New"/>
          <w:color w:val="0F1115"/>
          <w:sz w:val="20"/>
          <w:szCs w:val="20"/>
        </w:rPr>
        <w:t>5</w:t>
      </w:r>
      <w:r w:rsidRPr="00DC0BB5">
        <w:rPr>
          <w:rFonts w:ascii="Consolas" w:eastAsia="Times New Roman" w:hAnsi="Consolas" w:cs="Courier New"/>
          <w:color w:val="0F1115"/>
          <w:sz w:val="20"/>
          <w:szCs w:val="20"/>
        </w:rPr>
        <w:t>,000</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       </w:t>
      </w:r>
      <w:r>
        <w:rPr>
          <w:rFonts w:ascii="Consolas" w:eastAsia="Times New Roman" w:hAnsi="Consolas" w:cs="Courier New"/>
          <w:color w:val="0F1115"/>
          <w:sz w:val="20"/>
          <w:szCs w:val="20"/>
        </w:rPr>
        <w:t xml:space="preserve">│ 15,000 </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1B4E0D" w:rsidRDefault="001B4E0D">
      <w:pPr>
        <w:rPr>
          <w:rFonts w:ascii="Segoe UI" w:eastAsia="Times New Roman" w:hAnsi="Segoe UI" w:cs="Segoe UI"/>
          <w:b/>
          <w:bCs/>
          <w:color w:val="0F1115"/>
          <w:sz w:val="30"/>
          <w:szCs w:val="30"/>
          <w:u w:val="single"/>
        </w:rPr>
      </w:pPr>
      <w:r>
        <w:rPr>
          <w:rFonts w:ascii="Segoe UI" w:eastAsia="Times New Roman" w:hAnsi="Segoe UI" w:cs="Segoe UI"/>
          <w:b/>
          <w:bCs/>
          <w:color w:val="0F1115"/>
          <w:sz w:val="30"/>
          <w:szCs w:val="30"/>
          <w:u w:val="single"/>
        </w:rPr>
        <w:br w:type="page"/>
      </w:r>
    </w:p>
    <w:p w:rsidR="00DC0BB5" w:rsidRPr="00DC0BB5" w:rsidRDefault="00DC0BB5" w:rsidP="00DC0BB5">
      <w:pPr>
        <w:shd w:val="clear" w:color="auto" w:fill="FFFFFF"/>
        <w:spacing w:before="480" w:after="240" w:line="450" w:lineRule="atLeast"/>
        <w:outlineLvl w:val="2"/>
        <w:rPr>
          <w:rFonts w:ascii="Segoe UI" w:eastAsia="Times New Roman" w:hAnsi="Segoe UI" w:cs="Segoe UI"/>
          <w:b/>
          <w:bCs/>
          <w:color w:val="0F1115"/>
          <w:sz w:val="30"/>
          <w:szCs w:val="30"/>
          <w:u w:val="single"/>
        </w:rPr>
      </w:pPr>
      <w:r w:rsidRPr="00DC0BB5">
        <w:rPr>
          <w:rFonts w:ascii="Segoe UI" w:eastAsia="Times New Roman" w:hAnsi="Segoe UI" w:cs="Segoe UI"/>
          <w:b/>
          <w:bCs/>
          <w:color w:val="0F1115"/>
          <w:sz w:val="30"/>
          <w:szCs w:val="30"/>
          <w:u w:val="single"/>
        </w:rPr>
        <w:lastRenderedPageBreak/>
        <w:t>Example 7: Collecting Cash from a Customer on Credit</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Transaction:</w:t>
      </w:r>
      <w:r w:rsidRPr="00DC0BB5">
        <w:rPr>
          <w:rFonts w:ascii="Segoe UI" w:eastAsia="Times New Roman" w:hAnsi="Segoe UI" w:cs="Segoe UI"/>
          <w:color w:val="0F1115"/>
          <w:sz w:val="24"/>
          <w:szCs w:val="24"/>
        </w:rPr>
        <w:t> The business collects ₱10,000 cash from a customer who owed money from a previous credit sale.</w:t>
      </w:r>
    </w:p>
    <w:tbl>
      <w:tblPr>
        <w:tblW w:w="11280" w:type="dxa"/>
        <w:tblCellMar>
          <w:top w:w="15" w:type="dxa"/>
          <w:left w:w="15" w:type="dxa"/>
          <w:bottom w:w="15" w:type="dxa"/>
          <w:right w:w="15" w:type="dxa"/>
        </w:tblCellMar>
        <w:tblLook w:val="04A0" w:firstRow="1" w:lastRow="0" w:firstColumn="1" w:lastColumn="0" w:noHBand="0" w:noVBand="1"/>
      </w:tblPr>
      <w:tblGrid>
        <w:gridCol w:w="2602"/>
        <w:gridCol w:w="8678"/>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Analysis</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1. Accounts affected</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Cash (Asset) and Accounts Receivable (Asset)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2. Type of accounts</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Both are Assets.</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3. Increase or decrease?</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Cash increases by ₱10,000. Accounts Receivable decreases by ₱10,000.</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4. Debit or credit?</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Assets increase with DEBIT (Cash). Assets decrease with CREDIT (Accounts Receivable).</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5. Verify equality</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 xml:space="preserve">Debit Cash ₱10,000 = Credit Accounts Receivable ₱10,000 </w:t>
            </w:r>
            <w:r w:rsidRPr="00DC0BB5">
              <w:rPr>
                <w:rFonts w:ascii="MS Gothic" w:eastAsia="MS Gothic" w:hAnsi="MS Gothic" w:cs="MS Gothic"/>
                <w:sz w:val="23"/>
                <w:szCs w:val="23"/>
              </w:rPr>
              <w:t>✓</w:t>
            </w:r>
          </w:p>
        </w:tc>
      </w:tr>
    </w:tbl>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Journal Entry:</w:t>
      </w:r>
    </w:p>
    <w:tbl>
      <w:tblPr>
        <w:tblW w:w="11280" w:type="dxa"/>
        <w:tblCellMar>
          <w:top w:w="15" w:type="dxa"/>
          <w:left w:w="15" w:type="dxa"/>
          <w:bottom w:w="15" w:type="dxa"/>
          <w:right w:w="15" w:type="dxa"/>
        </w:tblCellMar>
        <w:tblLook w:val="04A0" w:firstRow="1" w:lastRow="0" w:firstColumn="1" w:lastColumn="0" w:noHBand="0" w:noVBand="1"/>
      </w:tblPr>
      <w:tblGrid>
        <w:gridCol w:w="5562"/>
        <w:gridCol w:w="3092"/>
        <w:gridCol w:w="2626"/>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Credit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Cash</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₱10,000</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Accounts Receivable</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₱10,000</w:t>
            </w:r>
          </w:p>
        </w:tc>
      </w:tr>
    </w:tbl>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T-Accounts:</w:t>
      </w:r>
    </w:p>
    <w:p w:rsidR="00DC0BB5" w:rsidRPr="00DC0BB5" w:rsidRDefault="00DC0BB5" w:rsidP="00DC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Pr>
          <w:rFonts w:ascii="Consolas" w:eastAsia="Times New Roman" w:hAnsi="Consolas" w:cs="Courier New"/>
          <w:color w:val="0F1115"/>
          <w:sz w:val="20"/>
          <w:szCs w:val="20"/>
        </w:rPr>
        <w:t xml:space="preserve">       Cash                     </w:t>
      </w:r>
      <w:r w:rsidRPr="00DC0BB5">
        <w:rPr>
          <w:rFonts w:ascii="Consolas" w:eastAsia="Times New Roman" w:hAnsi="Consolas" w:cs="Courier New"/>
          <w:color w:val="0F1115"/>
          <w:sz w:val="20"/>
          <w:szCs w:val="20"/>
        </w:rPr>
        <w:t xml:space="preserve"> Accounts Receivable</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Debit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Credit  │              </w:t>
      </w:r>
      <w:r>
        <w:rPr>
          <w:rFonts w:ascii="Consolas" w:eastAsia="Times New Roman" w:hAnsi="Consolas" w:cs="Courier New"/>
          <w:color w:val="0F1115"/>
          <w:sz w:val="20"/>
          <w:szCs w:val="20"/>
        </w:rPr>
        <w:t xml:space="preserve">│ Debit │ Credit </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10,000</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       </w:t>
      </w:r>
      <w:r>
        <w:rPr>
          <w:rFonts w:ascii="Consolas" w:eastAsia="Times New Roman" w:hAnsi="Consolas" w:cs="Courier New"/>
          <w:color w:val="0F1115"/>
          <w:sz w:val="20"/>
          <w:szCs w:val="20"/>
        </w:rPr>
        <w:t xml:space="preserve">│ 10,000 </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DC0BB5" w:rsidRPr="00DC0BB5" w:rsidRDefault="00DC0BB5" w:rsidP="00DC0BB5">
      <w:pPr>
        <w:shd w:val="clear" w:color="auto" w:fill="FFFFFF"/>
        <w:spacing w:before="480" w:after="240" w:line="450" w:lineRule="atLeast"/>
        <w:outlineLvl w:val="2"/>
        <w:rPr>
          <w:rFonts w:ascii="Segoe UI" w:eastAsia="Times New Roman" w:hAnsi="Segoe UI" w:cs="Segoe UI"/>
          <w:b/>
          <w:bCs/>
          <w:color w:val="0F1115"/>
          <w:sz w:val="30"/>
          <w:szCs w:val="30"/>
          <w:u w:val="single"/>
        </w:rPr>
      </w:pPr>
      <w:r w:rsidRPr="00DC0BB5">
        <w:rPr>
          <w:rFonts w:ascii="Segoe UI" w:eastAsia="Times New Roman" w:hAnsi="Segoe UI" w:cs="Segoe UI"/>
          <w:b/>
          <w:bCs/>
          <w:color w:val="0F1115"/>
          <w:sz w:val="30"/>
          <w:szCs w:val="30"/>
          <w:u w:val="single"/>
        </w:rPr>
        <w:lastRenderedPageBreak/>
        <w:t>Example 8: Paying Accounts Payable (Paying a Supplier)</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Transaction:</w:t>
      </w:r>
      <w:r w:rsidRPr="00DC0BB5">
        <w:rPr>
          <w:rFonts w:ascii="Segoe UI" w:eastAsia="Times New Roman" w:hAnsi="Segoe UI" w:cs="Segoe UI"/>
          <w:color w:val="0F1115"/>
          <w:sz w:val="24"/>
          <w:szCs w:val="24"/>
        </w:rPr>
        <w:t> The business pays ₱5,000 to a supplier for supplies purchased on credit earlier.</w:t>
      </w:r>
    </w:p>
    <w:tbl>
      <w:tblPr>
        <w:tblW w:w="11280" w:type="dxa"/>
        <w:tblCellMar>
          <w:top w:w="15" w:type="dxa"/>
          <w:left w:w="15" w:type="dxa"/>
          <w:bottom w:w="15" w:type="dxa"/>
          <w:right w:w="15" w:type="dxa"/>
        </w:tblCellMar>
        <w:tblLook w:val="04A0" w:firstRow="1" w:lastRow="0" w:firstColumn="1" w:lastColumn="0" w:noHBand="0" w:noVBand="1"/>
      </w:tblPr>
      <w:tblGrid>
        <w:gridCol w:w="2388"/>
        <w:gridCol w:w="8892"/>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Analysis</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1. Accounts affected</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Accounts Payable (Liability) and Cash (Asset)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2. Type of accounts</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Accounts Payable is a Liability. Cash is an Asset.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3. Increase or decrease?</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Accounts Payable decreases by ₱5,000. Cash decreases by ₱5,000.</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4. Debit or credit?</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Liabilities decrease with DEBIT (Accounts Payable). Assets decrease with CREDIT (Cash).</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5. Verify equality</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 xml:space="preserve">Debit Accounts Payable ₱5,000 = Credit Cash ₱5,000 </w:t>
            </w:r>
            <w:r w:rsidRPr="00DC0BB5">
              <w:rPr>
                <w:rFonts w:ascii="MS Gothic" w:eastAsia="MS Gothic" w:hAnsi="MS Gothic" w:cs="MS Gothic"/>
                <w:sz w:val="23"/>
                <w:szCs w:val="23"/>
              </w:rPr>
              <w:t>✓</w:t>
            </w:r>
          </w:p>
        </w:tc>
      </w:tr>
    </w:tbl>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Journal Entry:</w:t>
      </w:r>
    </w:p>
    <w:tbl>
      <w:tblPr>
        <w:tblW w:w="11280" w:type="dxa"/>
        <w:tblCellMar>
          <w:top w:w="15" w:type="dxa"/>
          <w:left w:w="15" w:type="dxa"/>
          <w:bottom w:w="15" w:type="dxa"/>
          <w:right w:w="15" w:type="dxa"/>
        </w:tblCellMar>
        <w:tblLook w:val="04A0" w:firstRow="1" w:lastRow="0" w:firstColumn="1" w:lastColumn="0" w:noHBand="0" w:noVBand="1"/>
      </w:tblPr>
      <w:tblGrid>
        <w:gridCol w:w="5331"/>
        <w:gridCol w:w="3067"/>
        <w:gridCol w:w="2882"/>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Credit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Accounts Payable</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₱5,000</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Cash</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₱5,000</w:t>
            </w:r>
          </w:p>
        </w:tc>
      </w:tr>
    </w:tbl>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T-Accounts:</w:t>
      </w:r>
    </w:p>
    <w:p w:rsidR="00DC0BB5" w:rsidRPr="00DC0BB5" w:rsidRDefault="00DC0BB5" w:rsidP="00DC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w:t>
      </w:r>
      <w:r w:rsidR="00DE43FF">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Accounts Payable                  </w:t>
      </w:r>
      <w:r w:rsidR="00DE43FF">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Cash</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Debit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Credit  │              </w:t>
      </w:r>
      <w:r>
        <w:rPr>
          <w:rFonts w:ascii="Consolas" w:eastAsia="Times New Roman" w:hAnsi="Consolas" w:cs="Courier New"/>
          <w:color w:val="0F1115"/>
          <w:sz w:val="20"/>
          <w:szCs w:val="20"/>
        </w:rPr>
        <w:t xml:space="preserve">│ Debit │ Credit </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5</w:t>
      </w:r>
      <w:r w:rsidRPr="00DC0BB5">
        <w:rPr>
          <w:rFonts w:ascii="Consolas" w:eastAsia="Times New Roman" w:hAnsi="Consolas" w:cs="Courier New"/>
          <w:color w:val="0F1115"/>
          <w:sz w:val="20"/>
          <w:szCs w:val="20"/>
        </w:rPr>
        <w:t>,000</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       </w:t>
      </w:r>
      <w:r>
        <w:rPr>
          <w:rFonts w:ascii="Consolas" w:eastAsia="Times New Roman" w:hAnsi="Consolas" w:cs="Courier New"/>
          <w:color w:val="0F1115"/>
          <w:sz w:val="20"/>
          <w:szCs w:val="20"/>
        </w:rPr>
        <w:t xml:space="preserve">│ </w:t>
      </w:r>
      <w:r w:rsidR="00D24E55">
        <w:rPr>
          <w:rFonts w:ascii="Consolas" w:eastAsia="Times New Roman" w:hAnsi="Consolas" w:cs="Courier New"/>
          <w:color w:val="0F1115"/>
          <w:sz w:val="20"/>
          <w:szCs w:val="20"/>
        </w:rPr>
        <w:t>5</w:t>
      </w:r>
      <w:r>
        <w:rPr>
          <w:rFonts w:ascii="Consolas" w:eastAsia="Times New Roman" w:hAnsi="Consolas" w:cs="Courier New"/>
          <w:color w:val="0F1115"/>
          <w:sz w:val="20"/>
          <w:szCs w:val="20"/>
        </w:rPr>
        <w:t xml:space="preserve">,000 </w:t>
      </w:r>
      <w:r w:rsidR="00D24E55">
        <w:rPr>
          <w:rFonts w:ascii="Consolas" w:eastAsia="Times New Roman" w:hAnsi="Consolas" w:cs="Courier New"/>
          <w:color w:val="0F1115"/>
          <w:sz w:val="20"/>
          <w:szCs w:val="20"/>
        </w:rPr>
        <w:t xml:space="preserve"> </w:t>
      </w:r>
      <w:bookmarkStart w:id="0" w:name="_GoBack"/>
      <w:bookmarkEnd w:id="0"/>
      <w:r w:rsidRPr="00DC0BB5">
        <w:rPr>
          <w:rFonts w:ascii="Consolas" w:eastAsia="Times New Roman" w:hAnsi="Consolas" w:cs="Courier New"/>
          <w:color w:val="0F1115"/>
          <w:sz w:val="20"/>
          <w:szCs w:val="20"/>
        </w:rPr>
        <w:t>│</w:t>
      </w:r>
    </w:p>
    <w:p w:rsidR="00DE43FF" w:rsidRPr="00DC0BB5" w:rsidRDefault="00DE43FF" w:rsidP="00DE43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DC0BB5" w:rsidRPr="00DC0BB5" w:rsidRDefault="00DC0BB5" w:rsidP="00DC0BB5">
      <w:pPr>
        <w:shd w:val="clear" w:color="auto" w:fill="FFFFFF"/>
        <w:spacing w:before="480" w:after="240" w:line="450" w:lineRule="atLeast"/>
        <w:outlineLvl w:val="2"/>
        <w:rPr>
          <w:rFonts w:ascii="Segoe UI" w:eastAsia="Times New Roman" w:hAnsi="Segoe UI" w:cs="Segoe UI"/>
          <w:b/>
          <w:bCs/>
          <w:color w:val="0F1115"/>
          <w:sz w:val="30"/>
          <w:szCs w:val="30"/>
          <w:u w:val="single"/>
        </w:rPr>
      </w:pPr>
      <w:r w:rsidRPr="00DC0BB5">
        <w:rPr>
          <w:rFonts w:ascii="Segoe UI" w:eastAsia="Times New Roman" w:hAnsi="Segoe UI" w:cs="Segoe UI"/>
          <w:b/>
          <w:bCs/>
          <w:color w:val="0F1115"/>
          <w:sz w:val="30"/>
          <w:szCs w:val="30"/>
          <w:u w:val="single"/>
        </w:rPr>
        <w:lastRenderedPageBreak/>
        <w:t>Example 9: Owner Withdraws Cash for Personal Use</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Transaction:</w:t>
      </w:r>
      <w:r w:rsidRPr="00DC0BB5">
        <w:rPr>
          <w:rFonts w:ascii="Segoe UI" w:eastAsia="Times New Roman" w:hAnsi="Segoe UI" w:cs="Segoe UI"/>
          <w:color w:val="0F1115"/>
          <w:sz w:val="24"/>
          <w:szCs w:val="24"/>
        </w:rPr>
        <w:t> The owner withdraws ₱8,000 cash for personal use.</w:t>
      </w:r>
    </w:p>
    <w:tbl>
      <w:tblPr>
        <w:tblW w:w="11280" w:type="dxa"/>
        <w:tblCellMar>
          <w:top w:w="15" w:type="dxa"/>
          <w:left w:w="15" w:type="dxa"/>
          <w:bottom w:w="15" w:type="dxa"/>
          <w:right w:w="15" w:type="dxa"/>
        </w:tblCellMar>
        <w:tblLook w:val="04A0" w:firstRow="1" w:lastRow="0" w:firstColumn="1" w:lastColumn="0" w:noHBand="0" w:noVBand="1"/>
      </w:tblPr>
      <w:tblGrid>
        <w:gridCol w:w="2613"/>
        <w:gridCol w:w="8667"/>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Analysis</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1. Accounts affected</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Owner's Drawings (Contra-Equity) and Cash (Asset)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2. Type of accounts</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Drawings reduces Equity (recorded as a debit balance). Cash is an Asset.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3. Increase or decrease?</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Drawings increases by ₱8,000. Cash decreases by ₱8,000.</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4. Debit or credit?</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Drawings increases with DEBIT. Assets decrease with CREDIT (Cash).</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5. Verify equality</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 xml:space="preserve">Debit Drawings ₱8,000 = Credit Cash ₱8,000 </w:t>
            </w:r>
            <w:r w:rsidRPr="00DC0BB5">
              <w:rPr>
                <w:rFonts w:ascii="MS Gothic" w:eastAsia="MS Gothic" w:hAnsi="MS Gothic" w:cs="MS Gothic"/>
                <w:sz w:val="23"/>
                <w:szCs w:val="23"/>
              </w:rPr>
              <w:t>✓</w:t>
            </w:r>
          </w:p>
        </w:tc>
      </w:tr>
    </w:tbl>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Journal Entry:</w:t>
      </w:r>
    </w:p>
    <w:tbl>
      <w:tblPr>
        <w:tblW w:w="11280" w:type="dxa"/>
        <w:tblCellMar>
          <w:top w:w="15" w:type="dxa"/>
          <w:left w:w="15" w:type="dxa"/>
          <w:bottom w:w="15" w:type="dxa"/>
          <w:right w:w="15" w:type="dxa"/>
        </w:tblCellMar>
        <w:tblLook w:val="04A0" w:firstRow="1" w:lastRow="0" w:firstColumn="1" w:lastColumn="0" w:noHBand="0" w:noVBand="1"/>
      </w:tblPr>
      <w:tblGrid>
        <w:gridCol w:w="5396"/>
        <w:gridCol w:w="3033"/>
        <w:gridCol w:w="2851"/>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Credit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Owner's Drawings</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₱8,000</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Cash</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₱8,000</w:t>
            </w:r>
          </w:p>
        </w:tc>
      </w:tr>
    </w:tbl>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T-Accounts:</w:t>
      </w:r>
    </w:p>
    <w:p w:rsidR="00DC0BB5" w:rsidRPr="00DC0BB5" w:rsidRDefault="00392A0B" w:rsidP="00DC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Pr>
          <w:rFonts w:ascii="Consolas" w:eastAsia="Times New Roman" w:hAnsi="Consolas" w:cs="Courier New"/>
          <w:color w:val="0F1115"/>
          <w:sz w:val="20"/>
          <w:szCs w:val="20"/>
        </w:rPr>
        <w:t xml:space="preserve">  </w:t>
      </w:r>
      <w:r w:rsidR="00DC0BB5" w:rsidRPr="00DC0BB5">
        <w:rPr>
          <w:rFonts w:ascii="Consolas" w:eastAsia="Times New Roman" w:hAnsi="Consolas" w:cs="Courier New"/>
          <w:color w:val="0F1115"/>
          <w:sz w:val="20"/>
          <w:szCs w:val="20"/>
        </w:rPr>
        <w:t xml:space="preserve"> Owner's Drawings              </w:t>
      </w:r>
      <w:r>
        <w:rPr>
          <w:rFonts w:ascii="Consolas" w:eastAsia="Times New Roman" w:hAnsi="Consolas" w:cs="Courier New"/>
          <w:color w:val="0F1115"/>
          <w:sz w:val="20"/>
          <w:szCs w:val="20"/>
        </w:rPr>
        <w:t xml:space="preserve">  </w:t>
      </w:r>
      <w:r w:rsidR="00DC0BB5" w:rsidRPr="00DC0BB5">
        <w:rPr>
          <w:rFonts w:ascii="Consolas" w:eastAsia="Times New Roman" w:hAnsi="Consolas" w:cs="Courier New"/>
          <w:color w:val="0F1115"/>
          <w:sz w:val="20"/>
          <w:szCs w:val="20"/>
        </w:rPr>
        <w:t xml:space="preserve">     Cash</w:t>
      </w:r>
    </w:p>
    <w:p w:rsidR="00392A0B" w:rsidRPr="00DC0BB5" w:rsidRDefault="00392A0B" w:rsidP="00392A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392A0B" w:rsidRPr="00DC0BB5" w:rsidRDefault="00392A0B" w:rsidP="00392A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Debit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Credit  │              </w:t>
      </w:r>
      <w:r>
        <w:rPr>
          <w:rFonts w:ascii="Consolas" w:eastAsia="Times New Roman" w:hAnsi="Consolas" w:cs="Courier New"/>
          <w:color w:val="0F1115"/>
          <w:sz w:val="20"/>
          <w:szCs w:val="20"/>
        </w:rPr>
        <w:t xml:space="preserve">│ Debit │ Credit </w:t>
      </w:r>
      <w:r w:rsidRPr="00DC0BB5">
        <w:rPr>
          <w:rFonts w:ascii="Consolas" w:eastAsia="Times New Roman" w:hAnsi="Consolas" w:cs="Courier New"/>
          <w:color w:val="0F1115"/>
          <w:sz w:val="20"/>
          <w:szCs w:val="20"/>
        </w:rPr>
        <w:t>│</w:t>
      </w:r>
    </w:p>
    <w:p w:rsidR="00392A0B" w:rsidRPr="00DC0BB5" w:rsidRDefault="00392A0B" w:rsidP="00392A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392A0B" w:rsidRPr="00DC0BB5" w:rsidRDefault="00392A0B" w:rsidP="00392A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8</w:t>
      </w:r>
      <w:r w:rsidRPr="00DC0BB5">
        <w:rPr>
          <w:rFonts w:ascii="Consolas" w:eastAsia="Times New Roman" w:hAnsi="Consolas" w:cs="Courier New"/>
          <w:color w:val="0F1115"/>
          <w:sz w:val="20"/>
          <w:szCs w:val="20"/>
        </w:rPr>
        <w:t>,000</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       </w:t>
      </w:r>
      <w:r>
        <w:rPr>
          <w:rFonts w:ascii="Consolas" w:eastAsia="Times New Roman" w:hAnsi="Consolas" w:cs="Courier New"/>
          <w:color w:val="0F1115"/>
          <w:sz w:val="20"/>
          <w:szCs w:val="20"/>
        </w:rPr>
        <w:t xml:space="preserve">│ 8,000  </w:t>
      </w:r>
      <w:r w:rsidRPr="00DC0BB5">
        <w:rPr>
          <w:rFonts w:ascii="Consolas" w:eastAsia="Times New Roman" w:hAnsi="Consolas" w:cs="Courier New"/>
          <w:color w:val="0F1115"/>
          <w:sz w:val="20"/>
          <w:szCs w:val="20"/>
        </w:rPr>
        <w:t>│</w:t>
      </w:r>
    </w:p>
    <w:p w:rsidR="00392A0B" w:rsidRPr="00DC0BB5" w:rsidRDefault="00392A0B" w:rsidP="00392A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1B4E0D" w:rsidRDefault="001B4E0D">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DC0BB5" w:rsidRPr="00DC0BB5" w:rsidRDefault="00DC0BB5" w:rsidP="00DC0BB5">
      <w:pPr>
        <w:shd w:val="clear" w:color="auto" w:fill="FFFFFF"/>
        <w:spacing w:before="480" w:after="240" w:line="450" w:lineRule="atLeast"/>
        <w:outlineLvl w:val="2"/>
        <w:rPr>
          <w:rFonts w:ascii="Segoe UI" w:eastAsia="Times New Roman" w:hAnsi="Segoe UI" w:cs="Segoe UI"/>
          <w:b/>
          <w:bCs/>
          <w:color w:val="0F1115"/>
          <w:sz w:val="30"/>
          <w:szCs w:val="30"/>
          <w:u w:val="single"/>
        </w:rPr>
      </w:pPr>
      <w:r w:rsidRPr="00DC0BB5">
        <w:rPr>
          <w:rFonts w:ascii="Segoe UI" w:eastAsia="Times New Roman" w:hAnsi="Segoe UI" w:cs="Segoe UI"/>
          <w:b/>
          <w:bCs/>
          <w:color w:val="0F1115"/>
          <w:sz w:val="30"/>
          <w:szCs w:val="30"/>
          <w:u w:val="single"/>
        </w:rPr>
        <w:lastRenderedPageBreak/>
        <w:t>Example 10: Paying Utilities Expense</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Transaction:</w:t>
      </w:r>
      <w:r w:rsidRPr="00DC0BB5">
        <w:rPr>
          <w:rFonts w:ascii="Segoe UI" w:eastAsia="Times New Roman" w:hAnsi="Segoe UI" w:cs="Segoe UI"/>
          <w:color w:val="0F1115"/>
          <w:sz w:val="24"/>
          <w:szCs w:val="24"/>
        </w:rPr>
        <w:t> The business pays ₱3,500 for electricity and water.</w:t>
      </w:r>
    </w:p>
    <w:tbl>
      <w:tblPr>
        <w:tblW w:w="11280" w:type="dxa"/>
        <w:tblCellMar>
          <w:top w:w="15" w:type="dxa"/>
          <w:left w:w="15" w:type="dxa"/>
          <w:bottom w:w="15" w:type="dxa"/>
          <w:right w:w="15" w:type="dxa"/>
        </w:tblCellMar>
        <w:tblLook w:val="04A0" w:firstRow="1" w:lastRow="0" w:firstColumn="1" w:lastColumn="0" w:noHBand="0" w:noVBand="1"/>
      </w:tblPr>
      <w:tblGrid>
        <w:gridCol w:w="2416"/>
        <w:gridCol w:w="8864"/>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Analysis</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1. Accounts affected</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Utilities Expense (Expense) and Cash (Asset)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2. Type of accounts</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Utilities Expense is an Expense. Cash is an Asset.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3. Increase or decrease?</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Utilities Expense increases by ₱3,500. Cash decreases by ₱3,500.</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4. Debit or credit?</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Expenses increase with DEBIT (Utilities Expense). Assets decrease with CREDIT (Cash).</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5. Verify equality</w:t>
            </w:r>
          </w:p>
        </w:tc>
        <w:tc>
          <w:tcPr>
            <w:tcW w:w="0" w:type="auto"/>
            <w:tcMar>
              <w:top w:w="150" w:type="dxa"/>
              <w:left w:w="240" w:type="dxa"/>
              <w:bottom w:w="150" w:type="dxa"/>
              <w:right w:w="0" w:type="dxa"/>
            </w:tcMar>
            <w:vAlign w:val="center"/>
            <w:hideMark/>
          </w:tcPr>
          <w:p w:rsidR="00DC0BB5" w:rsidRPr="00DC0BB5" w:rsidRDefault="00DC0BB5" w:rsidP="0068189D">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 xml:space="preserve">Debit Utilities Expense ₱3,500 = Credit Cash ₱3,500 </w:t>
            </w:r>
            <w:r w:rsidRPr="00DC0BB5">
              <w:rPr>
                <w:rFonts w:ascii="MS Gothic" w:eastAsia="MS Gothic" w:hAnsi="MS Gothic" w:cs="MS Gothic"/>
                <w:sz w:val="23"/>
                <w:szCs w:val="23"/>
              </w:rPr>
              <w:t>✓</w:t>
            </w:r>
          </w:p>
        </w:tc>
      </w:tr>
    </w:tbl>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Journal Entry:</w:t>
      </w:r>
    </w:p>
    <w:tbl>
      <w:tblPr>
        <w:tblW w:w="11280" w:type="dxa"/>
        <w:tblCellMar>
          <w:top w:w="15" w:type="dxa"/>
          <w:left w:w="15" w:type="dxa"/>
          <w:bottom w:w="15" w:type="dxa"/>
          <w:right w:w="15" w:type="dxa"/>
        </w:tblCellMar>
        <w:tblLook w:val="04A0" w:firstRow="1" w:lastRow="0" w:firstColumn="1" w:lastColumn="0" w:noHBand="0" w:noVBand="1"/>
      </w:tblPr>
      <w:tblGrid>
        <w:gridCol w:w="5135"/>
        <w:gridCol w:w="3168"/>
        <w:gridCol w:w="2977"/>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Credit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Utilities Expense</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₱3,500</w:t>
            </w: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Cash</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₱3,500</w:t>
            </w:r>
          </w:p>
        </w:tc>
      </w:tr>
    </w:tbl>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T-Accounts:</w:t>
      </w:r>
    </w:p>
    <w:p w:rsidR="00DC0BB5" w:rsidRPr="00DC0BB5" w:rsidRDefault="00DC0BB5" w:rsidP="00DC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w:t>
      </w:r>
      <w:r w:rsidR="00392A0B">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Utilities Expense                  </w:t>
      </w:r>
      <w:r w:rsidR="00392A0B">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Cash</w:t>
      </w:r>
    </w:p>
    <w:p w:rsidR="00392A0B" w:rsidRPr="00DC0BB5" w:rsidRDefault="00392A0B" w:rsidP="00392A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392A0B" w:rsidRPr="00DC0BB5" w:rsidRDefault="00392A0B" w:rsidP="00392A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Debit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Credit  │              </w:t>
      </w:r>
      <w:r>
        <w:rPr>
          <w:rFonts w:ascii="Consolas" w:eastAsia="Times New Roman" w:hAnsi="Consolas" w:cs="Courier New"/>
          <w:color w:val="0F1115"/>
          <w:sz w:val="20"/>
          <w:szCs w:val="20"/>
        </w:rPr>
        <w:t xml:space="preserve">│ Debit │ Credit </w:t>
      </w:r>
      <w:r w:rsidRPr="00DC0BB5">
        <w:rPr>
          <w:rFonts w:ascii="Consolas" w:eastAsia="Times New Roman" w:hAnsi="Consolas" w:cs="Courier New"/>
          <w:color w:val="0F1115"/>
          <w:sz w:val="20"/>
          <w:szCs w:val="20"/>
        </w:rPr>
        <w:t>│</w:t>
      </w:r>
    </w:p>
    <w:p w:rsidR="00392A0B" w:rsidRPr="00DC0BB5" w:rsidRDefault="00392A0B" w:rsidP="00392A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392A0B" w:rsidRPr="00DC0BB5" w:rsidRDefault="00392A0B" w:rsidP="00392A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3,5</w:t>
      </w:r>
      <w:r w:rsidRPr="00DC0BB5">
        <w:rPr>
          <w:rFonts w:ascii="Consolas" w:eastAsia="Times New Roman" w:hAnsi="Consolas" w:cs="Courier New"/>
          <w:color w:val="0F1115"/>
          <w:sz w:val="20"/>
          <w:szCs w:val="20"/>
        </w:rPr>
        <w:t>00</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       </w:t>
      </w:r>
      <w:r>
        <w:rPr>
          <w:rFonts w:ascii="Consolas" w:eastAsia="Times New Roman" w:hAnsi="Consolas" w:cs="Courier New"/>
          <w:color w:val="0F1115"/>
          <w:sz w:val="20"/>
          <w:szCs w:val="20"/>
        </w:rPr>
        <w:t xml:space="preserve">│ 3,500  </w:t>
      </w:r>
      <w:r w:rsidRPr="00DC0BB5">
        <w:rPr>
          <w:rFonts w:ascii="Consolas" w:eastAsia="Times New Roman" w:hAnsi="Consolas" w:cs="Courier New"/>
          <w:color w:val="0F1115"/>
          <w:sz w:val="20"/>
          <w:szCs w:val="20"/>
        </w:rPr>
        <w:t>│</w:t>
      </w:r>
    </w:p>
    <w:p w:rsidR="00392A0B" w:rsidRPr="00DC0BB5" w:rsidRDefault="00392A0B" w:rsidP="00392A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rPr>
      </w:pPr>
      <w:r w:rsidRPr="00DC0BB5">
        <w:rPr>
          <w:rFonts w:ascii="Consolas" w:eastAsia="Times New Roman" w:hAnsi="Consolas" w:cs="Courier New"/>
          <w:color w:val="0F1115"/>
          <w:sz w:val="20"/>
          <w:szCs w:val="20"/>
        </w:rPr>
        <w:t>└────────┴─────────┘</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 xml:space="preserve"> </w:t>
      </w:r>
      <w:r w:rsidRPr="00DC0BB5">
        <w:rPr>
          <w:rFonts w:ascii="Consolas" w:eastAsia="Times New Roman" w:hAnsi="Consolas" w:cs="Courier New"/>
          <w:color w:val="0F1115"/>
          <w:sz w:val="20"/>
          <w:szCs w:val="20"/>
        </w:rPr>
        <w:t xml:space="preserve">   └───────┴──</w:t>
      </w:r>
      <w:r>
        <w:rPr>
          <w:rFonts w:ascii="Consolas" w:eastAsia="Times New Roman" w:hAnsi="Consolas" w:cs="Courier New"/>
          <w:color w:val="0F1115"/>
          <w:sz w:val="20"/>
          <w:szCs w:val="20"/>
        </w:rPr>
        <w:t>──────</w:t>
      </w:r>
      <w:r w:rsidRPr="00DC0BB5">
        <w:rPr>
          <w:rFonts w:ascii="Consolas" w:eastAsia="Times New Roman" w:hAnsi="Consolas" w:cs="Courier New"/>
          <w:color w:val="0F1115"/>
          <w:sz w:val="20"/>
          <w:szCs w:val="20"/>
        </w:rPr>
        <w:t>┘</w:t>
      </w:r>
    </w:p>
    <w:p w:rsidR="00392A0B" w:rsidRDefault="00392A0B">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DC0BB5" w:rsidRPr="00DC0BB5" w:rsidRDefault="00DC0BB5" w:rsidP="00DC0BB5">
      <w:pPr>
        <w:shd w:val="clear" w:color="auto" w:fill="FFFFFF"/>
        <w:spacing w:before="480" w:after="480" w:line="420" w:lineRule="atLeast"/>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lastRenderedPageBreak/>
        <w:pict>
          <v:rect id="_x0000_i1029" style="width:0;height:.75pt" o:hralign="center" o:hrstd="t" o:hr="t" fillcolor="#a0a0a0" stroked="f"/>
        </w:pict>
      </w:r>
    </w:p>
    <w:p w:rsidR="00DC0BB5" w:rsidRPr="00DC0BB5" w:rsidRDefault="00DC0BB5" w:rsidP="00DC0BB5">
      <w:pPr>
        <w:shd w:val="clear" w:color="auto" w:fill="FFFFFF"/>
        <w:spacing w:before="480" w:after="240" w:line="480" w:lineRule="atLeast"/>
        <w:outlineLvl w:val="1"/>
        <w:rPr>
          <w:rFonts w:ascii="Segoe UI" w:eastAsia="Times New Roman" w:hAnsi="Segoe UI" w:cs="Segoe UI"/>
          <w:b/>
          <w:bCs/>
          <w:color w:val="0F1115"/>
          <w:sz w:val="33"/>
          <w:szCs w:val="33"/>
        </w:rPr>
      </w:pPr>
      <w:r w:rsidRPr="00DC0BB5">
        <w:rPr>
          <w:rFonts w:ascii="Segoe UI" w:eastAsia="Times New Roman" w:hAnsi="Segoe UI" w:cs="Segoe UI"/>
          <w:b/>
          <w:bCs/>
          <w:color w:val="0F1115"/>
          <w:sz w:val="33"/>
          <w:szCs w:val="33"/>
        </w:rPr>
        <w:t>Part 5: Summary Table of Common Transactions</w:t>
      </w:r>
    </w:p>
    <w:tbl>
      <w:tblPr>
        <w:tblW w:w="11280" w:type="dxa"/>
        <w:tblCellMar>
          <w:top w:w="15" w:type="dxa"/>
          <w:left w:w="15" w:type="dxa"/>
          <w:bottom w:w="15" w:type="dxa"/>
          <w:right w:w="15" w:type="dxa"/>
        </w:tblCellMar>
        <w:tblLook w:val="04A0" w:firstRow="1" w:lastRow="0" w:firstColumn="1" w:lastColumn="0" w:noHBand="0" w:noVBand="1"/>
      </w:tblPr>
      <w:tblGrid>
        <w:gridCol w:w="3686"/>
        <w:gridCol w:w="3134"/>
        <w:gridCol w:w="4460"/>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Transaction</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Account Debited</w:t>
            </w:r>
          </w:p>
        </w:tc>
        <w:tc>
          <w:tcPr>
            <w:tcW w:w="0" w:type="auto"/>
            <w:tcBorders>
              <w:top w:val="nil"/>
            </w:tcBorders>
            <w:tcMar>
              <w:top w:w="150" w:type="dxa"/>
              <w:left w:w="240" w:type="dxa"/>
              <w:bottom w:w="150" w:type="dxa"/>
              <w:right w:w="240" w:type="dxa"/>
            </w:tcMar>
            <w:vAlign w:val="center"/>
            <w:hideMark/>
          </w:tcPr>
          <w:p w:rsidR="00DC0BB5" w:rsidRPr="00DC0BB5" w:rsidRDefault="00DC0BB5" w:rsidP="00514550">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Account Credited</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Owner invests cash</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Cash</w:t>
            </w:r>
          </w:p>
        </w:tc>
        <w:tc>
          <w:tcPr>
            <w:tcW w:w="0" w:type="auto"/>
            <w:tcMar>
              <w:top w:w="150" w:type="dxa"/>
              <w:left w:w="240" w:type="dxa"/>
              <w:bottom w:w="150" w:type="dxa"/>
              <w:right w:w="0" w:type="dxa"/>
            </w:tcMar>
            <w:vAlign w:val="center"/>
            <w:hideMark/>
          </w:tcPr>
          <w:p w:rsidR="00DC0BB5" w:rsidRPr="00DC0BB5" w:rsidRDefault="00DC0BB5" w:rsidP="00514550">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Owner's Capital</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Buy equipment for cash</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Equipment</w:t>
            </w:r>
          </w:p>
        </w:tc>
        <w:tc>
          <w:tcPr>
            <w:tcW w:w="0" w:type="auto"/>
            <w:tcMar>
              <w:top w:w="150" w:type="dxa"/>
              <w:left w:w="240" w:type="dxa"/>
              <w:bottom w:w="150" w:type="dxa"/>
              <w:right w:w="0" w:type="dxa"/>
            </w:tcMar>
            <w:vAlign w:val="center"/>
            <w:hideMark/>
          </w:tcPr>
          <w:p w:rsidR="00DC0BB5" w:rsidRPr="00DC0BB5" w:rsidRDefault="00DC0BB5" w:rsidP="00514550">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Cash</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Buy supplies on credit</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Supplies</w:t>
            </w:r>
          </w:p>
        </w:tc>
        <w:tc>
          <w:tcPr>
            <w:tcW w:w="0" w:type="auto"/>
            <w:tcMar>
              <w:top w:w="150" w:type="dxa"/>
              <w:left w:w="240" w:type="dxa"/>
              <w:bottom w:w="150" w:type="dxa"/>
              <w:right w:w="0" w:type="dxa"/>
            </w:tcMar>
            <w:vAlign w:val="center"/>
            <w:hideMark/>
          </w:tcPr>
          <w:p w:rsidR="00DC0BB5" w:rsidRPr="00DC0BB5" w:rsidRDefault="00DC0BB5" w:rsidP="00514550">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Accounts Payable</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Provide service for cash</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Cash</w:t>
            </w:r>
          </w:p>
        </w:tc>
        <w:tc>
          <w:tcPr>
            <w:tcW w:w="0" w:type="auto"/>
            <w:tcMar>
              <w:top w:w="150" w:type="dxa"/>
              <w:left w:w="240" w:type="dxa"/>
              <w:bottom w:w="150" w:type="dxa"/>
              <w:right w:w="0" w:type="dxa"/>
            </w:tcMar>
            <w:vAlign w:val="center"/>
            <w:hideMark/>
          </w:tcPr>
          <w:p w:rsidR="00DC0BB5" w:rsidRPr="00DC0BB5" w:rsidRDefault="00DC0BB5" w:rsidP="00514550">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Service Revenue</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Provide service on credit</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Accounts Receivable</w:t>
            </w:r>
          </w:p>
        </w:tc>
        <w:tc>
          <w:tcPr>
            <w:tcW w:w="0" w:type="auto"/>
            <w:tcMar>
              <w:top w:w="150" w:type="dxa"/>
              <w:left w:w="240" w:type="dxa"/>
              <w:bottom w:w="150" w:type="dxa"/>
              <w:right w:w="0" w:type="dxa"/>
            </w:tcMar>
            <w:vAlign w:val="center"/>
            <w:hideMark/>
          </w:tcPr>
          <w:p w:rsidR="00DC0BB5" w:rsidRPr="00DC0BB5" w:rsidRDefault="00DC0BB5" w:rsidP="00514550">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Service Revenue</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Pay rent expense</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Rent Expense</w:t>
            </w:r>
          </w:p>
        </w:tc>
        <w:tc>
          <w:tcPr>
            <w:tcW w:w="0" w:type="auto"/>
            <w:tcMar>
              <w:top w:w="150" w:type="dxa"/>
              <w:left w:w="240" w:type="dxa"/>
              <w:bottom w:w="150" w:type="dxa"/>
              <w:right w:w="0" w:type="dxa"/>
            </w:tcMar>
            <w:vAlign w:val="center"/>
            <w:hideMark/>
          </w:tcPr>
          <w:p w:rsidR="00DC0BB5" w:rsidRPr="00DC0BB5" w:rsidRDefault="00DC0BB5" w:rsidP="00514550">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Cash</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Collect cash from customer</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Cash</w:t>
            </w:r>
          </w:p>
        </w:tc>
        <w:tc>
          <w:tcPr>
            <w:tcW w:w="0" w:type="auto"/>
            <w:tcMar>
              <w:top w:w="150" w:type="dxa"/>
              <w:left w:w="240" w:type="dxa"/>
              <w:bottom w:w="150" w:type="dxa"/>
              <w:right w:w="0" w:type="dxa"/>
            </w:tcMar>
            <w:vAlign w:val="center"/>
            <w:hideMark/>
          </w:tcPr>
          <w:p w:rsidR="00DC0BB5" w:rsidRPr="00DC0BB5" w:rsidRDefault="00DC0BB5" w:rsidP="00514550">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Accounts Receivable</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Pay supplier on credit</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Accounts Payable</w:t>
            </w:r>
          </w:p>
        </w:tc>
        <w:tc>
          <w:tcPr>
            <w:tcW w:w="0" w:type="auto"/>
            <w:tcMar>
              <w:top w:w="150" w:type="dxa"/>
              <w:left w:w="240" w:type="dxa"/>
              <w:bottom w:w="150" w:type="dxa"/>
              <w:right w:w="0" w:type="dxa"/>
            </w:tcMar>
            <w:vAlign w:val="center"/>
            <w:hideMark/>
          </w:tcPr>
          <w:p w:rsidR="00DC0BB5" w:rsidRPr="00DC0BB5" w:rsidRDefault="00DC0BB5" w:rsidP="00514550">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Cash</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Owner withdraws cash</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Owner's Drawings</w:t>
            </w:r>
          </w:p>
        </w:tc>
        <w:tc>
          <w:tcPr>
            <w:tcW w:w="0" w:type="auto"/>
            <w:tcMar>
              <w:top w:w="150" w:type="dxa"/>
              <w:left w:w="240" w:type="dxa"/>
              <w:bottom w:w="150" w:type="dxa"/>
              <w:right w:w="0" w:type="dxa"/>
            </w:tcMar>
            <w:vAlign w:val="center"/>
            <w:hideMark/>
          </w:tcPr>
          <w:p w:rsidR="00DC0BB5" w:rsidRPr="00DC0BB5" w:rsidRDefault="00DC0BB5" w:rsidP="00514550">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Cash</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Pay utilities expense</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Utilities Expense</w:t>
            </w:r>
          </w:p>
        </w:tc>
        <w:tc>
          <w:tcPr>
            <w:tcW w:w="0" w:type="auto"/>
            <w:tcMar>
              <w:top w:w="150" w:type="dxa"/>
              <w:left w:w="240" w:type="dxa"/>
              <w:bottom w:w="150" w:type="dxa"/>
              <w:right w:w="0" w:type="dxa"/>
            </w:tcMar>
            <w:vAlign w:val="center"/>
            <w:hideMark/>
          </w:tcPr>
          <w:p w:rsidR="00DC0BB5" w:rsidRPr="00DC0BB5" w:rsidRDefault="00DC0BB5" w:rsidP="00514550">
            <w:pPr>
              <w:spacing w:after="0" w:line="375" w:lineRule="atLeast"/>
              <w:ind w:right="1320"/>
              <w:rPr>
                <w:rFonts w:ascii="Segoe UI" w:eastAsia="Times New Roman" w:hAnsi="Segoe UI" w:cs="Segoe UI"/>
                <w:sz w:val="23"/>
                <w:szCs w:val="23"/>
              </w:rPr>
            </w:pPr>
            <w:r w:rsidRPr="00DC0BB5">
              <w:rPr>
                <w:rFonts w:ascii="Segoe UI" w:eastAsia="Times New Roman" w:hAnsi="Segoe UI" w:cs="Segoe UI"/>
                <w:sz w:val="23"/>
                <w:szCs w:val="23"/>
              </w:rPr>
              <w:t>Cash</w:t>
            </w:r>
          </w:p>
        </w:tc>
      </w:tr>
    </w:tbl>
    <w:p w:rsidR="001B4E0D" w:rsidRDefault="001B4E0D" w:rsidP="00DC0BB5">
      <w:pPr>
        <w:shd w:val="clear" w:color="auto" w:fill="FFFFFF"/>
        <w:spacing w:before="480" w:after="480" w:line="420" w:lineRule="atLeast"/>
        <w:rPr>
          <w:rFonts w:ascii="Segoe UI" w:eastAsia="Times New Roman" w:hAnsi="Segoe UI" w:cs="Segoe UI"/>
          <w:color w:val="0F1115"/>
          <w:sz w:val="24"/>
          <w:szCs w:val="24"/>
        </w:rPr>
      </w:pPr>
    </w:p>
    <w:p w:rsidR="001B4E0D" w:rsidRDefault="001B4E0D">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DC0BB5" w:rsidRPr="00DC0BB5" w:rsidRDefault="00DC0BB5" w:rsidP="00DC0BB5">
      <w:pPr>
        <w:shd w:val="clear" w:color="auto" w:fill="FFFFFF"/>
        <w:spacing w:before="480" w:after="480" w:line="420" w:lineRule="atLeast"/>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lastRenderedPageBreak/>
        <w:pict>
          <v:rect id="_x0000_i1030" style="width:0;height:.75pt" o:hralign="center" o:hrstd="t" o:hr="t" fillcolor="#a0a0a0" stroked="f"/>
        </w:pict>
      </w:r>
    </w:p>
    <w:p w:rsidR="00DC0BB5" w:rsidRPr="00DC0BB5" w:rsidRDefault="00DC0BB5" w:rsidP="00DC0BB5">
      <w:pPr>
        <w:shd w:val="clear" w:color="auto" w:fill="FFFFFF"/>
        <w:spacing w:before="480" w:after="240" w:line="480" w:lineRule="atLeast"/>
        <w:outlineLvl w:val="1"/>
        <w:rPr>
          <w:rFonts w:ascii="Segoe UI" w:eastAsia="Times New Roman" w:hAnsi="Segoe UI" w:cs="Segoe UI"/>
          <w:b/>
          <w:bCs/>
          <w:color w:val="0F1115"/>
          <w:sz w:val="33"/>
          <w:szCs w:val="33"/>
        </w:rPr>
      </w:pPr>
      <w:r w:rsidRPr="00DC0BB5">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437"/>
        <w:gridCol w:w="8843"/>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Definition</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T-account</w:t>
            </w:r>
          </w:p>
        </w:tc>
        <w:tc>
          <w:tcPr>
            <w:tcW w:w="0" w:type="auto"/>
            <w:tcMar>
              <w:top w:w="150" w:type="dxa"/>
              <w:left w:w="240" w:type="dxa"/>
              <w:bottom w:w="150" w:type="dxa"/>
              <w:right w:w="0" w:type="dxa"/>
            </w:tcMar>
            <w:vAlign w:val="center"/>
            <w:hideMark/>
          </w:tcPr>
          <w:p w:rsidR="00DC0BB5" w:rsidRPr="00DC0BB5" w:rsidRDefault="00DC0BB5" w:rsidP="001B4E0D">
            <w:pPr>
              <w:spacing w:after="0" w:line="375" w:lineRule="atLeast"/>
              <w:ind w:right="1560"/>
              <w:rPr>
                <w:rFonts w:ascii="Segoe UI" w:eastAsia="Times New Roman" w:hAnsi="Segoe UI" w:cs="Segoe UI"/>
                <w:sz w:val="23"/>
                <w:szCs w:val="23"/>
              </w:rPr>
            </w:pPr>
            <w:r w:rsidRPr="00DC0BB5">
              <w:rPr>
                <w:rFonts w:ascii="Segoe UI" w:eastAsia="Times New Roman" w:hAnsi="Segoe UI" w:cs="Segoe UI"/>
                <w:sz w:val="23"/>
                <w:szCs w:val="23"/>
              </w:rPr>
              <w:t>A visual representation of an account shaped like a "T" with debits on the left and credits on the right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Debit (Dr.)</w:t>
            </w:r>
          </w:p>
        </w:tc>
        <w:tc>
          <w:tcPr>
            <w:tcW w:w="0" w:type="auto"/>
            <w:tcMar>
              <w:top w:w="150" w:type="dxa"/>
              <w:left w:w="240" w:type="dxa"/>
              <w:bottom w:w="150" w:type="dxa"/>
              <w:right w:w="0" w:type="dxa"/>
            </w:tcMar>
            <w:vAlign w:val="center"/>
            <w:hideMark/>
          </w:tcPr>
          <w:p w:rsidR="00DC0BB5" w:rsidRPr="00DC0BB5" w:rsidRDefault="00DC0BB5" w:rsidP="001B4E0D">
            <w:pPr>
              <w:spacing w:after="0" w:line="375" w:lineRule="atLeast"/>
              <w:ind w:right="1560"/>
              <w:rPr>
                <w:rFonts w:ascii="Segoe UI" w:eastAsia="Times New Roman" w:hAnsi="Segoe UI" w:cs="Segoe UI"/>
                <w:sz w:val="23"/>
                <w:szCs w:val="23"/>
              </w:rPr>
            </w:pPr>
            <w:r w:rsidRPr="00DC0BB5">
              <w:rPr>
                <w:rFonts w:ascii="Segoe UI" w:eastAsia="Times New Roman" w:hAnsi="Segoe UI" w:cs="Segoe UI"/>
                <w:sz w:val="23"/>
                <w:szCs w:val="23"/>
              </w:rPr>
              <w:t>Left side of an account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Credit (Cr.)</w:t>
            </w:r>
          </w:p>
        </w:tc>
        <w:tc>
          <w:tcPr>
            <w:tcW w:w="0" w:type="auto"/>
            <w:tcMar>
              <w:top w:w="150" w:type="dxa"/>
              <w:left w:w="240" w:type="dxa"/>
              <w:bottom w:w="150" w:type="dxa"/>
              <w:right w:w="0" w:type="dxa"/>
            </w:tcMar>
            <w:vAlign w:val="center"/>
            <w:hideMark/>
          </w:tcPr>
          <w:p w:rsidR="00DC0BB5" w:rsidRPr="00DC0BB5" w:rsidRDefault="00DC0BB5" w:rsidP="001B4E0D">
            <w:pPr>
              <w:spacing w:after="0" w:line="375" w:lineRule="atLeast"/>
              <w:ind w:right="1560"/>
              <w:rPr>
                <w:rFonts w:ascii="Segoe UI" w:eastAsia="Times New Roman" w:hAnsi="Segoe UI" w:cs="Segoe UI"/>
                <w:sz w:val="23"/>
                <w:szCs w:val="23"/>
              </w:rPr>
            </w:pPr>
            <w:r w:rsidRPr="00DC0BB5">
              <w:rPr>
                <w:rFonts w:ascii="Segoe UI" w:eastAsia="Times New Roman" w:hAnsi="Segoe UI" w:cs="Segoe UI"/>
                <w:sz w:val="23"/>
                <w:szCs w:val="23"/>
              </w:rPr>
              <w:t>Right side of an account</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Normal balance</w:t>
            </w:r>
          </w:p>
        </w:tc>
        <w:tc>
          <w:tcPr>
            <w:tcW w:w="0" w:type="auto"/>
            <w:tcMar>
              <w:top w:w="150" w:type="dxa"/>
              <w:left w:w="240" w:type="dxa"/>
              <w:bottom w:w="150" w:type="dxa"/>
              <w:right w:w="0" w:type="dxa"/>
            </w:tcMar>
            <w:vAlign w:val="center"/>
            <w:hideMark/>
          </w:tcPr>
          <w:p w:rsidR="00DC0BB5" w:rsidRPr="00DC0BB5" w:rsidRDefault="00DC0BB5" w:rsidP="001B4E0D">
            <w:pPr>
              <w:spacing w:after="0" w:line="375" w:lineRule="atLeast"/>
              <w:ind w:right="1560"/>
              <w:rPr>
                <w:rFonts w:ascii="Segoe UI" w:eastAsia="Times New Roman" w:hAnsi="Segoe UI" w:cs="Segoe UI"/>
                <w:sz w:val="23"/>
                <w:szCs w:val="23"/>
              </w:rPr>
            </w:pPr>
            <w:r w:rsidRPr="00DC0BB5">
              <w:rPr>
                <w:rFonts w:ascii="Segoe UI" w:eastAsia="Times New Roman" w:hAnsi="Segoe UI" w:cs="Segoe UI"/>
                <w:sz w:val="23"/>
                <w:szCs w:val="23"/>
              </w:rPr>
              <w:t>The side of an account where increases are recorded</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Journal entry</w:t>
            </w:r>
          </w:p>
        </w:tc>
        <w:tc>
          <w:tcPr>
            <w:tcW w:w="0" w:type="auto"/>
            <w:tcMar>
              <w:top w:w="150" w:type="dxa"/>
              <w:left w:w="240" w:type="dxa"/>
              <w:bottom w:w="150" w:type="dxa"/>
              <w:right w:w="0" w:type="dxa"/>
            </w:tcMar>
            <w:vAlign w:val="center"/>
            <w:hideMark/>
          </w:tcPr>
          <w:p w:rsidR="00DC0BB5" w:rsidRPr="00DC0BB5" w:rsidRDefault="00DC0BB5" w:rsidP="001B4E0D">
            <w:pPr>
              <w:spacing w:after="0" w:line="375" w:lineRule="atLeast"/>
              <w:ind w:right="1560"/>
              <w:rPr>
                <w:rFonts w:ascii="Segoe UI" w:eastAsia="Times New Roman" w:hAnsi="Segoe UI" w:cs="Segoe UI"/>
                <w:sz w:val="23"/>
                <w:szCs w:val="23"/>
              </w:rPr>
            </w:pPr>
            <w:r w:rsidRPr="00DC0BB5">
              <w:rPr>
                <w:rFonts w:ascii="Segoe UI" w:eastAsia="Times New Roman" w:hAnsi="Segoe UI" w:cs="Segoe UI"/>
                <w:sz w:val="23"/>
                <w:szCs w:val="23"/>
              </w:rPr>
              <w:t>A record of a transaction showing which accounts are debited and credited</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Double-entry bookkeeping</w:t>
            </w:r>
          </w:p>
        </w:tc>
        <w:tc>
          <w:tcPr>
            <w:tcW w:w="0" w:type="auto"/>
            <w:tcMar>
              <w:top w:w="150" w:type="dxa"/>
              <w:left w:w="240" w:type="dxa"/>
              <w:bottom w:w="150" w:type="dxa"/>
              <w:right w:w="0" w:type="dxa"/>
            </w:tcMar>
            <w:vAlign w:val="center"/>
            <w:hideMark/>
          </w:tcPr>
          <w:p w:rsidR="00DC0BB5" w:rsidRPr="00DC0BB5" w:rsidRDefault="00DC0BB5" w:rsidP="001B4E0D">
            <w:pPr>
              <w:spacing w:after="0" w:line="375" w:lineRule="atLeast"/>
              <w:ind w:right="1560"/>
              <w:rPr>
                <w:rFonts w:ascii="Segoe UI" w:eastAsia="Times New Roman" w:hAnsi="Segoe UI" w:cs="Segoe UI"/>
                <w:sz w:val="23"/>
                <w:szCs w:val="23"/>
              </w:rPr>
            </w:pPr>
            <w:r w:rsidRPr="00DC0BB5">
              <w:rPr>
                <w:rFonts w:ascii="Segoe UI" w:eastAsia="Times New Roman" w:hAnsi="Segoe UI" w:cs="Segoe UI"/>
                <w:sz w:val="23"/>
                <w:szCs w:val="23"/>
              </w:rPr>
              <w:t>System where every transaction has at least one debit and one credit, and total debits equal total credits</w:t>
            </w:r>
          </w:p>
        </w:tc>
      </w:tr>
    </w:tbl>
    <w:p w:rsidR="001B4E0D" w:rsidRDefault="001B4E0D" w:rsidP="00DC0BB5">
      <w:pPr>
        <w:shd w:val="clear" w:color="auto" w:fill="FFFFFF"/>
        <w:spacing w:before="480" w:after="480" w:line="420" w:lineRule="atLeast"/>
        <w:rPr>
          <w:rFonts w:ascii="Segoe UI" w:eastAsia="Times New Roman" w:hAnsi="Segoe UI" w:cs="Segoe UI"/>
          <w:color w:val="0F1115"/>
          <w:sz w:val="24"/>
          <w:szCs w:val="24"/>
        </w:rPr>
      </w:pPr>
    </w:p>
    <w:p w:rsidR="001B4E0D" w:rsidRDefault="001B4E0D">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DC0BB5" w:rsidRPr="00DC0BB5" w:rsidRDefault="00DC0BB5" w:rsidP="00DC0BB5">
      <w:pPr>
        <w:shd w:val="clear" w:color="auto" w:fill="FFFFFF"/>
        <w:spacing w:before="480" w:after="480" w:line="420" w:lineRule="atLeast"/>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lastRenderedPageBreak/>
        <w:pict>
          <v:rect id="_x0000_i1031" style="width:0;height:.75pt" o:hralign="center" o:hrstd="t" o:hr="t" fillcolor="#a0a0a0" stroked="f"/>
        </w:pict>
      </w:r>
    </w:p>
    <w:p w:rsidR="00DC0BB5" w:rsidRPr="00DC0BB5" w:rsidRDefault="00DC0BB5" w:rsidP="00DC0BB5">
      <w:pPr>
        <w:shd w:val="clear" w:color="auto" w:fill="FFFFFF"/>
        <w:spacing w:before="480" w:after="240" w:line="480" w:lineRule="atLeast"/>
        <w:outlineLvl w:val="1"/>
        <w:rPr>
          <w:rFonts w:ascii="Segoe UI" w:eastAsia="Times New Roman" w:hAnsi="Segoe UI" w:cs="Segoe UI"/>
          <w:b/>
          <w:bCs/>
          <w:color w:val="0F1115"/>
          <w:sz w:val="33"/>
          <w:szCs w:val="33"/>
        </w:rPr>
      </w:pPr>
      <w:r w:rsidRPr="00DC0BB5">
        <w:rPr>
          <w:rFonts w:ascii="Segoe UI" w:eastAsia="Times New Roman" w:hAnsi="Segoe UI" w:cs="Segoe UI"/>
          <w:b/>
          <w:bCs/>
          <w:color w:val="0F1115"/>
          <w:sz w:val="33"/>
          <w:szCs w:val="33"/>
        </w:rPr>
        <w:t>Review Questions</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1.</w:t>
      </w:r>
      <w:r w:rsidRPr="00DC0BB5">
        <w:rPr>
          <w:rFonts w:ascii="Segoe UI" w:eastAsia="Times New Roman" w:hAnsi="Segoe UI" w:cs="Segoe UI"/>
          <w:color w:val="0F1115"/>
          <w:sz w:val="24"/>
          <w:szCs w:val="24"/>
        </w:rPr>
        <w:t> What is a T-account? Draw a blank T-account and label the debit side and credit side.</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2.</w:t>
      </w:r>
      <w:r w:rsidRPr="00DC0BB5">
        <w:rPr>
          <w:rFonts w:ascii="Segoe UI" w:eastAsia="Times New Roman" w:hAnsi="Segoe UI" w:cs="Segoe UI"/>
          <w:color w:val="0F1115"/>
          <w:sz w:val="24"/>
          <w:szCs w:val="24"/>
        </w:rPr>
        <w:t> Complete the following table:</w:t>
      </w:r>
    </w:p>
    <w:tbl>
      <w:tblPr>
        <w:tblW w:w="0" w:type="auto"/>
        <w:tblCellMar>
          <w:top w:w="15" w:type="dxa"/>
          <w:left w:w="15" w:type="dxa"/>
          <w:bottom w:w="15" w:type="dxa"/>
          <w:right w:w="15" w:type="dxa"/>
        </w:tblCellMar>
        <w:tblLook w:val="04A0" w:firstRow="1" w:lastRow="0" w:firstColumn="1" w:lastColumn="0" w:noHBand="0" w:noVBand="1"/>
      </w:tblPr>
      <w:tblGrid>
        <w:gridCol w:w="2062"/>
        <w:gridCol w:w="2079"/>
        <w:gridCol w:w="1632"/>
        <w:gridCol w:w="1722"/>
      </w:tblGrid>
      <w:tr w:rsidR="00DC0BB5" w:rsidRPr="00DC0BB5" w:rsidTr="00DC0BB5">
        <w:trPr>
          <w:tblHeader/>
        </w:trPr>
        <w:tc>
          <w:tcPr>
            <w:tcW w:w="0" w:type="auto"/>
            <w:tcBorders>
              <w:top w:val="nil"/>
            </w:tcBorders>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Account Type</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Normal Balance</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To Increase</w:t>
            </w:r>
          </w:p>
        </w:tc>
        <w:tc>
          <w:tcPr>
            <w:tcW w:w="0" w:type="auto"/>
            <w:tcBorders>
              <w:top w:val="nil"/>
            </w:tcBorders>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To Decrease</w:t>
            </w: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Asset</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Liability</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Owner's Equity</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Income (Revenue)</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r>
      <w:tr w:rsidR="00DC0BB5" w:rsidRPr="00DC0BB5" w:rsidTr="00DC0BB5">
        <w:tc>
          <w:tcPr>
            <w:tcW w:w="0" w:type="auto"/>
            <w:tcMar>
              <w:top w:w="150" w:type="dxa"/>
              <w:left w:w="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r w:rsidRPr="00DC0BB5">
              <w:rPr>
                <w:rFonts w:ascii="Segoe UI" w:eastAsia="Times New Roman" w:hAnsi="Segoe UI" w:cs="Segoe UI"/>
                <w:sz w:val="23"/>
                <w:szCs w:val="23"/>
              </w:rPr>
              <w:t>Expense</w:t>
            </w: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DC0BB5" w:rsidRPr="00DC0BB5" w:rsidRDefault="00DC0BB5" w:rsidP="00DC0BB5">
            <w:pPr>
              <w:spacing w:after="0" w:line="375" w:lineRule="atLeast"/>
              <w:rPr>
                <w:rFonts w:ascii="Segoe UI" w:eastAsia="Times New Roman" w:hAnsi="Segoe UI" w:cs="Segoe UI"/>
                <w:sz w:val="23"/>
                <w:szCs w:val="23"/>
              </w:rPr>
            </w:pPr>
          </w:p>
        </w:tc>
      </w:tr>
    </w:tbl>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3.</w:t>
      </w:r>
      <w:r w:rsidRPr="00DC0BB5">
        <w:rPr>
          <w:rFonts w:ascii="Segoe UI" w:eastAsia="Times New Roman" w:hAnsi="Segoe UI" w:cs="Segoe UI"/>
          <w:color w:val="0F1115"/>
          <w:sz w:val="24"/>
          <w:szCs w:val="24"/>
        </w:rPr>
        <w:t> For each of the following transactions, identify which accounts are affected and whether they increase or decrease:</w:t>
      </w:r>
    </w:p>
    <w:p w:rsidR="00DC0BB5" w:rsidRPr="00DC0BB5" w:rsidRDefault="00DC0BB5" w:rsidP="001B4E0D">
      <w:pPr>
        <w:numPr>
          <w:ilvl w:val="0"/>
          <w:numId w:val="15"/>
        </w:numPr>
        <w:shd w:val="clear" w:color="auto" w:fill="FFFFFF"/>
        <w:tabs>
          <w:tab w:val="clear" w:pos="720"/>
          <w:tab w:val="num" w:pos="360"/>
        </w:tabs>
        <w:spacing w:before="100" w:beforeAutospacing="1" w:after="0" w:line="420" w:lineRule="atLeast"/>
        <w:ind w:left="0" w:firstLine="0"/>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(a) Owner invests ₱200,000 cash in the business</w:t>
      </w:r>
    </w:p>
    <w:p w:rsidR="00DC0BB5" w:rsidRPr="00DC0BB5" w:rsidRDefault="00DC0BB5" w:rsidP="001B4E0D">
      <w:pPr>
        <w:numPr>
          <w:ilvl w:val="0"/>
          <w:numId w:val="15"/>
        </w:numPr>
        <w:shd w:val="clear" w:color="auto" w:fill="FFFFFF"/>
        <w:tabs>
          <w:tab w:val="clear" w:pos="720"/>
          <w:tab w:val="num" w:pos="360"/>
        </w:tabs>
        <w:spacing w:before="100" w:beforeAutospacing="1" w:after="0" w:line="420" w:lineRule="atLeast"/>
        <w:ind w:left="0" w:firstLine="0"/>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(b) Purchase equipment for ₱80,000 cash</w:t>
      </w:r>
    </w:p>
    <w:p w:rsidR="00DC0BB5" w:rsidRPr="00DC0BB5" w:rsidRDefault="00DC0BB5" w:rsidP="001B4E0D">
      <w:pPr>
        <w:numPr>
          <w:ilvl w:val="0"/>
          <w:numId w:val="15"/>
        </w:numPr>
        <w:shd w:val="clear" w:color="auto" w:fill="FFFFFF"/>
        <w:tabs>
          <w:tab w:val="clear" w:pos="720"/>
          <w:tab w:val="num" w:pos="360"/>
        </w:tabs>
        <w:spacing w:before="100" w:beforeAutospacing="1" w:after="0" w:line="420" w:lineRule="atLeast"/>
        <w:ind w:left="0" w:firstLine="0"/>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(c) Purchase inventory for ₱30,000 on credit</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4.</w:t>
      </w:r>
      <w:r w:rsidRPr="00DC0BB5">
        <w:rPr>
          <w:rFonts w:ascii="Segoe UI" w:eastAsia="Times New Roman" w:hAnsi="Segoe UI" w:cs="Segoe UI"/>
          <w:color w:val="0F1115"/>
          <w:sz w:val="24"/>
          <w:szCs w:val="24"/>
        </w:rPr>
        <w:t> For each transaction in question 3, state whether you would debit or credit each account.</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5.</w:t>
      </w:r>
      <w:r w:rsidRPr="00DC0BB5">
        <w:rPr>
          <w:rFonts w:ascii="Segoe UI" w:eastAsia="Times New Roman" w:hAnsi="Segoe UI" w:cs="Segoe UI"/>
          <w:color w:val="0F1115"/>
          <w:sz w:val="24"/>
          <w:szCs w:val="24"/>
        </w:rPr>
        <w:t> A business provides services worth ₱25,000 to a customer who pays immediately. Prepare the journal entry.</w:t>
      </w:r>
    </w:p>
    <w:p w:rsidR="001B4E0D" w:rsidRDefault="001B4E0D">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lastRenderedPageBreak/>
        <w:t>6.</w:t>
      </w:r>
      <w:r w:rsidRPr="00DC0BB5">
        <w:rPr>
          <w:rFonts w:ascii="Segoe UI" w:eastAsia="Times New Roman" w:hAnsi="Segoe UI" w:cs="Segoe UI"/>
          <w:color w:val="0F1115"/>
          <w:sz w:val="24"/>
          <w:szCs w:val="24"/>
        </w:rPr>
        <w:t> A business pays ₱12,000 for rent. Prepare the journal entry.</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7.</w:t>
      </w:r>
      <w:r w:rsidRPr="00DC0BB5">
        <w:rPr>
          <w:rFonts w:ascii="Segoe UI" w:eastAsia="Times New Roman" w:hAnsi="Segoe UI" w:cs="Segoe UI"/>
          <w:color w:val="0F1115"/>
          <w:sz w:val="24"/>
          <w:szCs w:val="24"/>
        </w:rPr>
        <w:t> A business collects ₱15,000 from a customer who owed money from a previous credit sale. Prepare the journal entry.</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8.</w:t>
      </w:r>
      <w:r w:rsidRPr="00DC0BB5">
        <w:rPr>
          <w:rFonts w:ascii="Segoe UI" w:eastAsia="Times New Roman" w:hAnsi="Segoe UI" w:cs="Segoe UI"/>
          <w:color w:val="0F1115"/>
          <w:sz w:val="24"/>
          <w:szCs w:val="24"/>
        </w:rPr>
        <w:t> A business pays ₱7,000 to a supplier for supplies purchased on credit. Prepare the journal entry.</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9.</w:t>
      </w:r>
      <w:r w:rsidRPr="00DC0BB5">
        <w:rPr>
          <w:rFonts w:ascii="Segoe UI" w:eastAsia="Times New Roman" w:hAnsi="Segoe UI" w:cs="Segoe UI"/>
          <w:color w:val="0F1115"/>
          <w:sz w:val="24"/>
          <w:szCs w:val="24"/>
        </w:rPr>
        <w:t> Using T-accounts, show the effect of the following transactions on Cash:</w:t>
      </w:r>
    </w:p>
    <w:p w:rsidR="00DC0BB5" w:rsidRPr="00DC0BB5" w:rsidRDefault="00DC0BB5" w:rsidP="001B4E0D">
      <w:pPr>
        <w:numPr>
          <w:ilvl w:val="0"/>
          <w:numId w:val="16"/>
        </w:numPr>
        <w:shd w:val="clear" w:color="auto" w:fill="FFFFFF"/>
        <w:tabs>
          <w:tab w:val="clear" w:pos="720"/>
          <w:tab w:val="num" w:pos="360"/>
        </w:tabs>
        <w:spacing w:before="100" w:beforeAutospacing="1" w:after="0" w:line="420" w:lineRule="atLeast"/>
        <w:ind w:left="0" w:firstLine="0"/>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Owner invested ₱100,000</w:t>
      </w:r>
    </w:p>
    <w:p w:rsidR="00DC0BB5" w:rsidRPr="00DC0BB5" w:rsidRDefault="00DC0BB5" w:rsidP="001B4E0D">
      <w:pPr>
        <w:numPr>
          <w:ilvl w:val="0"/>
          <w:numId w:val="16"/>
        </w:numPr>
        <w:shd w:val="clear" w:color="auto" w:fill="FFFFFF"/>
        <w:tabs>
          <w:tab w:val="clear" w:pos="720"/>
          <w:tab w:val="num" w:pos="360"/>
        </w:tabs>
        <w:spacing w:before="100" w:beforeAutospacing="1" w:after="0" w:line="420" w:lineRule="atLeast"/>
        <w:ind w:left="0" w:firstLine="0"/>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Paid rent ₱20,000</w:t>
      </w:r>
    </w:p>
    <w:p w:rsidR="00DC0BB5" w:rsidRPr="00DC0BB5" w:rsidRDefault="00DC0BB5" w:rsidP="001B4E0D">
      <w:pPr>
        <w:numPr>
          <w:ilvl w:val="0"/>
          <w:numId w:val="16"/>
        </w:numPr>
        <w:shd w:val="clear" w:color="auto" w:fill="FFFFFF"/>
        <w:tabs>
          <w:tab w:val="clear" w:pos="720"/>
          <w:tab w:val="num" w:pos="360"/>
        </w:tabs>
        <w:spacing w:before="100" w:beforeAutospacing="1" w:after="0" w:line="420" w:lineRule="atLeast"/>
        <w:ind w:left="0" w:firstLine="0"/>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Collected from customer ₱30,000</w:t>
      </w:r>
    </w:p>
    <w:p w:rsidR="00DC0BB5" w:rsidRPr="00DC0BB5" w:rsidRDefault="00DC0BB5" w:rsidP="001B4E0D">
      <w:pPr>
        <w:numPr>
          <w:ilvl w:val="0"/>
          <w:numId w:val="16"/>
        </w:numPr>
        <w:shd w:val="clear" w:color="auto" w:fill="FFFFFF"/>
        <w:tabs>
          <w:tab w:val="clear" w:pos="720"/>
          <w:tab w:val="num" w:pos="360"/>
        </w:tabs>
        <w:spacing w:before="100" w:beforeAutospacing="1" w:after="0" w:line="420" w:lineRule="atLeast"/>
        <w:ind w:left="0" w:firstLine="0"/>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Paid supplier ₱10,000</w:t>
      </w:r>
    </w:p>
    <w:p w:rsidR="00DC0BB5" w:rsidRPr="00DC0BB5" w:rsidRDefault="00DC0BB5" w:rsidP="00DC0BB5">
      <w:pPr>
        <w:shd w:val="clear" w:color="auto" w:fill="FFFFFF"/>
        <w:spacing w:before="240" w:after="240" w:line="420" w:lineRule="atLeast"/>
        <w:rPr>
          <w:rFonts w:ascii="Segoe UI" w:eastAsia="Times New Roman" w:hAnsi="Segoe UI" w:cs="Segoe UI"/>
          <w:color w:val="0F1115"/>
          <w:sz w:val="24"/>
          <w:szCs w:val="24"/>
        </w:rPr>
      </w:pPr>
      <w:r w:rsidRPr="00DC0BB5">
        <w:rPr>
          <w:rFonts w:ascii="Segoe UI" w:eastAsia="Times New Roman" w:hAnsi="Segoe UI" w:cs="Segoe UI"/>
          <w:b/>
          <w:bCs/>
          <w:color w:val="0F1115"/>
          <w:sz w:val="24"/>
          <w:szCs w:val="24"/>
        </w:rPr>
        <w:t>10.</w:t>
      </w:r>
      <w:r w:rsidRPr="00DC0BB5">
        <w:rPr>
          <w:rFonts w:ascii="Segoe UI" w:eastAsia="Times New Roman" w:hAnsi="Segoe UI" w:cs="Segoe UI"/>
          <w:color w:val="0F1115"/>
          <w:sz w:val="24"/>
          <w:szCs w:val="24"/>
        </w:rPr>
        <w:t> Application question: A new business has the following transactions in its first month:</w:t>
      </w:r>
    </w:p>
    <w:p w:rsidR="00DC0BB5" w:rsidRPr="00DC0BB5" w:rsidRDefault="00DC0BB5" w:rsidP="001B4E0D">
      <w:pPr>
        <w:numPr>
          <w:ilvl w:val="0"/>
          <w:numId w:val="17"/>
        </w:numPr>
        <w:shd w:val="clear" w:color="auto" w:fill="FFFFFF"/>
        <w:tabs>
          <w:tab w:val="clear" w:pos="720"/>
          <w:tab w:val="left" w:pos="360"/>
        </w:tabs>
        <w:spacing w:before="100" w:beforeAutospacing="1" w:after="0" w:line="420" w:lineRule="atLeast"/>
        <w:ind w:left="0" w:firstLine="0"/>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Owner invests ₱500,000 cash</w:t>
      </w:r>
    </w:p>
    <w:p w:rsidR="00DC0BB5" w:rsidRPr="00DC0BB5" w:rsidRDefault="00DC0BB5" w:rsidP="001B4E0D">
      <w:pPr>
        <w:numPr>
          <w:ilvl w:val="0"/>
          <w:numId w:val="17"/>
        </w:numPr>
        <w:shd w:val="clear" w:color="auto" w:fill="FFFFFF"/>
        <w:tabs>
          <w:tab w:val="clear" w:pos="720"/>
          <w:tab w:val="left" w:pos="360"/>
        </w:tabs>
        <w:spacing w:before="100" w:beforeAutospacing="1" w:after="0" w:line="420" w:lineRule="atLeast"/>
        <w:ind w:left="0" w:firstLine="0"/>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Buys equipment for ₱150,000 cash</w:t>
      </w:r>
    </w:p>
    <w:p w:rsidR="00DC0BB5" w:rsidRPr="00DC0BB5" w:rsidRDefault="00DC0BB5" w:rsidP="001B4E0D">
      <w:pPr>
        <w:numPr>
          <w:ilvl w:val="0"/>
          <w:numId w:val="17"/>
        </w:numPr>
        <w:shd w:val="clear" w:color="auto" w:fill="FFFFFF"/>
        <w:tabs>
          <w:tab w:val="clear" w:pos="720"/>
          <w:tab w:val="left" w:pos="360"/>
        </w:tabs>
        <w:spacing w:before="100" w:beforeAutospacing="1" w:after="0" w:line="420" w:lineRule="atLeast"/>
        <w:ind w:left="0" w:firstLine="0"/>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Buys inventory for ₱100,000 on credit</w:t>
      </w:r>
    </w:p>
    <w:p w:rsidR="00DC0BB5" w:rsidRPr="00DC0BB5" w:rsidRDefault="00DC0BB5" w:rsidP="001B4E0D">
      <w:pPr>
        <w:numPr>
          <w:ilvl w:val="0"/>
          <w:numId w:val="17"/>
        </w:numPr>
        <w:shd w:val="clear" w:color="auto" w:fill="FFFFFF"/>
        <w:tabs>
          <w:tab w:val="clear" w:pos="720"/>
          <w:tab w:val="left" w:pos="360"/>
        </w:tabs>
        <w:spacing w:before="100" w:beforeAutospacing="1" w:after="0" w:line="420" w:lineRule="atLeast"/>
        <w:ind w:left="0" w:firstLine="0"/>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Provides services for ₱80,000 cash</w:t>
      </w:r>
    </w:p>
    <w:p w:rsidR="00DC0BB5" w:rsidRPr="00DC0BB5" w:rsidRDefault="00DC0BB5" w:rsidP="001B4E0D">
      <w:pPr>
        <w:numPr>
          <w:ilvl w:val="0"/>
          <w:numId w:val="17"/>
        </w:numPr>
        <w:shd w:val="clear" w:color="auto" w:fill="FFFFFF"/>
        <w:tabs>
          <w:tab w:val="clear" w:pos="720"/>
          <w:tab w:val="left" w:pos="360"/>
        </w:tabs>
        <w:spacing w:before="100" w:beforeAutospacing="1" w:after="0" w:line="420" w:lineRule="atLeast"/>
        <w:ind w:left="0" w:firstLine="0"/>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Provides services for ₱40,000 on credit</w:t>
      </w:r>
    </w:p>
    <w:p w:rsidR="00DC0BB5" w:rsidRPr="00DC0BB5" w:rsidRDefault="00DC0BB5" w:rsidP="001B4E0D">
      <w:pPr>
        <w:numPr>
          <w:ilvl w:val="0"/>
          <w:numId w:val="17"/>
        </w:numPr>
        <w:shd w:val="clear" w:color="auto" w:fill="FFFFFF"/>
        <w:tabs>
          <w:tab w:val="clear" w:pos="720"/>
          <w:tab w:val="left" w:pos="360"/>
        </w:tabs>
        <w:spacing w:before="100" w:beforeAutospacing="1" w:after="0" w:line="420" w:lineRule="atLeast"/>
        <w:ind w:left="0" w:firstLine="0"/>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Pays rent ₱25,000</w:t>
      </w:r>
    </w:p>
    <w:p w:rsidR="00DC0BB5" w:rsidRPr="00DC0BB5" w:rsidRDefault="00DC0BB5" w:rsidP="001B4E0D">
      <w:pPr>
        <w:numPr>
          <w:ilvl w:val="0"/>
          <w:numId w:val="17"/>
        </w:numPr>
        <w:shd w:val="clear" w:color="auto" w:fill="FFFFFF"/>
        <w:tabs>
          <w:tab w:val="clear" w:pos="720"/>
          <w:tab w:val="left" w:pos="360"/>
        </w:tabs>
        <w:spacing w:before="100" w:beforeAutospacing="1" w:after="0" w:line="420" w:lineRule="atLeast"/>
        <w:ind w:left="0" w:firstLine="0"/>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Collects ₱20,000 from customers on credit</w:t>
      </w:r>
    </w:p>
    <w:p w:rsidR="00DC0BB5" w:rsidRPr="00DC0BB5" w:rsidRDefault="00DC0BB5" w:rsidP="001B4E0D">
      <w:pPr>
        <w:numPr>
          <w:ilvl w:val="0"/>
          <w:numId w:val="17"/>
        </w:numPr>
        <w:shd w:val="clear" w:color="auto" w:fill="FFFFFF"/>
        <w:tabs>
          <w:tab w:val="clear" w:pos="720"/>
          <w:tab w:val="left" w:pos="360"/>
        </w:tabs>
        <w:spacing w:before="100" w:beforeAutospacing="1" w:after="0" w:line="420" w:lineRule="atLeast"/>
        <w:ind w:left="0" w:firstLine="0"/>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Pays ₱30,000 to suppliers on credit</w:t>
      </w:r>
    </w:p>
    <w:p w:rsidR="00DC0BB5" w:rsidRPr="00DC0BB5" w:rsidRDefault="00DC0BB5" w:rsidP="00DC0BB5">
      <w:pPr>
        <w:shd w:val="clear" w:color="auto" w:fill="FFFFFF"/>
        <w:spacing w:before="240" w:after="100" w:afterAutospacing="1" w:line="420" w:lineRule="atLeast"/>
        <w:rPr>
          <w:rFonts w:ascii="Segoe UI" w:eastAsia="Times New Roman" w:hAnsi="Segoe UI" w:cs="Segoe UI"/>
          <w:color w:val="0F1115"/>
          <w:sz w:val="24"/>
          <w:szCs w:val="24"/>
        </w:rPr>
      </w:pPr>
      <w:r w:rsidRPr="00DC0BB5">
        <w:rPr>
          <w:rFonts w:ascii="Segoe UI" w:eastAsia="Times New Roman" w:hAnsi="Segoe UI" w:cs="Segoe UI"/>
          <w:color w:val="0F1115"/>
          <w:sz w:val="24"/>
          <w:szCs w:val="24"/>
        </w:rPr>
        <w:t>Prepare journal entries for all eight transactions. Then, post the transactions to T-accounts for Cash, Accounts Receivable, Inventory, Equipment, Accounts Payable, Owner's Capital, Service Revenue, and Rent Expense. Finally, verify that total debits equal total credits across all T-accounts.</w:t>
      </w:r>
    </w:p>
    <w:sectPr w:rsidR="00DC0BB5" w:rsidRPr="00DC0B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71855"/>
    <w:multiLevelType w:val="multilevel"/>
    <w:tmpl w:val="726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4A6114"/>
    <w:multiLevelType w:val="multilevel"/>
    <w:tmpl w:val="1374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6625CD"/>
    <w:multiLevelType w:val="multilevel"/>
    <w:tmpl w:val="DA18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8E1447"/>
    <w:multiLevelType w:val="multilevel"/>
    <w:tmpl w:val="5160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561723"/>
    <w:multiLevelType w:val="multilevel"/>
    <w:tmpl w:val="9276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2E708B"/>
    <w:multiLevelType w:val="multilevel"/>
    <w:tmpl w:val="8C32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E83730"/>
    <w:multiLevelType w:val="multilevel"/>
    <w:tmpl w:val="C918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73296A"/>
    <w:multiLevelType w:val="multilevel"/>
    <w:tmpl w:val="FBAC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FB73DD"/>
    <w:multiLevelType w:val="multilevel"/>
    <w:tmpl w:val="8B6A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5A3067"/>
    <w:multiLevelType w:val="multilevel"/>
    <w:tmpl w:val="258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6817430"/>
    <w:multiLevelType w:val="multilevel"/>
    <w:tmpl w:val="487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53776D2"/>
    <w:multiLevelType w:val="multilevel"/>
    <w:tmpl w:val="3B0C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A676C19"/>
    <w:multiLevelType w:val="multilevel"/>
    <w:tmpl w:val="90F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C71283"/>
    <w:multiLevelType w:val="multilevel"/>
    <w:tmpl w:val="B07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AC84BEE"/>
    <w:multiLevelType w:val="multilevel"/>
    <w:tmpl w:val="56D6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3C06983"/>
    <w:multiLevelType w:val="multilevel"/>
    <w:tmpl w:val="3DC6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F982F42"/>
    <w:multiLevelType w:val="multilevel"/>
    <w:tmpl w:val="6956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4"/>
  </w:num>
  <w:num w:numId="3">
    <w:abstractNumId w:val="12"/>
  </w:num>
  <w:num w:numId="4">
    <w:abstractNumId w:val="5"/>
  </w:num>
  <w:num w:numId="5">
    <w:abstractNumId w:val="1"/>
  </w:num>
  <w:num w:numId="6">
    <w:abstractNumId w:val="10"/>
  </w:num>
  <w:num w:numId="7">
    <w:abstractNumId w:val="8"/>
  </w:num>
  <w:num w:numId="8">
    <w:abstractNumId w:val="11"/>
  </w:num>
  <w:num w:numId="9">
    <w:abstractNumId w:val="6"/>
  </w:num>
  <w:num w:numId="10">
    <w:abstractNumId w:val="3"/>
  </w:num>
  <w:num w:numId="11">
    <w:abstractNumId w:val="9"/>
  </w:num>
  <w:num w:numId="12">
    <w:abstractNumId w:val="13"/>
  </w:num>
  <w:num w:numId="13">
    <w:abstractNumId w:val="4"/>
  </w:num>
  <w:num w:numId="14">
    <w:abstractNumId w:val="16"/>
  </w:num>
  <w:num w:numId="15">
    <w:abstractNumId w:val="2"/>
  </w:num>
  <w:num w:numId="16">
    <w:abstractNumId w:val="15"/>
  </w:num>
  <w:num w:numId="17">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10E97"/>
    <w:rsid w:val="000117B2"/>
    <w:rsid w:val="00026ED4"/>
    <w:rsid w:val="00033A68"/>
    <w:rsid w:val="000373E5"/>
    <w:rsid w:val="00044A27"/>
    <w:rsid w:val="00070758"/>
    <w:rsid w:val="00076572"/>
    <w:rsid w:val="00082535"/>
    <w:rsid w:val="000E59B3"/>
    <w:rsid w:val="00100ED4"/>
    <w:rsid w:val="0010593A"/>
    <w:rsid w:val="00130A41"/>
    <w:rsid w:val="00130ED9"/>
    <w:rsid w:val="00140031"/>
    <w:rsid w:val="001556FD"/>
    <w:rsid w:val="00155E35"/>
    <w:rsid w:val="0016471F"/>
    <w:rsid w:val="0016482E"/>
    <w:rsid w:val="00166E62"/>
    <w:rsid w:val="00173E7D"/>
    <w:rsid w:val="001B4E0D"/>
    <w:rsid w:val="001E51B7"/>
    <w:rsid w:val="00201B49"/>
    <w:rsid w:val="00204FB6"/>
    <w:rsid w:val="002068BA"/>
    <w:rsid w:val="00222705"/>
    <w:rsid w:val="002248DA"/>
    <w:rsid w:val="00233CF7"/>
    <w:rsid w:val="002A235E"/>
    <w:rsid w:val="002B093A"/>
    <w:rsid w:val="002B4138"/>
    <w:rsid w:val="002B46AB"/>
    <w:rsid w:val="002B7827"/>
    <w:rsid w:val="002D577F"/>
    <w:rsid w:val="002F623A"/>
    <w:rsid w:val="00313B88"/>
    <w:rsid w:val="00340F5A"/>
    <w:rsid w:val="00374626"/>
    <w:rsid w:val="003860CE"/>
    <w:rsid w:val="00392A0B"/>
    <w:rsid w:val="003A629C"/>
    <w:rsid w:val="003C46C1"/>
    <w:rsid w:val="003E7C72"/>
    <w:rsid w:val="003F7A1C"/>
    <w:rsid w:val="004069AB"/>
    <w:rsid w:val="00424A65"/>
    <w:rsid w:val="00451783"/>
    <w:rsid w:val="0045426C"/>
    <w:rsid w:val="0047277A"/>
    <w:rsid w:val="00472FC0"/>
    <w:rsid w:val="00481143"/>
    <w:rsid w:val="00485F67"/>
    <w:rsid w:val="004B4BCB"/>
    <w:rsid w:val="004C12EE"/>
    <w:rsid w:val="004C20B5"/>
    <w:rsid w:val="004D3820"/>
    <w:rsid w:val="004E0D92"/>
    <w:rsid w:val="005005F6"/>
    <w:rsid w:val="0050777B"/>
    <w:rsid w:val="005103DB"/>
    <w:rsid w:val="00510A7C"/>
    <w:rsid w:val="00514550"/>
    <w:rsid w:val="00585880"/>
    <w:rsid w:val="005B0C1E"/>
    <w:rsid w:val="005C0B78"/>
    <w:rsid w:val="005C2C00"/>
    <w:rsid w:val="005E5C7A"/>
    <w:rsid w:val="00602562"/>
    <w:rsid w:val="00612234"/>
    <w:rsid w:val="00613CC1"/>
    <w:rsid w:val="00615BBF"/>
    <w:rsid w:val="006351DE"/>
    <w:rsid w:val="006402B2"/>
    <w:rsid w:val="006740EC"/>
    <w:rsid w:val="00677DA4"/>
    <w:rsid w:val="0068189D"/>
    <w:rsid w:val="00691A44"/>
    <w:rsid w:val="00692377"/>
    <w:rsid w:val="00692C2C"/>
    <w:rsid w:val="00695F9F"/>
    <w:rsid w:val="006A3C56"/>
    <w:rsid w:val="006E34B3"/>
    <w:rsid w:val="006F379A"/>
    <w:rsid w:val="00774420"/>
    <w:rsid w:val="007816EF"/>
    <w:rsid w:val="00781DEB"/>
    <w:rsid w:val="00781E34"/>
    <w:rsid w:val="00782409"/>
    <w:rsid w:val="0079051D"/>
    <w:rsid w:val="0079071D"/>
    <w:rsid w:val="0079283A"/>
    <w:rsid w:val="007933D0"/>
    <w:rsid w:val="007A1976"/>
    <w:rsid w:val="007B3676"/>
    <w:rsid w:val="007E7E20"/>
    <w:rsid w:val="007F709C"/>
    <w:rsid w:val="00823BE7"/>
    <w:rsid w:val="008339E0"/>
    <w:rsid w:val="008404AC"/>
    <w:rsid w:val="00882BD0"/>
    <w:rsid w:val="00884D8E"/>
    <w:rsid w:val="00884F7B"/>
    <w:rsid w:val="00891F2B"/>
    <w:rsid w:val="008E299B"/>
    <w:rsid w:val="008F3958"/>
    <w:rsid w:val="009A4F55"/>
    <w:rsid w:val="009A6C56"/>
    <w:rsid w:val="009B19AB"/>
    <w:rsid w:val="009C08F8"/>
    <w:rsid w:val="009D1DC8"/>
    <w:rsid w:val="009E14BA"/>
    <w:rsid w:val="009E6347"/>
    <w:rsid w:val="00A1376E"/>
    <w:rsid w:val="00A450A6"/>
    <w:rsid w:val="00A643DD"/>
    <w:rsid w:val="00A81D65"/>
    <w:rsid w:val="00AA2A44"/>
    <w:rsid w:val="00AD774B"/>
    <w:rsid w:val="00B276A8"/>
    <w:rsid w:val="00B322D7"/>
    <w:rsid w:val="00B57D64"/>
    <w:rsid w:val="00BA0377"/>
    <w:rsid w:val="00BB29BE"/>
    <w:rsid w:val="00BD60E9"/>
    <w:rsid w:val="00C06257"/>
    <w:rsid w:val="00C14691"/>
    <w:rsid w:val="00C16041"/>
    <w:rsid w:val="00C21B8A"/>
    <w:rsid w:val="00C233A3"/>
    <w:rsid w:val="00C429FE"/>
    <w:rsid w:val="00C61AED"/>
    <w:rsid w:val="00C6299A"/>
    <w:rsid w:val="00C66E07"/>
    <w:rsid w:val="00C75B03"/>
    <w:rsid w:val="00C804B6"/>
    <w:rsid w:val="00C8457C"/>
    <w:rsid w:val="00C97053"/>
    <w:rsid w:val="00CB23CC"/>
    <w:rsid w:val="00CB62A9"/>
    <w:rsid w:val="00CC111C"/>
    <w:rsid w:val="00CC48FA"/>
    <w:rsid w:val="00CE59A1"/>
    <w:rsid w:val="00CE7DD8"/>
    <w:rsid w:val="00CF5652"/>
    <w:rsid w:val="00CF7E90"/>
    <w:rsid w:val="00D24E55"/>
    <w:rsid w:val="00D801BE"/>
    <w:rsid w:val="00D94418"/>
    <w:rsid w:val="00DA5351"/>
    <w:rsid w:val="00DB7E15"/>
    <w:rsid w:val="00DC0BB5"/>
    <w:rsid w:val="00DD0D9F"/>
    <w:rsid w:val="00DE0C8E"/>
    <w:rsid w:val="00DE43FF"/>
    <w:rsid w:val="00DF00CC"/>
    <w:rsid w:val="00E0097D"/>
    <w:rsid w:val="00E3256C"/>
    <w:rsid w:val="00E41F60"/>
    <w:rsid w:val="00E45437"/>
    <w:rsid w:val="00E46A58"/>
    <w:rsid w:val="00E85EB3"/>
    <w:rsid w:val="00E909B0"/>
    <w:rsid w:val="00E95760"/>
    <w:rsid w:val="00EA0456"/>
    <w:rsid w:val="00EA14E0"/>
    <w:rsid w:val="00EB2257"/>
    <w:rsid w:val="00EB7313"/>
    <w:rsid w:val="00EE3126"/>
    <w:rsid w:val="00F111C3"/>
    <w:rsid w:val="00F12CE5"/>
    <w:rsid w:val="00F24B6E"/>
    <w:rsid w:val="00F549F1"/>
    <w:rsid w:val="00F80387"/>
    <w:rsid w:val="00FD01C3"/>
    <w:rsid w:val="00FD22F8"/>
    <w:rsid w:val="00FE0A04"/>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23895">
      <w:bodyDiv w:val="1"/>
      <w:marLeft w:val="0"/>
      <w:marRight w:val="0"/>
      <w:marTop w:val="0"/>
      <w:marBottom w:val="0"/>
      <w:divBdr>
        <w:top w:val="none" w:sz="0" w:space="0" w:color="auto"/>
        <w:left w:val="none" w:sz="0" w:space="0" w:color="auto"/>
        <w:bottom w:val="none" w:sz="0" w:space="0" w:color="auto"/>
        <w:right w:val="none" w:sz="0" w:space="0" w:color="auto"/>
      </w:divBdr>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05200665">
      <w:bodyDiv w:val="1"/>
      <w:marLeft w:val="0"/>
      <w:marRight w:val="0"/>
      <w:marTop w:val="0"/>
      <w:marBottom w:val="0"/>
      <w:divBdr>
        <w:top w:val="none" w:sz="0" w:space="0" w:color="auto"/>
        <w:left w:val="none" w:sz="0" w:space="0" w:color="auto"/>
        <w:bottom w:val="none" w:sz="0" w:space="0" w:color="auto"/>
        <w:right w:val="none" w:sz="0" w:space="0" w:color="auto"/>
      </w:divBdr>
    </w:div>
    <w:div w:id="136150860">
      <w:bodyDiv w:val="1"/>
      <w:marLeft w:val="0"/>
      <w:marRight w:val="0"/>
      <w:marTop w:val="0"/>
      <w:marBottom w:val="0"/>
      <w:divBdr>
        <w:top w:val="none" w:sz="0" w:space="0" w:color="auto"/>
        <w:left w:val="none" w:sz="0" w:space="0" w:color="auto"/>
        <w:bottom w:val="none" w:sz="0" w:space="0" w:color="auto"/>
        <w:right w:val="none" w:sz="0" w:space="0" w:color="auto"/>
      </w:divBdr>
      <w:divsChild>
        <w:div w:id="930940056">
          <w:marLeft w:val="0"/>
          <w:marRight w:val="0"/>
          <w:marTop w:val="0"/>
          <w:marBottom w:val="0"/>
          <w:divBdr>
            <w:top w:val="none" w:sz="0" w:space="0" w:color="auto"/>
            <w:left w:val="none" w:sz="0" w:space="0" w:color="auto"/>
            <w:bottom w:val="none" w:sz="0" w:space="0" w:color="auto"/>
            <w:right w:val="none" w:sz="0" w:space="0" w:color="auto"/>
          </w:divBdr>
        </w:div>
        <w:div w:id="1769234508">
          <w:marLeft w:val="0"/>
          <w:marRight w:val="0"/>
          <w:marTop w:val="0"/>
          <w:marBottom w:val="0"/>
          <w:divBdr>
            <w:top w:val="none" w:sz="0" w:space="0" w:color="auto"/>
            <w:left w:val="none" w:sz="0" w:space="0" w:color="auto"/>
            <w:bottom w:val="none" w:sz="0" w:space="0" w:color="auto"/>
            <w:right w:val="none" w:sz="0" w:space="0" w:color="auto"/>
          </w:divBdr>
        </w:div>
        <w:div w:id="1343241556">
          <w:marLeft w:val="0"/>
          <w:marRight w:val="0"/>
          <w:marTop w:val="0"/>
          <w:marBottom w:val="0"/>
          <w:divBdr>
            <w:top w:val="none" w:sz="0" w:space="0" w:color="auto"/>
            <w:left w:val="none" w:sz="0" w:space="0" w:color="auto"/>
            <w:bottom w:val="none" w:sz="0" w:space="0" w:color="auto"/>
            <w:right w:val="none" w:sz="0" w:space="0" w:color="auto"/>
          </w:divBdr>
        </w:div>
        <w:div w:id="1299142460">
          <w:marLeft w:val="0"/>
          <w:marRight w:val="0"/>
          <w:marTop w:val="0"/>
          <w:marBottom w:val="0"/>
          <w:divBdr>
            <w:top w:val="none" w:sz="0" w:space="0" w:color="auto"/>
            <w:left w:val="none" w:sz="0" w:space="0" w:color="auto"/>
            <w:bottom w:val="none" w:sz="0" w:space="0" w:color="auto"/>
            <w:right w:val="none" w:sz="0" w:space="0" w:color="auto"/>
          </w:divBdr>
        </w:div>
        <w:div w:id="240143211">
          <w:marLeft w:val="0"/>
          <w:marRight w:val="0"/>
          <w:marTop w:val="0"/>
          <w:marBottom w:val="0"/>
          <w:divBdr>
            <w:top w:val="none" w:sz="0" w:space="0" w:color="auto"/>
            <w:left w:val="none" w:sz="0" w:space="0" w:color="auto"/>
            <w:bottom w:val="none" w:sz="0" w:space="0" w:color="auto"/>
            <w:right w:val="none" w:sz="0" w:space="0" w:color="auto"/>
          </w:divBdr>
        </w:div>
        <w:div w:id="982734594">
          <w:marLeft w:val="0"/>
          <w:marRight w:val="0"/>
          <w:marTop w:val="0"/>
          <w:marBottom w:val="0"/>
          <w:divBdr>
            <w:top w:val="none" w:sz="0" w:space="0" w:color="auto"/>
            <w:left w:val="none" w:sz="0" w:space="0" w:color="auto"/>
            <w:bottom w:val="none" w:sz="0" w:space="0" w:color="auto"/>
            <w:right w:val="none" w:sz="0" w:space="0" w:color="auto"/>
          </w:divBdr>
        </w:div>
        <w:div w:id="939992686">
          <w:marLeft w:val="0"/>
          <w:marRight w:val="0"/>
          <w:marTop w:val="0"/>
          <w:marBottom w:val="0"/>
          <w:divBdr>
            <w:top w:val="none" w:sz="0" w:space="0" w:color="auto"/>
            <w:left w:val="none" w:sz="0" w:space="0" w:color="auto"/>
            <w:bottom w:val="none" w:sz="0" w:space="0" w:color="auto"/>
            <w:right w:val="none" w:sz="0" w:space="0" w:color="auto"/>
          </w:divBdr>
        </w:div>
        <w:div w:id="520516204">
          <w:marLeft w:val="0"/>
          <w:marRight w:val="0"/>
          <w:marTop w:val="0"/>
          <w:marBottom w:val="0"/>
          <w:divBdr>
            <w:top w:val="none" w:sz="0" w:space="0" w:color="auto"/>
            <w:left w:val="none" w:sz="0" w:space="0" w:color="auto"/>
            <w:bottom w:val="none" w:sz="0" w:space="0" w:color="auto"/>
            <w:right w:val="none" w:sz="0" w:space="0" w:color="auto"/>
          </w:divBdr>
        </w:div>
        <w:div w:id="1523782730">
          <w:marLeft w:val="0"/>
          <w:marRight w:val="0"/>
          <w:marTop w:val="0"/>
          <w:marBottom w:val="0"/>
          <w:divBdr>
            <w:top w:val="none" w:sz="0" w:space="0" w:color="auto"/>
            <w:left w:val="none" w:sz="0" w:space="0" w:color="auto"/>
            <w:bottom w:val="none" w:sz="0" w:space="0" w:color="auto"/>
            <w:right w:val="none" w:sz="0" w:space="0" w:color="auto"/>
          </w:divBdr>
        </w:div>
        <w:div w:id="1013530791">
          <w:marLeft w:val="0"/>
          <w:marRight w:val="0"/>
          <w:marTop w:val="0"/>
          <w:marBottom w:val="0"/>
          <w:divBdr>
            <w:top w:val="none" w:sz="0" w:space="0" w:color="auto"/>
            <w:left w:val="none" w:sz="0" w:space="0" w:color="auto"/>
            <w:bottom w:val="none" w:sz="0" w:space="0" w:color="auto"/>
            <w:right w:val="none" w:sz="0" w:space="0" w:color="auto"/>
          </w:divBdr>
        </w:div>
        <w:div w:id="609556071">
          <w:marLeft w:val="0"/>
          <w:marRight w:val="0"/>
          <w:marTop w:val="0"/>
          <w:marBottom w:val="0"/>
          <w:divBdr>
            <w:top w:val="none" w:sz="0" w:space="0" w:color="auto"/>
            <w:left w:val="none" w:sz="0" w:space="0" w:color="auto"/>
            <w:bottom w:val="none" w:sz="0" w:space="0" w:color="auto"/>
            <w:right w:val="none" w:sz="0" w:space="0" w:color="auto"/>
          </w:divBdr>
        </w:div>
        <w:div w:id="2060325222">
          <w:marLeft w:val="0"/>
          <w:marRight w:val="0"/>
          <w:marTop w:val="0"/>
          <w:marBottom w:val="0"/>
          <w:divBdr>
            <w:top w:val="none" w:sz="0" w:space="0" w:color="auto"/>
            <w:left w:val="none" w:sz="0" w:space="0" w:color="auto"/>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171262480">
      <w:bodyDiv w:val="1"/>
      <w:marLeft w:val="0"/>
      <w:marRight w:val="0"/>
      <w:marTop w:val="0"/>
      <w:marBottom w:val="0"/>
      <w:divBdr>
        <w:top w:val="none" w:sz="0" w:space="0" w:color="auto"/>
        <w:left w:val="none" w:sz="0" w:space="0" w:color="auto"/>
        <w:bottom w:val="none" w:sz="0" w:space="0" w:color="auto"/>
        <w:right w:val="none" w:sz="0" w:space="0" w:color="auto"/>
      </w:divBdr>
      <w:divsChild>
        <w:div w:id="847988767">
          <w:marLeft w:val="0"/>
          <w:marRight w:val="0"/>
          <w:marTop w:val="0"/>
          <w:marBottom w:val="0"/>
          <w:divBdr>
            <w:top w:val="none" w:sz="0" w:space="0" w:color="auto"/>
            <w:left w:val="none" w:sz="0" w:space="0" w:color="auto"/>
            <w:bottom w:val="none" w:sz="0" w:space="0" w:color="auto"/>
            <w:right w:val="none" w:sz="0" w:space="0" w:color="auto"/>
          </w:divBdr>
        </w:div>
        <w:div w:id="2102792817">
          <w:blockQuote w:val="1"/>
          <w:marLeft w:val="0"/>
          <w:marRight w:val="0"/>
          <w:marTop w:val="240"/>
          <w:marBottom w:val="0"/>
          <w:divBdr>
            <w:top w:val="none" w:sz="0" w:space="0" w:color="auto"/>
            <w:left w:val="single" w:sz="12" w:space="11" w:color="ADB2B8"/>
            <w:bottom w:val="none" w:sz="0" w:space="0" w:color="auto"/>
            <w:right w:val="none" w:sz="0" w:space="0" w:color="auto"/>
          </w:divBdr>
        </w:div>
        <w:div w:id="1384477683">
          <w:marLeft w:val="0"/>
          <w:marRight w:val="0"/>
          <w:marTop w:val="0"/>
          <w:marBottom w:val="0"/>
          <w:divBdr>
            <w:top w:val="none" w:sz="0" w:space="0" w:color="auto"/>
            <w:left w:val="none" w:sz="0" w:space="0" w:color="auto"/>
            <w:bottom w:val="none" w:sz="0" w:space="0" w:color="auto"/>
            <w:right w:val="none" w:sz="0" w:space="0" w:color="auto"/>
          </w:divBdr>
        </w:div>
        <w:div w:id="735586993">
          <w:marLeft w:val="0"/>
          <w:marRight w:val="0"/>
          <w:marTop w:val="0"/>
          <w:marBottom w:val="0"/>
          <w:divBdr>
            <w:top w:val="none" w:sz="0" w:space="0" w:color="auto"/>
            <w:left w:val="none" w:sz="0" w:space="0" w:color="auto"/>
            <w:bottom w:val="none" w:sz="0" w:space="0" w:color="auto"/>
            <w:right w:val="none" w:sz="0" w:space="0" w:color="auto"/>
          </w:divBdr>
        </w:div>
        <w:div w:id="403377901">
          <w:marLeft w:val="0"/>
          <w:marRight w:val="0"/>
          <w:marTop w:val="0"/>
          <w:marBottom w:val="0"/>
          <w:divBdr>
            <w:top w:val="none" w:sz="0" w:space="0" w:color="auto"/>
            <w:left w:val="none" w:sz="0" w:space="0" w:color="auto"/>
            <w:bottom w:val="none" w:sz="0" w:space="0" w:color="auto"/>
            <w:right w:val="none" w:sz="0" w:space="0" w:color="auto"/>
          </w:divBdr>
        </w:div>
        <w:div w:id="1287079374">
          <w:marLeft w:val="0"/>
          <w:marRight w:val="0"/>
          <w:marTop w:val="0"/>
          <w:marBottom w:val="0"/>
          <w:divBdr>
            <w:top w:val="none" w:sz="0" w:space="0" w:color="auto"/>
            <w:left w:val="none" w:sz="0" w:space="0" w:color="auto"/>
            <w:bottom w:val="none" w:sz="0" w:space="0" w:color="auto"/>
            <w:right w:val="none" w:sz="0" w:space="0" w:color="auto"/>
          </w:divBdr>
        </w:div>
        <w:div w:id="1423988986">
          <w:marLeft w:val="0"/>
          <w:marRight w:val="0"/>
          <w:marTop w:val="0"/>
          <w:marBottom w:val="0"/>
          <w:divBdr>
            <w:top w:val="none" w:sz="0" w:space="0" w:color="auto"/>
            <w:left w:val="none" w:sz="0" w:space="0" w:color="auto"/>
            <w:bottom w:val="none" w:sz="0" w:space="0" w:color="auto"/>
            <w:right w:val="none" w:sz="0" w:space="0" w:color="auto"/>
          </w:divBdr>
        </w:div>
        <w:div w:id="1112549905">
          <w:marLeft w:val="0"/>
          <w:marRight w:val="0"/>
          <w:marTop w:val="0"/>
          <w:marBottom w:val="0"/>
          <w:divBdr>
            <w:top w:val="none" w:sz="0" w:space="0" w:color="auto"/>
            <w:left w:val="none" w:sz="0" w:space="0" w:color="auto"/>
            <w:bottom w:val="none" w:sz="0" w:space="0" w:color="auto"/>
            <w:right w:val="none" w:sz="0" w:space="0" w:color="auto"/>
          </w:divBdr>
        </w:div>
        <w:div w:id="2141916583">
          <w:blockQuote w:val="1"/>
          <w:marLeft w:val="0"/>
          <w:marRight w:val="0"/>
          <w:marTop w:val="240"/>
          <w:marBottom w:val="0"/>
          <w:divBdr>
            <w:top w:val="none" w:sz="0" w:space="0" w:color="auto"/>
            <w:left w:val="single" w:sz="12" w:space="11" w:color="ADB2B8"/>
            <w:bottom w:val="none" w:sz="0" w:space="0" w:color="auto"/>
            <w:right w:val="none" w:sz="0" w:space="0" w:color="auto"/>
          </w:divBdr>
        </w:div>
        <w:div w:id="577325467">
          <w:marLeft w:val="0"/>
          <w:marRight w:val="0"/>
          <w:marTop w:val="0"/>
          <w:marBottom w:val="0"/>
          <w:divBdr>
            <w:top w:val="none" w:sz="0" w:space="0" w:color="auto"/>
            <w:left w:val="none" w:sz="0" w:space="0" w:color="auto"/>
            <w:bottom w:val="none" w:sz="0" w:space="0" w:color="auto"/>
            <w:right w:val="none" w:sz="0" w:space="0" w:color="auto"/>
          </w:divBdr>
        </w:div>
        <w:div w:id="1804761972">
          <w:blockQuote w:val="1"/>
          <w:marLeft w:val="0"/>
          <w:marRight w:val="0"/>
          <w:marTop w:val="240"/>
          <w:marBottom w:val="0"/>
          <w:divBdr>
            <w:top w:val="none" w:sz="0" w:space="0" w:color="auto"/>
            <w:left w:val="single" w:sz="12" w:space="11" w:color="ADB2B8"/>
            <w:bottom w:val="none" w:sz="0" w:space="0" w:color="auto"/>
            <w:right w:val="none" w:sz="0" w:space="0" w:color="auto"/>
          </w:divBdr>
        </w:div>
        <w:div w:id="1743481887">
          <w:marLeft w:val="0"/>
          <w:marRight w:val="0"/>
          <w:marTop w:val="0"/>
          <w:marBottom w:val="0"/>
          <w:divBdr>
            <w:top w:val="none" w:sz="0" w:space="0" w:color="auto"/>
            <w:left w:val="none" w:sz="0" w:space="0" w:color="auto"/>
            <w:bottom w:val="none" w:sz="0" w:space="0" w:color="auto"/>
            <w:right w:val="none" w:sz="0" w:space="0" w:color="auto"/>
          </w:divBdr>
        </w:div>
        <w:div w:id="804588896">
          <w:marLeft w:val="0"/>
          <w:marRight w:val="0"/>
          <w:marTop w:val="0"/>
          <w:marBottom w:val="0"/>
          <w:divBdr>
            <w:top w:val="none" w:sz="0" w:space="0" w:color="auto"/>
            <w:left w:val="none" w:sz="0" w:space="0" w:color="auto"/>
            <w:bottom w:val="none" w:sz="0" w:space="0" w:color="auto"/>
            <w:right w:val="none" w:sz="0" w:space="0" w:color="auto"/>
          </w:divBdr>
        </w:div>
        <w:div w:id="583342232">
          <w:marLeft w:val="0"/>
          <w:marRight w:val="0"/>
          <w:marTop w:val="0"/>
          <w:marBottom w:val="0"/>
          <w:divBdr>
            <w:top w:val="none" w:sz="0" w:space="0" w:color="auto"/>
            <w:left w:val="none" w:sz="0" w:space="0" w:color="auto"/>
            <w:bottom w:val="none" w:sz="0" w:space="0" w:color="auto"/>
            <w:right w:val="none" w:sz="0" w:space="0" w:color="auto"/>
          </w:divBdr>
        </w:div>
        <w:div w:id="690298345">
          <w:marLeft w:val="0"/>
          <w:marRight w:val="0"/>
          <w:marTop w:val="0"/>
          <w:marBottom w:val="0"/>
          <w:divBdr>
            <w:top w:val="none" w:sz="0" w:space="0" w:color="auto"/>
            <w:left w:val="none" w:sz="0" w:space="0" w:color="auto"/>
            <w:bottom w:val="none" w:sz="0" w:space="0" w:color="auto"/>
            <w:right w:val="none" w:sz="0" w:space="0" w:color="auto"/>
          </w:divBdr>
        </w:div>
        <w:div w:id="1378822551">
          <w:marLeft w:val="0"/>
          <w:marRight w:val="0"/>
          <w:marTop w:val="0"/>
          <w:marBottom w:val="0"/>
          <w:divBdr>
            <w:top w:val="none" w:sz="0" w:space="0" w:color="auto"/>
            <w:left w:val="none" w:sz="0" w:space="0" w:color="auto"/>
            <w:bottom w:val="none" w:sz="0" w:space="0" w:color="auto"/>
            <w:right w:val="none" w:sz="0" w:space="0" w:color="auto"/>
          </w:divBdr>
        </w:div>
        <w:div w:id="357858592">
          <w:marLeft w:val="0"/>
          <w:marRight w:val="0"/>
          <w:marTop w:val="0"/>
          <w:marBottom w:val="0"/>
          <w:divBdr>
            <w:top w:val="none" w:sz="0" w:space="0" w:color="auto"/>
            <w:left w:val="none" w:sz="0" w:space="0" w:color="auto"/>
            <w:bottom w:val="none" w:sz="0" w:space="0" w:color="auto"/>
            <w:right w:val="none" w:sz="0" w:space="0" w:color="auto"/>
          </w:divBdr>
        </w:div>
        <w:div w:id="514924359">
          <w:marLeft w:val="0"/>
          <w:marRight w:val="0"/>
          <w:marTop w:val="0"/>
          <w:marBottom w:val="0"/>
          <w:divBdr>
            <w:top w:val="none" w:sz="0" w:space="0" w:color="auto"/>
            <w:left w:val="none" w:sz="0" w:space="0" w:color="auto"/>
            <w:bottom w:val="none" w:sz="0" w:space="0" w:color="auto"/>
            <w:right w:val="none" w:sz="0" w:space="0" w:color="auto"/>
          </w:divBdr>
        </w:div>
        <w:div w:id="524633795">
          <w:marLeft w:val="0"/>
          <w:marRight w:val="0"/>
          <w:marTop w:val="0"/>
          <w:marBottom w:val="0"/>
          <w:divBdr>
            <w:top w:val="none" w:sz="0" w:space="0" w:color="auto"/>
            <w:left w:val="none" w:sz="0" w:space="0" w:color="auto"/>
            <w:bottom w:val="none" w:sz="0" w:space="0" w:color="auto"/>
            <w:right w:val="none" w:sz="0" w:space="0" w:color="auto"/>
          </w:divBdr>
        </w:div>
        <w:div w:id="1549762277">
          <w:marLeft w:val="0"/>
          <w:marRight w:val="0"/>
          <w:marTop w:val="0"/>
          <w:marBottom w:val="0"/>
          <w:divBdr>
            <w:top w:val="none" w:sz="0" w:space="0" w:color="auto"/>
            <w:left w:val="none" w:sz="0" w:space="0" w:color="auto"/>
            <w:bottom w:val="none" w:sz="0" w:space="0" w:color="auto"/>
            <w:right w:val="none" w:sz="0" w:space="0" w:color="auto"/>
          </w:divBdr>
        </w:div>
        <w:div w:id="965542585">
          <w:marLeft w:val="0"/>
          <w:marRight w:val="0"/>
          <w:marTop w:val="0"/>
          <w:marBottom w:val="0"/>
          <w:divBdr>
            <w:top w:val="none" w:sz="0" w:space="0" w:color="auto"/>
            <w:left w:val="none" w:sz="0" w:space="0" w:color="auto"/>
            <w:bottom w:val="none" w:sz="0" w:space="0" w:color="auto"/>
            <w:right w:val="none" w:sz="0" w:space="0" w:color="auto"/>
          </w:divBdr>
        </w:div>
        <w:div w:id="2017226559">
          <w:marLeft w:val="0"/>
          <w:marRight w:val="0"/>
          <w:marTop w:val="0"/>
          <w:marBottom w:val="0"/>
          <w:divBdr>
            <w:top w:val="none" w:sz="0" w:space="0" w:color="auto"/>
            <w:left w:val="none" w:sz="0" w:space="0" w:color="auto"/>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288438341">
      <w:bodyDiv w:val="1"/>
      <w:marLeft w:val="0"/>
      <w:marRight w:val="0"/>
      <w:marTop w:val="0"/>
      <w:marBottom w:val="0"/>
      <w:divBdr>
        <w:top w:val="none" w:sz="0" w:space="0" w:color="auto"/>
        <w:left w:val="none" w:sz="0" w:space="0" w:color="auto"/>
        <w:bottom w:val="none" w:sz="0" w:space="0" w:color="auto"/>
        <w:right w:val="none" w:sz="0" w:space="0" w:color="auto"/>
      </w:divBdr>
      <w:divsChild>
        <w:div w:id="1177504830">
          <w:marLeft w:val="0"/>
          <w:marRight w:val="0"/>
          <w:marTop w:val="0"/>
          <w:marBottom w:val="0"/>
          <w:divBdr>
            <w:top w:val="none" w:sz="0" w:space="0" w:color="auto"/>
            <w:left w:val="none" w:sz="0" w:space="0" w:color="auto"/>
            <w:bottom w:val="none" w:sz="0" w:space="0" w:color="auto"/>
            <w:right w:val="none" w:sz="0" w:space="0" w:color="auto"/>
          </w:divBdr>
          <w:divsChild>
            <w:div w:id="1591430908">
              <w:marLeft w:val="0"/>
              <w:marRight w:val="0"/>
              <w:marTop w:val="0"/>
              <w:marBottom w:val="0"/>
              <w:divBdr>
                <w:top w:val="none" w:sz="0" w:space="0" w:color="auto"/>
                <w:left w:val="none" w:sz="0" w:space="0" w:color="auto"/>
                <w:bottom w:val="none" w:sz="0" w:space="0" w:color="auto"/>
                <w:right w:val="none" w:sz="0" w:space="0" w:color="auto"/>
              </w:divBdr>
              <w:divsChild>
                <w:div w:id="349533551">
                  <w:blockQuote w:val="1"/>
                  <w:marLeft w:val="0"/>
                  <w:marRight w:val="0"/>
                  <w:marTop w:val="240"/>
                  <w:marBottom w:val="0"/>
                  <w:divBdr>
                    <w:top w:val="none" w:sz="0" w:space="0" w:color="auto"/>
                    <w:left w:val="single" w:sz="12" w:space="11" w:color="ADB2B8"/>
                    <w:bottom w:val="none" w:sz="0" w:space="0" w:color="auto"/>
                    <w:right w:val="none" w:sz="0" w:space="0" w:color="auto"/>
                  </w:divBdr>
                </w:div>
                <w:div w:id="1598172683">
                  <w:marLeft w:val="0"/>
                  <w:marRight w:val="0"/>
                  <w:marTop w:val="0"/>
                  <w:marBottom w:val="0"/>
                  <w:divBdr>
                    <w:top w:val="none" w:sz="0" w:space="0" w:color="auto"/>
                    <w:left w:val="none" w:sz="0" w:space="0" w:color="auto"/>
                    <w:bottom w:val="none" w:sz="0" w:space="0" w:color="auto"/>
                    <w:right w:val="none" w:sz="0" w:space="0" w:color="auto"/>
                  </w:divBdr>
                </w:div>
                <w:div w:id="2062362557">
                  <w:blockQuote w:val="1"/>
                  <w:marLeft w:val="0"/>
                  <w:marRight w:val="0"/>
                  <w:marTop w:val="240"/>
                  <w:marBottom w:val="0"/>
                  <w:divBdr>
                    <w:top w:val="none" w:sz="0" w:space="0" w:color="auto"/>
                    <w:left w:val="single" w:sz="12" w:space="11" w:color="ADB2B8"/>
                    <w:bottom w:val="none" w:sz="0" w:space="0" w:color="auto"/>
                    <w:right w:val="none" w:sz="0" w:space="0" w:color="auto"/>
                  </w:divBdr>
                </w:div>
                <w:div w:id="8215788">
                  <w:blockQuote w:val="1"/>
                  <w:marLeft w:val="0"/>
                  <w:marRight w:val="0"/>
                  <w:marTop w:val="240"/>
                  <w:marBottom w:val="0"/>
                  <w:divBdr>
                    <w:top w:val="none" w:sz="0" w:space="0" w:color="auto"/>
                    <w:left w:val="single" w:sz="12" w:space="11" w:color="ADB2B8"/>
                    <w:bottom w:val="none" w:sz="0" w:space="0" w:color="auto"/>
                    <w:right w:val="none" w:sz="0" w:space="0" w:color="auto"/>
                  </w:divBdr>
                </w:div>
                <w:div w:id="775716766">
                  <w:marLeft w:val="0"/>
                  <w:marRight w:val="0"/>
                  <w:marTop w:val="240"/>
                  <w:marBottom w:val="171"/>
                  <w:divBdr>
                    <w:top w:val="none" w:sz="0" w:space="0" w:color="auto"/>
                    <w:left w:val="none" w:sz="0" w:space="0" w:color="auto"/>
                    <w:bottom w:val="none" w:sz="0" w:space="0" w:color="auto"/>
                    <w:right w:val="none" w:sz="0" w:space="0" w:color="auto"/>
                  </w:divBdr>
                  <w:divsChild>
                    <w:div w:id="715785321">
                      <w:marLeft w:val="0"/>
                      <w:marRight w:val="0"/>
                      <w:marTop w:val="0"/>
                      <w:marBottom w:val="0"/>
                      <w:divBdr>
                        <w:top w:val="none" w:sz="0" w:space="0" w:color="auto"/>
                        <w:left w:val="none" w:sz="0" w:space="0" w:color="auto"/>
                        <w:bottom w:val="none" w:sz="0" w:space="0" w:color="auto"/>
                        <w:right w:val="none" w:sz="0" w:space="0" w:color="auto"/>
                      </w:divBdr>
                      <w:divsChild>
                        <w:div w:id="1875846881">
                          <w:marLeft w:val="0"/>
                          <w:marRight w:val="0"/>
                          <w:marTop w:val="0"/>
                          <w:marBottom w:val="0"/>
                          <w:divBdr>
                            <w:top w:val="none" w:sz="0" w:space="0" w:color="auto"/>
                            <w:left w:val="none" w:sz="0" w:space="0" w:color="auto"/>
                            <w:bottom w:val="none" w:sz="0" w:space="0" w:color="auto"/>
                            <w:right w:val="none" w:sz="0" w:space="0" w:color="auto"/>
                          </w:divBdr>
                          <w:divsChild>
                            <w:div w:id="525337857">
                              <w:marLeft w:val="0"/>
                              <w:marRight w:val="0"/>
                              <w:marTop w:val="0"/>
                              <w:marBottom w:val="0"/>
                              <w:divBdr>
                                <w:top w:val="none" w:sz="0" w:space="0" w:color="auto"/>
                                <w:left w:val="none" w:sz="0" w:space="0" w:color="auto"/>
                                <w:bottom w:val="none" w:sz="0" w:space="0" w:color="auto"/>
                                <w:right w:val="none" w:sz="0" w:space="0" w:color="auto"/>
                              </w:divBdr>
                              <w:divsChild>
                                <w:div w:id="167098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72339">
                  <w:marLeft w:val="0"/>
                  <w:marRight w:val="0"/>
                  <w:marTop w:val="0"/>
                  <w:marBottom w:val="0"/>
                  <w:divBdr>
                    <w:top w:val="none" w:sz="0" w:space="0" w:color="auto"/>
                    <w:left w:val="none" w:sz="0" w:space="0" w:color="auto"/>
                    <w:bottom w:val="none" w:sz="0" w:space="0" w:color="auto"/>
                    <w:right w:val="none" w:sz="0" w:space="0" w:color="auto"/>
                  </w:divBdr>
                </w:div>
                <w:div w:id="876282534">
                  <w:marLeft w:val="0"/>
                  <w:marRight w:val="0"/>
                  <w:marTop w:val="0"/>
                  <w:marBottom w:val="0"/>
                  <w:divBdr>
                    <w:top w:val="none" w:sz="0" w:space="0" w:color="auto"/>
                    <w:left w:val="none" w:sz="0" w:space="0" w:color="auto"/>
                    <w:bottom w:val="none" w:sz="0" w:space="0" w:color="auto"/>
                    <w:right w:val="none" w:sz="0" w:space="0" w:color="auto"/>
                  </w:divBdr>
                </w:div>
                <w:div w:id="568466670">
                  <w:blockQuote w:val="1"/>
                  <w:marLeft w:val="0"/>
                  <w:marRight w:val="0"/>
                  <w:marTop w:val="240"/>
                  <w:marBottom w:val="0"/>
                  <w:divBdr>
                    <w:top w:val="none" w:sz="0" w:space="0" w:color="auto"/>
                    <w:left w:val="single" w:sz="12" w:space="11" w:color="ADB2B8"/>
                    <w:bottom w:val="none" w:sz="0" w:space="0" w:color="auto"/>
                    <w:right w:val="none" w:sz="0" w:space="0" w:color="auto"/>
                  </w:divBdr>
                </w:div>
                <w:div w:id="901137760">
                  <w:marLeft w:val="0"/>
                  <w:marRight w:val="0"/>
                  <w:marTop w:val="0"/>
                  <w:marBottom w:val="0"/>
                  <w:divBdr>
                    <w:top w:val="none" w:sz="0" w:space="0" w:color="auto"/>
                    <w:left w:val="none" w:sz="0" w:space="0" w:color="auto"/>
                    <w:bottom w:val="none" w:sz="0" w:space="0" w:color="auto"/>
                    <w:right w:val="none" w:sz="0" w:space="0" w:color="auto"/>
                  </w:divBdr>
                </w:div>
                <w:div w:id="928126523">
                  <w:marLeft w:val="0"/>
                  <w:marRight w:val="0"/>
                  <w:marTop w:val="0"/>
                  <w:marBottom w:val="0"/>
                  <w:divBdr>
                    <w:top w:val="none" w:sz="0" w:space="0" w:color="auto"/>
                    <w:left w:val="none" w:sz="0" w:space="0" w:color="auto"/>
                    <w:bottom w:val="none" w:sz="0" w:space="0" w:color="auto"/>
                    <w:right w:val="none" w:sz="0" w:space="0" w:color="auto"/>
                  </w:divBdr>
                </w:div>
                <w:div w:id="1162622858">
                  <w:marLeft w:val="0"/>
                  <w:marRight w:val="0"/>
                  <w:marTop w:val="0"/>
                  <w:marBottom w:val="0"/>
                  <w:divBdr>
                    <w:top w:val="none" w:sz="0" w:space="0" w:color="auto"/>
                    <w:left w:val="none" w:sz="0" w:space="0" w:color="auto"/>
                    <w:bottom w:val="none" w:sz="0" w:space="0" w:color="auto"/>
                    <w:right w:val="none" w:sz="0" w:space="0" w:color="auto"/>
                  </w:divBdr>
                </w:div>
                <w:div w:id="1246501382">
                  <w:marLeft w:val="0"/>
                  <w:marRight w:val="0"/>
                  <w:marTop w:val="240"/>
                  <w:marBottom w:val="171"/>
                  <w:divBdr>
                    <w:top w:val="none" w:sz="0" w:space="0" w:color="auto"/>
                    <w:left w:val="none" w:sz="0" w:space="0" w:color="auto"/>
                    <w:bottom w:val="none" w:sz="0" w:space="0" w:color="auto"/>
                    <w:right w:val="none" w:sz="0" w:space="0" w:color="auto"/>
                  </w:divBdr>
                  <w:divsChild>
                    <w:div w:id="1283608667">
                      <w:marLeft w:val="0"/>
                      <w:marRight w:val="0"/>
                      <w:marTop w:val="0"/>
                      <w:marBottom w:val="0"/>
                      <w:divBdr>
                        <w:top w:val="none" w:sz="0" w:space="0" w:color="auto"/>
                        <w:left w:val="none" w:sz="0" w:space="0" w:color="auto"/>
                        <w:bottom w:val="none" w:sz="0" w:space="0" w:color="auto"/>
                        <w:right w:val="none" w:sz="0" w:space="0" w:color="auto"/>
                      </w:divBdr>
                      <w:divsChild>
                        <w:div w:id="1620183793">
                          <w:marLeft w:val="0"/>
                          <w:marRight w:val="0"/>
                          <w:marTop w:val="0"/>
                          <w:marBottom w:val="0"/>
                          <w:divBdr>
                            <w:top w:val="none" w:sz="0" w:space="0" w:color="auto"/>
                            <w:left w:val="none" w:sz="0" w:space="0" w:color="auto"/>
                            <w:bottom w:val="none" w:sz="0" w:space="0" w:color="auto"/>
                            <w:right w:val="none" w:sz="0" w:space="0" w:color="auto"/>
                          </w:divBdr>
                          <w:divsChild>
                            <w:div w:id="1555387130">
                              <w:marLeft w:val="0"/>
                              <w:marRight w:val="0"/>
                              <w:marTop w:val="0"/>
                              <w:marBottom w:val="0"/>
                              <w:divBdr>
                                <w:top w:val="none" w:sz="0" w:space="0" w:color="auto"/>
                                <w:left w:val="none" w:sz="0" w:space="0" w:color="auto"/>
                                <w:bottom w:val="none" w:sz="0" w:space="0" w:color="auto"/>
                                <w:right w:val="none" w:sz="0" w:space="0" w:color="auto"/>
                              </w:divBdr>
                              <w:divsChild>
                                <w:div w:id="138097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936494">
                  <w:marLeft w:val="0"/>
                  <w:marRight w:val="0"/>
                  <w:marTop w:val="0"/>
                  <w:marBottom w:val="0"/>
                  <w:divBdr>
                    <w:top w:val="none" w:sz="0" w:space="0" w:color="auto"/>
                    <w:left w:val="none" w:sz="0" w:space="0" w:color="auto"/>
                    <w:bottom w:val="none" w:sz="0" w:space="0" w:color="auto"/>
                    <w:right w:val="none" w:sz="0" w:space="0" w:color="auto"/>
                  </w:divBdr>
                </w:div>
                <w:div w:id="47388468">
                  <w:marLeft w:val="0"/>
                  <w:marRight w:val="0"/>
                  <w:marTop w:val="0"/>
                  <w:marBottom w:val="0"/>
                  <w:divBdr>
                    <w:top w:val="none" w:sz="0" w:space="0" w:color="auto"/>
                    <w:left w:val="none" w:sz="0" w:space="0" w:color="auto"/>
                    <w:bottom w:val="none" w:sz="0" w:space="0" w:color="auto"/>
                    <w:right w:val="none" w:sz="0" w:space="0" w:color="auto"/>
                  </w:divBdr>
                </w:div>
                <w:div w:id="86269274">
                  <w:marLeft w:val="0"/>
                  <w:marRight w:val="0"/>
                  <w:marTop w:val="240"/>
                  <w:marBottom w:val="171"/>
                  <w:divBdr>
                    <w:top w:val="none" w:sz="0" w:space="0" w:color="auto"/>
                    <w:left w:val="none" w:sz="0" w:space="0" w:color="auto"/>
                    <w:bottom w:val="none" w:sz="0" w:space="0" w:color="auto"/>
                    <w:right w:val="none" w:sz="0" w:space="0" w:color="auto"/>
                  </w:divBdr>
                  <w:divsChild>
                    <w:div w:id="845048820">
                      <w:marLeft w:val="0"/>
                      <w:marRight w:val="0"/>
                      <w:marTop w:val="0"/>
                      <w:marBottom w:val="0"/>
                      <w:divBdr>
                        <w:top w:val="none" w:sz="0" w:space="0" w:color="auto"/>
                        <w:left w:val="none" w:sz="0" w:space="0" w:color="auto"/>
                        <w:bottom w:val="none" w:sz="0" w:space="0" w:color="auto"/>
                        <w:right w:val="none" w:sz="0" w:space="0" w:color="auto"/>
                      </w:divBdr>
                      <w:divsChild>
                        <w:div w:id="1074549503">
                          <w:marLeft w:val="0"/>
                          <w:marRight w:val="0"/>
                          <w:marTop w:val="0"/>
                          <w:marBottom w:val="0"/>
                          <w:divBdr>
                            <w:top w:val="none" w:sz="0" w:space="0" w:color="auto"/>
                            <w:left w:val="none" w:sz="0" w:space="0" w:color="auto"/>
                            <w:bottom w:val="none" w:sz="0" w:space="0" w:color="auto"/>
                            <w:right w:val="none" w:sz="0" w:space="0" w:color="auto"/>
                          </w:divBdr>
                          <w:divsChild>
                            <w:div w:id="290401491">
                              <w:marLeft w:val="0"/>
                              <w:marRight w:val="0"/>
                              <w:marTop w:val="0"/>
                              <w:marBottom w:val="0"/>
                              <w:divBdr>
                                <w:top w:val="none" w:sz="0" w:space="0" w:color="auto"/>
                                <w:left w:val="none" w:sz="0" w:space="0" w:color="auto"/>
                                <w:bottom w:val="none" w:sz="0" w:space="0" w:color="auto"/>
                                <w:right w:val="none" w:sz="0" w:space="0" w:color="auto"/>
                              </w:divBdr>
                              <w:divsChild>
                                <w:div w:id="101823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130128">
                  <w:marLeft w:val="0"/>
                  <w:marRight w:val="0"/>
                  <w:marTop w:val="0"/>
                  <w:marBottom w:val="0"/>
                  <w:divBdr>
                    <w:top w:val="none" w:sz="0" w:space="0" w:color="auto"/>
                    <w:left w:val="none" w:sz="0" w:space="0" w:color="auto"/>
                    <w:bottom w:val="none" w:sz="0" w:space="0" w:color="auto"/>
                    <w:right w:val="none" w:sz="0" w:space="0" w:color="auto"/>
                  </w:divBdr>
                </w:div>
                <w:div w:id="200558573">
                  <w:marLeft w:val="0"/>
                  <w:marRight w:val="0"/>
                  <w:marTop w:val="0"/>
                  <w:marBottom w:val="0"/>
                  <w:divBdr>
                    <w:top w:val="none" w:sz="0" w:space="0" w:color="auto"/>
                    <w:left w:val="none" w:sz="0" w:space="0" w:color="auto"/>
                    <w:bottom w:val="none" w:sz="0" w:space="0" w:color="auto"/>
                    <w:right w:val="none" w:sz="0" w:space="0" w:color="auto"/>
                  </w:divBdr>
                </w:div>
                <w:div w:id="11151988">
                  <w:marLeft w:val="0"/>
                  <w:marRight w:val="0"/>
                  <w:marTop w:val="240"/>
                  <w:marBottom w:val="171"/>
                  <w:divBdr>
                    <w:top w:val="none" w:sz="0" w:space="0" w:color="auto"/>
                    <w:left w:val="none" w:sz="0" w:space="0" w:color="auto"/>
                    <w:bottom w:val="none" w:sz="0" w:space="0" w:color="auto"/>
                    <w:right w:val="none" w:sz="0" w:space="0" w:color="auto"/>
                  </w:divBdr>
                  <w:divsChild>
                    <w:div w:id="929238978">
                      <w:marLeft w:val="0"/>
                      <w:marRight w:val="0"/>
                      <w:marTop w:val="0"/>
                      <w:marBottom w:val="0"/>
                      <w:divBdr>
                        <w:top w:val="none" w:sz="0" w:space="0" w:color="auto"/>
                        <w:left w:val="none" w:sz="0" w:space="0" w:color="auto"/>
                        <w:bottom w:val="none" w:sz="0" w:space="0" w:color="auto"/>
                        <w:right w:val="none" w:sz="0" w:space="0" w:color="auto"/>
                      </w:divBdr>
                      <w:divsChild>
                        <w:div w:id="1657612853">
                          <w:marLeft w:val="0"/>
                          <w:marRight w:val="0"/>
                          <w:marTop w:val="0"/>
                          <w:marBottom w:val="0"/>
                          <w:divBdr>
                            <w:top w:val="none" w:sz="0" w:space="0" w:color="auto"/>
                            <w:left w:val="none" w:sz="0" w:space="0" w:color="auto"/>
                            <w:bottom w:val="none" w:sz="0" w:space="0" w:color="auto"/>
                            <w:right w:val="none" w:sz="0" w:space="0" w:color="auto"/>
                          </w:divBdr>
                          <w:divsChild>
                            <w:div w:id="1092631635">
                              <w:marLeft w:val="0"/>
                              <w:marRight w:val="0"/>
                              <w:marTop w:val="0"/>
                              <w:marBottom w:val="0"/>
                              <w:divBdr>
                                <w:top w:val="none" w:sz="0" w:space="0" w:color="auto"/>
                                <w:left w:val="none" w:sz="0" w:space="0" w:color="auto"/>
                                <w:bottom w:val="none" w:sz="0" w:space="0" w:color="auto"/>
                                <w:right w:val="none" w:sz="0" w:space="0" w:color="auto"/>
                              </w:divBdr>
                              <w:divsChild>
                                <w:div w:id="18677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357333">
                  <w:marLeft w:val="0"/>
                  <w:marRight w:val="0"/>
                  <w:marTop w:val="0"/>
                  <w:marBottom w:val="0"/>
                  <w:divBdr>
                    <w:top w:val="none" w:sz="0" w:space="0" w:color="auto"/>
                    <w:left w:val="none" w:sz="0" w:space="0" w:color="auto"/>
                    <w:bottom w:val="none" w:sz="0" w:space="0" w:color="auto"/>
                    <w:right w:val="none" w:sz="0" w:space="0" w:color="auto"/>
                  </w:divBdr>
                </w:div>
                <w:div w:id="324431058">
                  <w:marLeft w:val="0"/>
                  <w:marRight w:val="0"/>
                  <w:marTop w:val="0"/>
                  <w:marBottom w:val="0"/>
                  <w:divBdr>
                    <w:top w:val="none" w:sz="0" w:space="0" w:color="auto"/>
                    <w:left w:val="none" w:sz="0" w:space="0" w:color="auto"/>
                    <w:bottom w:val="none" w:sz="0" w:space="0" w:color="auto"/>
                    <w:right w:val="none" w:sz="0" w:space="0" w:color="auto"/>
                  </w:divBdr>
                </w:div>
                <w:div w:id="1148131948">
                  <w:marLeft w:val="0"/>
                  <w:marRight w:val="0"/>
                  <w:marTop w:val="240"/>
                  <w:marBottom w:val="171"/>
                  <w:divBdr>
                    <w:top w:val="none" w:sz="0" w:space="0" w:color="auto"/>
                    <w:left w:val="none" w:sz="0" w:space="0" w:color="auto"/>
                    <w:bottom w:val="none" w:sz="0" w:space="0" w:color="auto"/>
                    <w:right w:val="none" w:sz="0" w:space="0" w:color="auto"/>
                  </w:divBdr>
                  <w:divsChild>
                    <w:div w:id="2054309808">
                      <w:marLeft w:val="0"/>
                      <w:marRight w:val="0"/>
                      <w:marTop w:val="0"/>
                      <w:marBottom w:val="0"/>
                      <w:divBdr>
                        <w:top w:val="none" w:sz="0" w:space="0" w:color="auto"/>
                        <w:left w:val="none" w:sz="0" w:space="0" w:color="auto"/>
                        <w:bottom w:val="none" w:sz="0" w:space="0" w:color="auto"/>
                        <w:right w:val="none" w:sz="0" w:space="0" w:color="auto"/>
                      </w:divBdr>
                      <w:divsChild>
                        <w:div w:id="1840807538">
                          <w:marLeft w:val="0"/>
                          <w:marRight w:val="0"/>
                          <w:marTop w:val="0"/>
                          <w:marBottom w:val="0"/>
                          <w:divBdr>
                            <w:top w:val="none" w:sz="0" w:space="0" w:color="auto"/>
                            <w:left w:val="none" w:sz="0" w:space="0" w:color="auto"/>
                            <w:bottom w:val="none" w:sz="0" w:space="0" w:color="auto"/>
                            <w:right w:val="none" w:sz="0" w:space="0" w:color="auto"/>
                          </w:divBdr>
                          <w:divsChild>
                            <w:div w:id="859120525">
                              <w:marLeft w:val="0"/>
                              <w:marRight w:val="0"/>
                              <w:marTop w:val="0"/>
                              <w:marBottom w:val="0"/>
                              <w:divBdr>
                                <w:top w:val="none" w:sz="0" w:space="0" w:color="auto"/>
                                <w:left w:val="none" w:sz="0" w:space="0" w:color="auto"/>
                                <w:bottom w:val="none" w:sz="0" w:space="0" w:color="auto"/>
                                <w:right w:val="none" w:sz="0" w:space="0" w:color="auto"/>
                              </w:divBdr>
                              <w:divsChild>
                                <w:div w:id="14547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019937">
                  <w:marLeft w:val="0"/>
                  <w:marRight w:val="0"/>
                  <w:marTop w:val="0"/>
                  <w:marBottom w:val="0"/>
                  <w:divBdr>
                    <w:top w:val="none" w:sz="0" w:space="0" w:color="auto"/>
                    <w:left w:val="none" w:sz="0" w:space="0" w:color="auto"/>
                    <w:bottom w:val="none" w:sz="0" w:space="0" w:color="auto"/>
                    <w:right w:val="none" w:sz="0" w:space="0" w:color="auto"/>
                  </w:divBdr>
                </w:div>
                <w:div w:id="1928031258">
                  <w:marLeft w:val="0"/>
                  <w:marRight w:val="0"/>
                  <w:marTop w:val="0"/>
                  <w:marBottom w:val="0"/>
                  <w:divBdr>
                    <w:top w:val="none" w:sz="0" w:space="0" w:color="auto"/>
                    <w:left w:val="none" w:sz="0" w:space="0" w:color="auto"/>
                    <w:bottom w:val="none" w:sz="0" w:space="0" w:color="auto"/>
                    <w:right w:val="none" w:sz="0" w:space="0" w:color="auto"/>
                  </w:divBdr>
                </w:div>
                <w:div w:id="589630695">
                  <w:marLeft w:val="0"/>
                  <w:marRight w:val="0"/>
                  <w:marTop w:val="240"/>
                  <w:marBottom w:val="171"/>
                  <w:divBdr>
                    <w:top w:val="none" w:sz="0" w:space="0" w:color="auto"/>
                    <w:left w:val="none" w:sz="0" w:space="0" w:color="auto"/>
                    <w:bottom w:val="none" w:sz="0" w:space="0" w:color="auto"/>
                    <w:right w:val="none" w:sz="0" w:space="0" w:color="auto"/>
                  </w:divBdr>
                  <w:divsChild>
                    <w:div w:id="253631481">
                      <w:marLeft w:val="0"/>
                      <w:marRight w:val="0"/>
                      <w:marTop w:val="0"/>
                      <w:marBottom w:val="0"/>
                      <w:divBdr>
                        <w:top w:val="none" w:sz="0" w:space="0" w:color="auto"/>
                        <w:left w:val="none" w:sz="0" w:space="0" w:color="auto"/>
                        <w:bottom w:val="none" w:sz="0" w:space="0" w:color="auto"/>
                        <w:right w:val="none" w:sz="0" w:space="0" w:color="auto"/>
                      </w:divBdr>
                      <w:divsChild>
                        <w:div w:id="591668587">
                          <w:marLeft w:val="0"/>
                          <w:marRight w:val="0"/>
                          <w:marTop w:val="0"/>
                          <w:marBottom w:val="0"/>
                          <w:divBdr>
                            <w:top w:val="none" w:sz="0" w:space="0" w:color="auto"/>
                            <w:left w:val="none" w:sz="0" w:space="0" w:color="auto"/>
                            <w:bottom w:val="none" w:sz="0" w:space="0" w:color="auto"/>
                            <w:right w:val="none" w:sz="0" w:space="0" w:color="auto"/>
                          </w:divBdr>
                          <w:divsChild>
                            <w:div w:id="1785997209">
                              <w:marLeft w:val="0"/>
                              <w:marRight w:val="0"/>
                              <w:marTop w:val="0"/>
                              <w:marBottom w:val="0"/>
                              <w:divBdr>
                                <w:top w:val="none" w:sz="0" w:space="0" w:color="auto"/>
                                <w:left w:val="none" w:sz="0" w:space="0" w:color="auto"/>
                                <w:bottom w:val="none" w:sz="0" w:space="0" w:color="auto"/>
                                <w:right w:val="none" w:sz="0" w:space="0" w:color="auto"/>
                              </w:divBdr>
                              <w:divsChild>
                                <w:div w:id="101772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838877">
                  <w:marLeft w:val="0"/>
                  <w:marRight w:val="0"/>
                  <w:marTop w:val="0"/>
                  <w:marBottom w:val="0"/>
                  <w:divBdr>
                    <w:top w:val="none" w:sz="0" w:space="0" w:color="auto"/>
                    <w:left w:val="none" w:sz="0" w:space="0" w:color="auto"/>
                    <w:bottom w:val="none" w:sz="0" w:space="0" w:color="auto"/>
                    <w:right w:val="none" w:sz="0" w:space="0" w:color="auto"/>
                  </w:divBdr>
                </w:div>
                <w:div w:id="1620527787">
                  <w:marLeft w:val="0"/>
                  <w:marRight w:val="0"/>
                  <w:marTop w:val="0"/>
                  <w:marBottom w:val="0"/>
                  <w:divBdr>
                    <w:top w:val="none" w:sz="0" w:space="0" w:color="auto"/>
                    <w:left w:val="none" w:sz="0" w:space="0" w:color="auto"/>
                    <w:bottom w:val="none" w:sz="0" w:space="0" w:color="auto"/>
                    <w:right w:val="none" w:sz="0" w:space="0" w:color="auto"/>
                  </w:divBdr>
                </w:div>
                <w:div w:id="930048902">
                  <w:marLeft w:val="0"/>
                  <w:marRight w:val="0"/>
                  <w:marTop w:val="240"/>
                  <w:marBottom w:val="171"/>
                  <w:divBdr>
                    <w:top w:val="none" w:sz="0" w:space="0" w:color="auto"/>
                    <w:left w:val="none" w:sz="0" w:space="0" w:color="auto"/>
                    <w:bottom w:val="none" w:sz="0" w:space="0" w:color="auto"/>
                    <w:right w:val="none" w:sz="0" w:space="0" w:color="auto"/>
                  </w:divBdr>
                  <w:divsChild>
                    <w:div w:id="1597059354">
                      <w:marLeft w:val="0"/>
                      <w:marRight w:val="0"/>
                      <w:marTop w:val="0"/>
                      <w:marBottom w:val="0"/>
                      <w:divBdr>
                        <w:top w:val="none" w:sz="0" w:space="0" w:color="auto"/>
                        <w:left w:val="none" w:sz="0" w:space="0" w:color="auto"/>
                        <w:bottom w:val="none" w:sz="0" w:space="0" w:color="auto"/>
                        <w:right w:val="none" w:sz="0" w:space="0" w:color="auto"/>
                      </w:divBdr>
                      <w:divsChild>
                        <w:div w:id="1607732247">
                          <w:marLeft w:val="0"/>
                          <w:marRight w:val="0"/>
                          <w:marTop w:val="0"/>
                          <w:marBottom w:val="0"/>
                          <w:divBdr>
                            <w:top w:val="none" w:sz="0" w:space="0" w:color="auto"/>
                            <w:left w:val="none" w:sz="0" w:space="0" w:color="auto"/>
                            <w:bottom w:val="none" w:sz="0" w:space="0" w:color="auto"/>
                            <w:right w:val="none" w:sz="0" w:space="0" w:color="auto"/>
                          </w:divBdr>
                          <w:divsChild>
                            <w:div w:id="1493905917">
                              <w:marLeft w:val="0"/>
                              <w:marRight w:val="0"/>
                              <w:marTop w:val="0"/>
                              <w:marBottom w:val="0"/>
                              <w:divBdr>
                                <w:top w:val="none" w:sz="0" w:space="0" w:color="auto"/>
                                <w:left w:val="none" w:sz="0" w:space="0" w:color="auto"/>
                                <w:bottom w:val="none" w:sz="0" w:space="0" w:color="auto"/>
                                <w:right w:val="none" w:sz="0" w:space="0" w:color="auto"/>
                              </w:divBdr>
                              <w:divsChild>
                                <w:div w:id="54414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887732">
                  <w:marLeft w:val="0"/>
                  <w:marRight w:val="0"/>
                  <w:marTop w:val="0"/>
                  <w:marBottom w:val="0"/>
                  <w:divBdr>
                    <w:top w:val="none" w:sz="0" w:space="0" w:color="auto"/>
                    <w:left w:val="none" w:sz="0" w:space="0" w:color="auto"/>
                    <w:bottom w:val="none" w:sz="0" w:space="0" w:color="auto"/>
                    <w:right w:val="none" w:sz="0" w:space="0" w:color="auto"/>
                  </w:divBdr>
                </w:div>
                <w:div w:id="107551591">
                  <w:marLeft w:val="0"/>
                  <w:marRight w:val="0"/>
                  <w:marTop w:val="0"/>
                  <w:marBottom w:val="0"/>
                  <w:divBdr>
                    <w:top w:val="none" w:sz="0" w:space="0" w:color="auto"/>
                    <w:left w:val="none" w:sz="0" w:space="0" w:color="auto"/>
                    <w:bottom w:val="none" w:sz="0" w:space="0" w:color="auto"/>
                    <w:right w:val="none" w:sz="0" w:space="0" w:color="auto"/>
                  </w:divBdr>
                </w:div>
                <w:div w:id="1984919384">
                  <w:marLeft w:val="0"/>
                  <w:marRight w:val="0"/>
                  <w:marTop w:val="240"/>
                  <w:marBottom w:val="171"/>
                  <w:divBdr>
                    <w:top w:val="none" w:sz="0" w:space="0" w:color="auto"/>
                    <w:left w:val="none" w:sz="0" w:space="0" w:color="auto"/>
                    <w:bottom w:val="none" w:sz="0" w:space="0" w:color="auto"/>
                    <w:right w:val="none" w:sz="0" w:space="0" w:color="auto"/>
                  </w:divBdr>
                  <w:divsChild>
                    <w:div w:id="958410481">
                      <w:marLeft w:val="0"/>
                      <w:marRight w:val="0"/>
                      <w:marTop w:val="0"/>
                      <w:marBottom w:val="0"/>
                      <w:divBdr>
                        <w:top w:val="none" w:sz="0" w:space="0" w:color="auto"/>
                        <w:left w:val="none" w:sz="0" w:space="0" w:color="auto"/>
                        <w:bottom w:val="none" w:sz="0" w:space="0" w:color="auto"/>
                        <w:right w:val="none" w:sz="0" w:space="0" w:color="auto"/>
                      </w:divBdr>
                      <w:divsChild>
                        <w:div w:id="1734888124">
                          <w:marLeft w:val="0"/>
                          <w:marRight w:val="0"/>
                          <w:marTop w:val="0"/>
                          <w:marBottom w:val="0"/>
                          <w:divBdr>
                            <w:top w:val="none" w:sz="0" w:space="0" w:color="auto"/>
                            <w:left w:val="none" w:sz="0" w:space="0" w:color="auto"/>
                            <w:bottom w:val="none" w:sz="0" w:space="0" w:color="auto"/>
                            <w:right w:val="none" w:sz="0" w:space="0" w:color="auto"/>
                          </w:divBdr>
                          <w:divsChild>
                            <w:div w:id="2085644381">
                              <w:marLeft w:val="0"/>
                              <w:marRight w:val="0"/>
                              <w:marTop w:val="0"/>
                              <w:marBottom w:val="0"/>
                              <w:divBdr>
                                <w:top w:val="none" w:sz="0" w:space="0" w:color="auto"/>
                                <w:left w:val="none" w:sz="0" w:space="0" w:color="auto"/>
                                <w:bottom w:val="none" w:sz="0" w:space="0" w:color="auto"/>
                                <w:right w:val="none" w:sz="0" w:space="0" w:color="auto"/>
                              </w:divBdr>
                              <w:divsChild>
                                <w:div w:id="15191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829819">
                  <w:marLeft w:val="0"/>
                  <w:marRight w:val="0"/>
                  <w:marTop w:val="0"/>
                  <w:marBottom w:val="0"/>
                  <w:divBdr>
                    <w:top w:val="none" w:sz="0" w:space="0" w:color="auto"/>
                    <w:left w:val="none" w:sz="0" w:space="0" w:color="auto"/>
                    <w:bottom w:val="none" w:sz="0" w:space="0" w:color="auto"/>
                    <w:right w:val="none" w:sz="0" w:space="0" w:color="auto"/>
                  </w:divBdr>
                </w:div>
                <w:div w:id="1645548343">
                  <w:marLeft w:val="0"/>
                  <w:marRight w:val="0"/>
                  <w:marTop w:val="0"/>
                  <w:marBottom w:val="0"/>
                  <w:divBdr>
                    <w:top w:val="none" w:sz="0" w:space="0" w:color="auto"/>
                    <w:left w:val="none" w:sz="0" w:space="0" w:color="auto"/>
                    <w:bottom w:val="none" w:sz="0" w:space="0" w:color="auto"/>
                    <w:right w:val="none" w:sz="0" w:space="0" w:color="auto"/>
                  </w:divBdr>
                </w:div>
                <w:div w:id="467355471">
                  <w:marLeft w:val="0"/>
                  <w:marRight w:val="0"/>
                  <w:marTop w:val="240"/>
                  <w:marBottom w:val="171"/>
                  <w:divBdr>
                    <w:top w:val="none" w:sz="0" w:space="0" w:color="auto"/>
                    <w:left w:val="none" w:sz="0" w:space="0" w:color="auto"/>
                    <w:bottom w:val="none" w:sz="0" w:space="0" w:color="auto"/>
                    <w:right w:val="none" w:sz="0" w:space="0" w:color="auto"/>
                  </w:divBdr>
                  <w:divsChild>
                    <w:div w:id="1958640159">
                      <w:marLeft w:val="0"/>
                      <w:marRight w:val="0"/>
                      <w:marTop w:val="0"/>
                      <w:marBottom w:val="0"/>
                      <w:divBdr>
                        <w:top w:val="none" w:sz="0" w:space="0" w:color="auto"/>
                        <w:left w:val="none" w:sz="0" w:space="0" w:color="auto"/>
                        <w:bottom w:val="none" w:sz="0" w:space="0" w:color="auto"/>
                        <w:right w:val="none" w:sz="0" w:space="0" w:color="auto"/>
                      </w:divBdr>
                      <w:divsChild>
                        <w:div w:id="814102795">
                          <w:marLeft w:val="0"/>
                          <w:marRight w:val="0"/>
                          <w:marTop w:val="0"/>
                          <w:marBottom w:val="0"/>
                          <w:divBdr>
                            <w:top w:val="none" w:sz="0" w:space="0" w:color="auto"/>
                            <w:left w:val="none" w:sz="0" w:space="0" w:color="auto"/>
                            <w:bottom w:val="none" w:sz="0" w:space="0" w:color="auto"/>
                            <w:right w:val="none" w:sz="0" w:space="0" w:color="auto"/>
                          </w:divBdr>
                          <w:divsChild>
                            <w:div w:id="715592890">
                              <w:marLeft w:val="0"/>
                              <w:marRight w:val="0"/>
                              <w:marTop w:val="0"/>
                              <w:marBottom w:val="0"/>
                              <w:divBdr>
                                <w:top w:val="none" w:sz="0" w:space="0" w:color="auto"/>
                                <w:left w:val="none" w:sz="0" w:space="0" w:color="auto"/>
                                <w:bottom w:val="none" w:sz="0" w:space="0" w:color="auto"/>
                                <w:right w:val="none" w:sz="0" w:space="0" w:color="auto"/>
                              </w:divBdr>
                              <w:divsChild>
                                <w:div w:id="61756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94831">
                  <w:marLeft w:val="0"/>
                  <w:marRight w:val="0"/>
                  <w:marTop w:val="0"/>
                  <w:marBottom w:val="0"/>
                  <w:divBdr>
                    <w:top w:val="none" w:sz="0" w:space="0" w:color="auto"/>
                    <w:left w:val="none" w:sz="0" w:space="0" w:color="auto"/>
                    <w:bottom w:val="none" w:sz="0" w:space="0" w:color="auto"/>
                    <w:right w:val="none" w:sz="0" w:space="0" w:color="auto"/>
                  </w:divBdr>
                </w:div>
                <w:div w:id="225262518">
                  <w:marLeft w:val="0"/>
                  <w:marRight w:val="0"/>
                  <w:marTop w:val="0"/>
                  <w:marBottom w:val="0"/>
                  <w:divBdr>
                    <w:top w:val="none" w:sz="0" w:space="0" w:color="auto"/>
                    <w:left w:val="none" w:sz="0" w:space="0" w:color="auto"/>
                    <w:bottom w:val="none" w:sz="0" w:space="0" w:color="auto"/>
                    <w:right w:val="none" w:sz="0" w:space="0" w:color="auto"/>
                  </w:divBdr>
                </w:div>
                <w:div w:id="1976525094">
                  <w:marLeft w:val="0"/>
                  <w:marRight w:val="0"/>
                  <w:marTop w:val="240"/>
                  <w:marBottom w:val="171"/>
                  <w:divBdr>
                    <w:top w:val="none" w:sz="0" w:space="0" w:color="auto"/>
                    <w:left w:val="none" w:sz="0" w:space="0" w:color="auto"/>
                    <w:bottom w:val="none" w:sz="0" w:space="0" w:color="auto"/>
                    <w:right w:val="none" w:sz="0" w:space="0" w:color="auto"/>
                  </w:divBdr>
                  <w:divsChild>
                    <w:div w:id="800195220">
                      <w:marLeft w:val="0"/>
                      <w:marRight w:val="0"/>
                      <w:marTop w:val="0"/>
                      <w:marBottom w:val="0"/>
                      <w:divBdr>
                        <w:top w:val="none" w:sz="0" w:space="0" w:color="auto"/>
                        <w:left w:val="none" w:sz="0" w:space="0" w:color="auto"/>
                        <w:bottom w:val="none" w:sz="0" w:space="0" w:color="auto"/>
                        <w:right w:val="none" w:sz="0" w:space="0" w:color="auto"/>
                      </w:divBdr>
                      <w:divsChild>
                        <w:div w:id="716246989">
                          <w:marLeft w:val="0"/>
                          <w:marRight w:val="0"/>
                          <w:marTop w:val="0"/>
                          <w:marBottom w:val="0"/>
                          <w:divBdr>
                            <w:top w:val="none" w:sz="0" w:space="0" w:color="auto"/>
                            <w:left w:val="none" w:sz="0" w:space="0" w:color="auto"/>
                            <w:bottom w:val="none" w:sz="0" w:space="0" w:color="auto"/>
                            <w:right w:val="none" w:sz="0" w:space="0" w:color="auto"/>
                          </w:divBdr>
                          <w:divsChild>
                            <w:div w:id="710690468">
                              <w:marLeft w:val="0"/>
                              <w:marRight w:val="0"/>
                              <w:marTop w:val="0"/>
                              <w:marBottom w:val="0"/>
                              <w:divBdr>
                                <w:top w:val="none" w:sz="0" w:space="0" w:color="auto"/>
                                <w:left w:val="none" w:sz="0" w:space="0" w:color="auto"/>
                                <w:bottom w:val="none" w:sz="0" w:space="0" w:color="auto"/>
                                <w:right w:val="none" w:sz="0" w:space="0" w:color="auto"/>
                              </w:divBdr>
                              <w:divsChild>
                                <w:div w:id="156205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81255">
                  <w:marLeft w:val="0"/>
                  <w:marRight w:val="0"/>
                  <w:marTop w:val="0"/>
                  <w:marBottom w:val="0"/>
                  <w:divBdr>
                    <w:top w:val="none" w:sz="0" w:space="0" w:color="auto"/>
                    <w:left w:val="none" w:sz="0" w:space="0" w:color="auto"/>
                    <w:bottom w:val="none" w:sz="0" w:space="0" w:color="auto"/>
                    <w:right w:val="none" w:sz="0" w:space="0" w:color="auto"/>
                  </w:divBdr>
                </w:div>
                <w:div w:id="1309745459">
                  <w:marLeft w:val="0"/>
                  <w:marRight w:val="0"/>
                  <w:marTop w:val="0"/>
                  <w:marBottom w:val="0"/>
                  <w:divBdr>
                    <w:top w:val="none" w:sz="0" w:space="0" w:color="auto"/>
                    <w:left w:val="none" w:sz="0" w:space="0" w:color="auto"/>
                    <w:bottom w:val="none" w:sz="0" w:space="0" w:color="auto"/>
                    <w:right w:val="none" w:sz="0" w:space="0" w:color="auto"/>
                  </w:divBdr>
                </w:div>
                <w:div w:id="378169490">
                  <w:marLeft w:val="0"/>
                  <w:marRight w:val="0"/>
                  <w:marTop w:val="240"/>
                  <w:marBottom w:val="171"/>
                  <w:divBdr>
                    <w:top w:val="none" w:sz="0" w:space="0" w:color="auto"/>
                    <w:left w:val="none" w:sz="0" w:space="0" w:color="auto"/>
                    <w:bottom w:val="none" w:sz="0" w:space="0" w:color="auto"/>
                    <w:right w:val="none" w:sz="0" w:space="0" w:color="auto"/>
                  </w:divBdr>
                  <w:divsChild>
                    <w:div w:id="1589193611">
                      <w:marLeft w:val="0"/>
                      <w:marRight w:val="0"/>
                      <w:marTop w:val="0"/>
                      <w:marBottom w:val="0"/>
                      <w:divBdr>
                        <w:top w:val="none" w:sz="0" w:space="0" w:color="auto"/>
                        <w:left w:val="none" w:sz="0" w:space="0" w:color="auto"/>
                        <w:bottom w:val="none" w:sz="0" w:space="0" w:color="auto"/>
                        <w:right w:val="none" w:sz="0" w:space="0" w:color="auto"/>
                      </w:divBdr>
                      <w:divsChild>
                        <w:div w:id="62142243">
                          <w:marLeft w:val="0"/>
                          <w:marRight w:val="0"/>
                          <w:marTop w:val="0"/>
                          <w:marBottom w:val="0"/>
                          <w:divBdr>
                            <w:top w:val="none" w:sz="0" w:space="0" w:color="auto"/>
                            <w:left w:val="none" w:sz="0" w:space="0" w:color="auto"/>
                            <w:bottom w:val="none" w:sz="0" w:space="0" w:color="auto"/>
                            <w:right w:val="none" w:sz="0" w:space="0" w:color="auto"/>
                          </w:divBdr>
                          <w:divsChild>
                            <w:div w:id="1750686129">
                              <w:marLeft w:val="0"/>
                              <w:marRight w:val="0"/>
                              <w:marTop w:val="0"/>
                              <w:marBottom w:val="0"/>
                              <w:divBdr>
                                <w:top w:val="none" w:sz="0" w:space="0" w:color="auto"/>
                                <w:left w:val="none" w:sz="0" w:space="0" w:color="auto"/>
                                <w:bottom w:val="none" w:sz="0" w:space="0" w:color="auto"/>
                                <w:right w:val="none" w:sz="0" w:space="0" w:color="auto"/>
                              </w:divBdr>
                              <w:divsChild>
                                <w:div w:id="87126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072946">
                  <w:marLeft w:val="0"/>
                  <w:marRight w:val="0"/>
                  <w:marTop w:val="0"/>
                  <w:marBottom w:val="0"/>
                  <w:divBdr>
                    <w:top w:val="none" w:sz="0" w:space="0" w:color="auto"/>
                    <w:left w:val="none" w:sz="0" w:space="0" w:color="auto"/>
                    <w:bottom w:val="none" w:sz="0" w:space="0" w:color="auto"/>
                    <w:right w:val="none" w:sz="0" w:space="0" w:color="auto"/>
                  </w:divBdr>
                </w:div>
                <w:div w:id="734594728">
                  <w:marLeft w:val="0"/>
                  <w:marRight w:val="0"/>
                  <w:marTop w:val="0"/>
                  <w:marBottom w:val="0"/>
                  <w:divBdr>
                    <w:top w:val="none" w:sz="0" w:space="0" w:color="auto"/>
                    <w:left w:val="none" w:sz="0" w:space="0" w:color="auto"/>
                    <w:bottom w:val="none" w:sz="0" w:space="0" w:color="auto"/>
                    <w:right w:val="none" w:sz="0" w:space="0" w:color="auto"/>
                  </w:divBdr>
                </w:div>
                <w:div w:id="14874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002933">
      <w:bodyDiv w:val="1"/>
      <w:marLeft w:val="0"/>
      <w:marRight w:val="0"/>
      <w:marTop w:val="0"/>
      <w:marBottom w:val="0"/>
      <w:divBdr>
        <w:top w:val="none" w:sz="0" w:space="0" w:color="auto"/>
        <w:left w:val="none" w:sz="0" w:space="0" w:color="auto"/>
        <w:bottom w:val="none" w:sz="0" w:space="0" w:color="auto"/>
        <w:right w:val="none" w:sz="0" w:space="0" w:color="auto"/>
      </w:divBdr>
      <w:divsChild>
        <w:div w:id="1607346303">
          <w:marLeft w:val="0"/>
          <w:marRight w:val="0"/>
          <w:marTop w:val="0"/>
          <w:marBottom w:val="0"/>
          <w:divBdr>
            <w:top w:val="none" w:sz="0" w:space="0" w:color="auto"/>
            <w:left w:val="none" w:sz="0" w:space="0" w:color="auto"/>
            <w:bottom w:val="none" w:sz="0" w:space="0" w:color="auto"/>
            <w:right w:val="none" w:sz="0" w:space="0" w:color="auto"/>
          </w:divBdr>
          <w:divsChild>
            <w:div w:id="656692783">
              <w:marLeft w:val="0"/>
              <w:marRight w:val="0"/>
              <w:marTop w:val="0"/>
              <w:marBottom w:val="0"/>
              <w:divBdr>
                <w:top w:val="none" w:sz="0" w:space="0" w:color="auto"/>
                <w:left w:val="none" w:sz="0" w:space="0" w:color="auto"/>
                <w:bottom w:val="none" w:sz="0" w:space="0" w:color="auto"/>
                <w:right w:val="none" w:sz="0" w:space="0" w:color="auto"/>
              </w:divBdr>
              <w:divsChild>
                <w:div w:id="15744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4620">
          <w:marLeft w:val="0"/>
          <w:marRight w:val="0"/>
          <w:marTop w:val="0"/>
          <w:marBottom w:val="0"/>
          <w:divBdr>
            <w:top w:val="none" w:sz="0" w:space="0" w:color="auto"/>
            <w:left w:val="none" w:sz="0" w:space="0" w:color="auto"/>
            <w:bottom w:val="none" w:sz="0" w:space="0" w:color="auto"/>
            <w:right w:val="none" w:sz="0" w:space="0" w:color="auto"/>
          </w:divBdr>
          <w:divsChild>
            <w:div w:id="207842127">
              <w:marLeft w:val="0"/>
              <w:marRight w:val="0"/>
              <w:marTop w:val="0"/>
              <w:marBottom w:val="0"/>
              <w:divBdr>
                <w:top w:val="none" w:sz="0" w:space="0" w:color="auto"/>
                <w:left w:val="none" w:sz="0" w:space="0" w:color="auto"/>
                <w:bottom w:val="none" w:sz="0" w:space="0" w:color="auto"/>
                <w:right w:val="none" w:sz="0" w:space="0" w:color="auto"/>
              </w:divBdr>
              <w:divsChild>
                <w:div w:id="3878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1078">
          <w:marLeft w:val="0"/>
          <w:marRight w:val="0"/>
          <w:marTop w:val="0"/>
          <w:marBottom w:val="0"/>
          <w:divBdr>
            <w:top w:val="none" w:sz="0" w:space="0" w:color="auto"/>
            <w:left w:val="none" w:sz="0" w:space="0" w:color="auto"/>
            <w:bottom w:val="none" w:sz="0" w:space="0" w:color="auto"/>
            <w:right w:val="none" w:sz="0" w:space="0" w:color="auto"/>
          </w:divBdr>
          <w:divsChild>
            <w:div w:id="1157385468">
              <w:marLeft w:val="0"/>
              <w:marRight w:val="0"/>
              <w:marTop w:val="0"/>
              <w:marBottom w:val="0"/>
              <w:divBdr>
                <w:top w:val="none" w:sz="0" w:space="0" w:color="auto"/>
                <w:left w:val="none" w:sz="0" w:space="0" w:color="auto"/>
                <w:bottom w:val="none" w:sz="0" w:space="0" w:color="auto"/>
                <w:right w:val="none" w:sz="0" w:space="0" w:color="auto"/>
              </w:divBdr>
              <w:divsChild>
                <w:div w:id="19280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735317496">
      <w:bodyDiv w:val="1"/>
      <w:marLeft w:val="0"/>
      <w:marRight w:val="0"/>
      <w:marTop w:val="0"/>
      <w:marBottom w:val="0"/>
      <w:divBdr>
        <w:top w:val="none" w:sz="0" w:space="0" w:color="auto"/>
        <w:left w:val="none" w:sz="0" w:space="0" w:color="auto"/>
        <w:bottom w:val="none" w:sz="0" w:space="0" w:color="auto"/>
        <w:right w:val="none" w:sz="0" w:space="0" w:color="auto"/>
      </w:divBdr>
      <w:divsChild>
        <w:div w:id="1132938500">
          <w:marLeft w:val="0"/>
          <w:marRight w:val="0"/>
          <w:marTop w:val="0"/>
          <w:marBottom w:val="0"/>
          <w:divBdr>
            <w:top w:val="none" w:sz="0" w:space="0" w:color="auto"/>
            <w:left w:val="none" w:sz="0" w:space="0" w:color="auto"/>
            <w:bottom w:val="none" w:sz="0" w:space="0" w:color="auto"/>
            <w:right w:val="none" w:sz="0" w:space="0" w:color="auto"/>
          </w:divBdr>
        </w:div>
        <w:div w:id="125970969">
          <w:marLeft w:val="0"/>
          <w:marRight w:val="0"/>
          <w:marTop w:val="0"/>
          <w:marBottom w:val="0"/>
          <w:divBdr>
            <w:top w:val="none" w:sz="0" w:space="0" w:color="auto"/>
            <w:left w:val="none" w:sz="0" w:space="0" w:color="auto"/>
            <w:bottom w:val="none" w:sz="0" w:space="0" w:color="auto"/>
            <w:right w:val="none" w:sz="0" w:space="0" w:color="auto"/>
          </w:divBdr>
        </w:div>
        <w:div w:id="713844732">
          <w:marLeft w:val="0"/>
          <w:marRight w:val="0"/>
          <w:marTop w:val="0"/>
          <w:marBottom w:val="0"/>
          <w:divBdr>
            <w:top w:val="none" w:sz="0" w:space="0" w:color="auto"/>
            <w:left w:val="none" w:sz="0" w:space="0" w:color="auto"/>
            <w:bottom w:val="none" w:sz="0" w:space="0" w:color="auto"/>
            <w:right w:val="none" w:sz="0" w:space="0" w:color="auto"/>
          </w:divBdr>
        </w:div>
        <w:div w:id="386301456">
          <w:marLeft w:val="0"/>
          <w:marRight w:val="0"/>
          <w:marTop w:val="0"/>
          <w:marBottom w:val="0"/>
          <w:divBdr>
            <w:top w:val="none" w:sz="0" w:space="0" w:color="auto"/>
            <w:left w:val="none" w:sz="0" w:space="0" w:color="auto"/>
            <w:bottom w:val="none" w:sz="0" w:space="0" w:color="auto"/>
            <w:right w:val="none" w:sz="0" w:space="0" w:color="auto"/>
          </w:divBdr>
        </w:div>
        <w:div w:id="1087456339">
          <w:marLeft w:val="0"/>
          <w:marRight w:val="0"/>
          <w:marTop w:val="0"/>
          <w:marBottom w:val="0"/>
          <w:divBdr>
            <w:top w:val="none" w:sz="0" w:space="0" w:color="auto"/>
            <w:left w:val="none" w:sz="0" w:space="0" w:color="auto"/>
            <w:bottom w:val="none" w:sz="0" w:space="0" w:color="auto"/>
            <w:right w:val="none" w:sz="0" w:space="0" w:color="auto"/>
          </w:divBdr>
        </w:div>
        <w:div w:id="1359963301">
          <w:marLeft w:val="0"/>
          <w:marRight w:val="0"/>
          <w:marTop w:val="0"/>
          <w:marBottom w:val="0"/>
          <w:divBdr>
            <w:top w:val="none" w:sz="0" w:space="0" w:color="auto"/>
            <w:left w:val="none" w:sz="0" w:space="0" w:color="auto"/>
            <w:bottom w:val="none" w:sz="0" w:space="0" w:color="auto"/>
            <w:right w:val="none" w:sz="0" w:space="0" w:color="auto"/>
          </w:divBdr>
        </w:div>
        <w:div w:id="283653696">
          <w:marLeft w:val="0"/>
          <w:marRight w:val="0"/>
          <w:marTop w:val="0"/>
          <w:marBottom w:val="0"/>
          <w:divBdr>
            <w:top w:val="none" w:sz="0" w:space="0" w:color="auto"/>
            <w:left w:val="none" w:sz="0" w:space="0" w:color="auto"/>
            <w:bottom w:val="none" w:sz="0" w:space="0" w:color="auto"/>
            <w:right w:val="none" w:sz="0" w:space="0" w:color="auto"/>
          </w:divBdr>
        </w:div>
        <w:div w:id="1216502751">
          <w:marLeft w:val="0"/>
          <w:marRight w:val="0"/>
          <w:marTop w:val="0"/>
          <w:marBottom w:val="0"/>
          <w:divBdr>
            <w:top w:val="none" w:sz="0" w:space="0" w:color="auto"/>
            <w:left w:val="none" w:sz="0" w:space="0" w:color="auto"/>
            <w:bottom w:val="none" w:sz="0" w:space="0" w:color="auto"/>
            <w:right w:val="none" w:sz="0" w:space="0" w:color="auto"/>
          </w:divBdr>
        </w:div>
        <w:div w:id="1652100599">
          <w:marLeft w:val="0"/>
          <w:marRight w:val="0"/>
          <w:marTop w:val="0"/>
          <w:marBottom w:val="0"/>
          <w:divBdr>
            <w:top w:val="none" w:sz="0" w:space="0" w:color="auto"/>
            <w:left w:val="none" w:sz="0" w:space="0" w:color="auto"/>
            <w:bottom w:val="none" w:sz="0" w:space="0" w:color="auto"/>
            <w:right w:val="none" w:sz="0" w:space="0" w:color="auto"/>
          </w:divBdr>
        </w:div>
        <w:div w:id="921069307">
          <w:marLeft w:val="0"/>
          <w:marRight w:val="0"/>
          <w:marTop w:val="0"/>
          <w:marBottom w:val="0"/>
          <w:divBdr>
            <w:top w:val="none" w:sz="0" w:space="0" w:color="auto"/>
            <w:left w:val="none" w:sz="0" w:space="0" w:color="auto"/>
            <w:bottom w:val="none" w:sz="0" w:space="0" w:color="auto"/>
            <w:right w:val="none" w:sz="0" w:space="0" w:color="auto"/>
          </w:divBdr>
        </w:div>
        <w:div w:id="595747750">
          <w:marLeft w:val="0"/>
          <w:marRight w:val="0"/>
          <w:marTop w:val="0"/>
          <w:marBottom w:val="0"/>
          <w:divBdr>
            <w:top w:val="none" w:sz="0" w:space="0" w:color="auto"/>
            <w:left w:val="none" w:sz="0" w:space="0" w:color="auto"/>
            <w:bottom w:val="none" w:sz="0" w:space="0" w:color="auto"/>
            <w:right w:val="none" w:sz="0" w:space="0" w:color="auto"/>
          </w:divBdr>
        </w:div>
        <w:div w:id="696733683">
          <w:marLeft w:val="0"/>
          <w:marRight w:val="0"/>
          <w:marTop w:val="0"/>
          <w:marBottom w:val="0"/>
          <w:divBdr>
            <w:top w:val="none" w:sz="0" w:space="0" w:color="auto"/>
            <w:left w:val="none" w:sz="0" w:space="0" w:color="auto"/>
            <w:bottom w:val="none" w:sz="0" w:space="0" w:color="auto"/>
            <w:right w:val="none" w:sz="0" w:space="0" w:color="auto"/>
          </w:divBdr>
        </w:div>
        <w:div w:id="640891556">
          <w:marLeft w:val="0"/>
          <w:marRight w:val="0"/>
          <w:marTop w:val="0"/>
          <w:marBottom w:val="0"/>
          <w:divBdr>
            <w:top w:val="none" w:sz="0" w:space="0" w:color="auto"/>
            <w:left w:val="none" w:sz="0" w:space="0" w:color="auto"/>
            <w:bottom w:val="none" w:sz="0" w:space="0" w:color="auto"/>
            <w:right w:val="none" w:sz="0" w:space="0" w:color="auto"/>
          </w:divBdr>
        </w:div>
        <w:div w:id="546455825">
          <w:marLeft w:val="0"/>
          <w:marRight w:val="0"/>
          <w:marTop w:val="0"/>
          <w:marBottom w:val="0"/>
          <w:divBdr>
            <w:top w:val="none" w:sz="0" w:space="0" w:color="auto"/>
            <w:left w:val="none" w:sz="0" w:space="0" w:color="auto"/>
            <w:bottom w:val="none" w:sz="0" w:space="0" w:color="auto"/>
            <w:right w:val="none" w:sz="0" w:space="0" w:color="auto"/>
          </w:divBdr>
        </w:div>
        <w:div w:id="948896636">
          <w:marLeft w:val="0"/>
          <w:marRight w:val="0"/>
          <w:marTop w:val="0"/>
          <w:marBottom w:val="0"/>
          <w:divBdr>
            <w:top w:val="none" w:sz="0" w:space="0" w:color="auto"/>
            <w:left w:val="none" w:sz="0" w:space="0" w:color="auto"/>
            <w:bottom w:val="none" w:sz="0" w:space="0" w:color="auto"/>
            <w:right w:val="none" w:sz="0" w:space="0" w:color="auto"/>
          </w:divBdr>
        </w:div>
        <w:div w:id="1446658073">
          <w:marLeft w:val="0"/>
          <w:marRight w:val="0"/>
          <w:marTop w:val="0"/>
          <w:marBottom w:val="0"/>
          <w:divBdr>
            <w:top w:val="none" w:sz="0" w:space="0" w:color="auto"/>
            <w:left w:val="none" w:sz="0" w:space="0" w:color="auto"/>
            <w:bottom w:val="none" w:sz="0" w:space="0" w:color="auto"/>
            <w:right w:val="none" w:sz="0" w:space="0" w:color="auto"/>
          </w:divBdr>
        </w:div>
      </w:divsChild>
    </w:div>
    <w:div w:id="815609230">
      <w:bodyDiv w:val="1"/>
      <w:marLeft w:val="0"/>
      <w:marRight w:val="0"/>
      <w:marTop w:val="0"/>
      <w:marBottom w:val="0"/>
      <w:divBdr>
        <w:top w:val="none" w:sz="0" w:space="0" w:color="auto"/>
        <w:left w:val="none" w:sz="0" w:space="0" w:color="auto"/>
        <w:bottom w:val="none" w:sz="0" w:space="0" w:color="auto"/>
        <w:right w:val="none" w:sz="0" w:space="0" w:color="auto"/>
      </w:divBdr>
      <w:divsChild>
        <w:div w:id="1315521746">
          <w:marLeft w:val="0"/>
          <w:marRight w:val="0"/>
          <w:marTop w:val="0"/>
          <w:marBottom w:val="0"/>
          <w:divBdr>
            <w:top w:val="none" w:sz="0" w:space="0" w:color="auto"/>
            <w:left w:val="none" w:sz="0" w:space="0" w:color="auto"/>
            <w:bottom w:val="none" w:sz="0" w:space="0" w:color="auto"/>
            <w:right w:val="none" w:sz="0" w:space="0" w:color="auto"/>
          </w:divBdr>
        </w:div>
        <w:div w:id="1076853776">
          <w:marLeft w:val="0"/>
          <w:marRight w:val="0"/>
          <w:marTop w:val="0"/>
          <w:marBottom w:val="0"/>
          <w:divBdr>
            <w:top w:val="none" w:sz="0" w:space="0" w:color="auto"/>
            <w:left w:val="none" w:sz="0" w:space="0" w:color="auto"/>
            <w:bottom w:val="none" w:sz="0" w:space="0" w:color="auto"/>
            <w:right w:val="none" w:sz="0" w:space="0" w:color="auto"/>
          </w:divBdr>
        </w:div>
        <w:div w:id="1399211971">
          <w:marLeft w:val="0"/>
          <w:marRight w:val="0"/>
          <w:marTop w:val="0"/>
          <w:marBottom w:val="0"/>
          <w:divBdr>
            <w:top w:val="none" w:sz="0" w:space="0" w:color="auto"/>
            <w:left w:val="none" w:sz="0" w:space="0" w:color="auto"/>
            <w:bottom w:val="none" w:sz="0" w:space="0" w:color="auto"/>
            <w:right w:val="none" w:sz="0" w:space="0" w:color="auto"/>
          </w:divBdr>
        </w:div>
        <w:div w:id="1204363252">
          <w:marLeft w:val="0"/>
          <w:marRight w:val="0"/>
          <w:marTop w:val="0"/>
          <w:marBottom w:val="0"/>
          <w:divBdr>
            <w:top w:val="none" w:sz="0" w:space="0" w:color="auto"/>
            <w:left w:val="none" w:sz="0" w:space="0" w:color="auto"/>
            <w:bottom w:val="none" w:sz="0" w:space="0" w:color="auto"/>
            <w:right w:val="none" w:sz="0" w:space="0" w:color="auto"/>
          </w:divBdr>
        </w:div>
        <w:div w:id="297078250">
          <w:marLeft w:val="0"/>
          <w:marRight w:val="0"/>
          <w:marTop w:val="0"/>
          <w:marBottom w:val="0"/>
          <w:divBdr>
            <w:top w:val="none" w:sz="0" w:space="0" w:color="auto"/>
            <w:left w:val="none" w:sz="0" w:space="0" w:color="auto"/>
            <w:bottom w:val="none" w:sz="0" w:space="0" w:color="auto"/>
            <w:right w:val="none" w:sz="0" w:space="0" w:color="auto"/>
          </w:divBdr>
        </w:div>
        <w:div w:id="1423258653">
          <w:marLeft w:val="0"/>
          <w:marRight w:val="0"/>
          <w:marTop w:val="0"/>
          <w:marBottom w:val="0"/>
          <w:divBdr>
            <w:top w:val="none" w:sz="0" w:space="0" w:color="auto"/>
            <w:left w:val="none" w:sz="0" w:space="0" w:color="auto"/>
            <w:bottom w:val="none" w:sz="0" w:space="0" w:color="auto"/>
            <w:right w:val="none" w:sz="0" w:space="0" w:color="auto"/>
          </w:divBdr>
        </w:div>
        <w:div w:id="2061662743">
          <w:marLeft w:val="0"/>
          <w:marRight w:val="0"/>
          <w:marTop w:val="0"/>
          <w:marBottom w:val="0"/>
          <w:divBdr>
            <w:top w:val="none" w:sz="0" w:space="0" w:color="auto"/>
            <w:left w:val="none" w:sz="0" w:space="0" w:color="auto"/>
            <w:bottom w:val="none" w:sz="0" w:space="0" w:color="auto"/>
            <w:right w:val="none" w:sz="0" w:space="0" w:color="auto"/>
          </w:divBdr>
        </w:div>
        <w:div w:id="663699692">
          <w:marLeft w:val="0"/>
          <w:marRight w:val="0"/>
          <w:marTop w:val="0"/>
          <w:marBottom w:val="0"/>
          <w:divBdr>
            <w:top w:val="none" w:sz="0" w:space="0" w:color="auto"/>
            <w:left w:val="none" w:sz="0" w:space="0" w:color="auto"/>
            <w:bottom w:val="none" w:sz="0" w:space="0" w:color="auto"/>
            <w:right w:val="none" w:sz="0" w:space="0" w:color="auto"/>
          </w:divBdr>
        </w:div>
        <w:div w:id="42099706">
          <w:marLeft w:val="0"/>
          <w:marRight w:val="0"/>
          <w:marTop w:val="0"/>
          <w:marBottom w:val="0"/>
          <w:divBdr>
            <w:top w:val="none" w:sz="0" w:space="0" w:color="auto"/>
            <w:left w:val="none" w:sz="0" w:space="0" w:color="auto"/>
            <w:bottom w:val="none" w:sz="0" w:space="0" w:color="auto"/>
            <w:right w:val="none" w:sz="0" w:space="0" w:color="auto"/>
          </w:divBdr>
        </w:div>
        <w:div w:id="728379641">
          <w:marLeft w:val="0"/>
          <w:marRight w:val="0"/>
          <w:marTop w:val="0"/>
          <w:marBottom w:val="0"/>
          <w:divBdr>
            <w:top w:val="none" w:sz="0" w:space="0" w:color="auto"/>
            <w:left w:val="none" w:sz="0" w:space="0" w:color="auto"/>
            <w:bottom w:val="none" w:sz="0" w:space="0" w:color="auto"/>
            <w:right w:val="none" w:sz="0" w:space="0" w:color="auto"/>
          </w:divBdr>
        </w:div>
        <w:div w:id="51781922">
          <w:marLeft w:val="0"/>
          <w:marRight w:val="0"/>
          <w:marTop w:val="0"/>
          <w:marBottom w:val="0"/>
          <w:divBdr>
            <w:top w:val="none" w:sz="0" w:space="0" w:color="auto"/>
            <w:left w:val="none" w:sz="0" w:space="0" w:color="auto"/>
            <w:bottom w:val="none" w:sz="0" w:space="0" w:color="auto"/>
            <w:right w:val="none" w:sz="0" w:space="0" w:color="auto"/>
          </w:divBdr>
        </w:div>
        <w:div w:id="1814518100">
          <w:marLeft w:val="0"/>
          <w:marRight w:val="0"/>
          <w:marTop w:val="0"/>
          <w:marBottom w:val="0"/>
          <w:divBdr>
            <w:top w:val="none" w:sz="0" w:space="0" w:color="auto"/>
            <w:left w:val="none" w:sz="0" w:space="0" w:color="auto"/>
            <w:bottom w:val="none" w:sz="0" w:space="0" w:color="auto"/>
            <w:right w:val="none" w:sz="0" w:space="0" w:color="auto"/>
          </w:divBdr>
        </w:div>
        <w:div w:id="621886851">
          <w:marLeft w:val="0"/>
          <w:marRight w:val="0"/>
          <w:marTop w:val="0"/>
          <w:marBottom w:val="0"/>
          <w:divBdr>
            <w:top w:val="none" w:sz="0" w:space="0" w:color="auto"/>
            <w:left w:val="none" w:sz="0" w:space="0" w:color="auto"/>
            <w:bottom w:val="none" w:sz="0" w:space="0" w:color="auto"/>
            <w:right w:val="none" w:sz="0" w:space="0" w:color="auto"/>
          </w:divBdr>
        </w:div>
        <w:div w:id="312299518">
          <w:marLeft w:val="0"/>
          <w:marRight w:val="0"/>
          <w:marTop w:val="0"/>
          <w:marBottom w:val="0"/>
          <w:divBdr>
            <w:top w:val="none" w:sz="0" w:space="0" w:color="auto"/>
            <w:left w:val="none" w:sz="0" w:space="0" w:color="auto"/>
            <w:bottom w:val="none" w:sz="0" w:space="0" w:color="auto"/>
            <w:right w:val="none" w:sz="0" w:space="0" w:color="auto"/>
          </w:divBdr>
        </w:div>
        <w:div w:id="1135559819">
          <w:marLeft w:val="0"/>
          <w:marRight w:val="0"/>
          <w:marTop w:val="0"/>
          <w:marBottom w:val="0"/>
          <w:divBdr>
            <w:top w:val="none" w:sz="0" w:space="0" w:color="auto"/>
            <w:left w:val="none" w:sz="0" w:space="0" w:color="auto"/>
            <w:bottom w:val="none" w:sz="0" w:space="0" w:color="auto"/>
            <w:right w:val="none" w:sz="0" w:space="0" w:color="auto"/>
          </w:divBdr>
        </w:div>
        <w:div w:id="1659918678">
          <w:marLeft w:val="0"/>
          <w:marRight w:val="0"/>
          <w:marTop w:val="0"/>
          <w:marBottom w:val="0"/>
          <w:divBdr>
            <w:top w:val="none" w:sz="0" w:space="0" w:color="auto"/>
            <w:left w:val="none" w:sz="0" w:space="0" w:color="auto"/>
            <w:bottom w:val="none" w:sz="0" w:space="0" w:color="auto"/>
            <w:right w:val="none" w:sz="0" w:space="0" w:color="auto"/>
          </w:divBdr>
        </w:div>
        <w:div w:id="956571881">
          <w:marLeft w:val="0"/>
          <w:marRight w:val="0"/>
          <w:marTop w:val="0"/>
          <w:marBottom w:val="0"/>
          <w:divBdr>
            <w:top w:val="none" w:sz="0" w:space="0" w:color="auto"/>
            <w:left w:val="none" w:sz="0" w:space="0" w:color="auto"/>
            <w:bottom w:val="none" w:sz="0" w:space="0" w:color="auto"/>
            <w:right w:val="none" w:sz="0" w:space="0" w:color="auto"/>
          </w:divBdr>
        </w:div>
        <w:div w:id="324474255">
          <w:marLeft w:val="0"/>
          <w:marRight w:val="0"/>
          <w:marTop w:val="0"/>
          <w:marBottom w:val="0"/>
          <w:divBdr>
            <w:top w:val="none" w:sz="0" w:space="0" w:color="auto"/>
            <w:left w:val="none" w:sz="0" w:space="0" w:color="auto"/>
            <w:bottom w:val="none" w:sz="0" w:space="0" w:color="auto"/>
            <w:right w:val="none" w:sz="0" w:space="0" w:color="auto"/>
          </w:divBdr>
        </w:div>
        <w:div w:id="1603806368">
          <w:marLeft w:val="0"/>
          <w:marRight w:val="0"/>
          <w:marTop w:val="0"/>
          <w:marBottom w:val="0"/>
          <w:divBdr>
            <w:top w:val="none" w:sz="0" w:space="0" w:color="auto"/>
            <w:left w:val="none" w:sz="0" w:space="0" w:color="auto"/>
            <w:bottom w:val="none" w:sz="0" w:space="0" w:color="auto"/>
            <w:right w:val="none" w:sz="0" w:space="0" w:color="auto"/>
          </w:divBdr>
        </w:div>
        <w:div w:id="1430353679">
          <w:marLeft w:val="0"/>
          <w:marRight w:val="0"/>
          <w:marTop w:val="0"/>
          <w:marBottom w:val="0"/>
          <w:divBdr>
            <w:top w:val="none" w:sz="0" w:space="0" w:color="auto"/>
            <w:left w:val="none" w:sz="0" w:space="0" w:color="auto"/>
            <w:bottom w:val="none" w:sz="0" w:space="0" w:color="auto"/>
            <w:right w:val="none" w:sz="0" w:space="0" w:color="auto"/>
          </w:divBdr>
        </w:div>
      </w:divsChild>
    </w:div>
    <w:div w:id="863595334">
      <w:bodyDiv w:val="1"/>
      <w:marLeft w:val="0"/>
      <w:marRight w:val="0"/>
      <w:marTop w:val="0"/>
      <w:marBottom w:val="0"/>
      <w:divBdr>
        <w:top w:val="none" w:sz="0" w:space="0" w:color="auto"/>
        <w:left w:val="none" w:sz="0" w:space="0" w:color="auto"/>
        <w:bottom w:val="none" w:sz="0" w:space="0" w:color="auto"/>
        <w:right w:val="none" w:sz="0" w:space="0" w:color="auto"/>
      </w:divBdr>
      <w:divsChild>
        <w:div w:id="563376266">
          <w:marLeft w:val="0"/>
          <w:marRight w:val="0"/>
          <w:marTop w:val="0"/>
          <w:marBottom w:val="0"/>
          <w:divBdr>
            <w:top w:val="none" w:sz="0" w:space="0" w:color="auto"/>
            <w:left w:val="none" w:sz="0" w:space="0" w:color="auto"/>
            <w:bottom w:val="none" w:sz="0" w:space="0" w:color="auto"/>
            <w:right w:val="none" w:sz="0" w:space="0" w:color="auto"/>
          </w:divBdr>
        </w:div>
        <w:div w:id="857239533">
          <w:marLeft w:val="0"/>
          <w:marRight w:val="0"/>
          <w:marTop w:val="0"/>
          <w:marBottom w:val="0"/>
          <w:divBdr>
            <w:top w:val="none" w:sz="0" w:space="0" w:color="auto"/>
            <w:left w:val="none" w:sz="0" w:space="0" w:color="auto"/>
            <w:bottom w:val="none" w:sz="0" w:space="0" w:color="auto"/>
            <w:right w:val="none" w:sz="0" w:space="0" w:color="auto"/>
          </w:divBdr>
        </w:div>
        <w:div w:id="719282160">
          <w:marLeft w:val="0"/>
          <w:marRight w:val="0"/>
          <w:marTop w:val="0"/>
          <w:marBottom w:val="0"/>
          <w:divBdr>
            <w:top w:val="none" w:sz="0" w:space="0" w:color="auto"/>
            <w:left w:val="none" w:sz="0" w:space="0" w:color="auto"/>
            <w:bottom w:val="none" w:sz="0" w:space="0" w:color="auto"/>
            <w:right w:val="none" w:sz="0" w:space="0" w:color="auto"/>
          </w:divBdr>
        </w:div>
        <w:div w:id="2119369860">
          <w:marLeft w:val="0"/>
          <w:marRight w:val="0"/>
          <w:marTop w:val="0"/>
          <w:marBottom w:val="0"/>
          <w:divBdr>
            <w:top w:val="none" w:sz="0" w:space="0" w:color="auto"/>
            <w:left w:val="none" w:sz="0" w:space="0" w:color="auto"/>
            <w:bottom w:val="none" w:sz="0" w:space="0" w:color="auto"/>
            <w:right w:val="none" w:sz="0" w:space="0" w:color="auto"/>
          </w:divBdr>
        </w:div>
        <w:div w:id="2058818959">
          <w:marLeft w:val="0"/>
          <w:marRight w:val="0"/>
          <w:marTop w:val="0"/>
          <w:marBottom w:val="0"/>
          <w:divBdr>
            <w:top w:val="none" w:sz="0" w:space="0" w:color="auto"/>
            <w:left w:val="none" w:sz="0" w:space="0" w:color="auto"/>
            <w:bottom w:val="none" w:sz="0" w:space="0" w:color="auto"/>
            <w:right w:val="none" w:sz="0" w:space="0" w:color="auto"/>
          </w:divBdr>
        </w:div>
        <w:div w:id="236017700">
          <w:marLeft w:val="0"/>
          <w:marRight w:val="0"/>
          <w:marTop w:val="0"/>
          <w:marBottom w:val="0"/>
          <w:divBdr>
            <w:top w:val="none" w:sz="0" w:space="0" w:color="auto"/>
            <w:left w:val="none" w:sz="0" w:space="0" w:color="auto"/>
            <w:bottom w:val="none" w:sz="0" w:space="0" w:color="auto"/>
            <w:right w:val="none" w:sz="0" w:space="0" w:color="auto"/>
          </w:divBdr>
        </w:div>
        <w:div w:id="586694772">
          <w:marLeft w:val="0"/>
          <w:marRight w:val="0"/>
          <w:marTop w:val="0"/>
          <w:marBottom w:val="0"/>
          <w:divBdr>
            <w:top w:val="none" w:sz="0" w:space="0" w:color="auto"/>
            <w:left w:val="none" w:sz="0" w:space="0" w:color="auto"/>
            <w:bottom w:val="none" w:sz="0" w:space="0" w:color="auto"/>
            <w:right w:val="none" w:sz="0" w:space="0" w:color="auto"/>
          </w:divBdr>
        </w:div>
        <w:div w:id="1949895404">
          <w:marLeft w:val="0"/>
          <w:marRight w:val="0"/>
          <w:marTop w:val="0"/>
          <w:marBottom w:val="0"/>
          <w:divBdr>
            <w:top w:val="none" w:sz="0" w:space="0" w:color="auto"/>
            <w:left w:val="none" w:sz="0" w:space="0" w:color="auto"/>
            <w:bottom w:val="none" w:sz="0" w:space="0" w:color="auto"/>
            <w:right w:val="none" w:sz="0" w:space="0" w:color="auto"/>
          </w:divBdr>
        </w:div>
        <w:div w:id="1519387763">
          <w:marLeft w:val="0"/>
          <w:marRight w:val="0"/>
          <w:marTop w:val="0"/>
          <w:marBottom w:val="0"/>
          <w:divBdr>
            <w:top w:val="none" w:sz="0" w:space="0" w:color="auto"/>
            <w:left w:val="none" w:sz="0" w:space="0" w:color="auto"/>
            <w:bottom w:val="none" w:sz="0" w:space="0" w:color="auto"/>
            <w:right w:val="none" w:sz="0" w:space="0" w:color="auto"/>
          </w:divBdr>
        </w:div>
      </w:divsChild>
    </w:div>
    <w:div w:id="875893806">
      <w:bodyDiv w:val="1"/>
      <w:marLeft w:val="0"/>
      <w:marRight w:val="0"/>
      <w:marTop w:val="0"/>
      <w:marBottom w:val="0"/>
      <w:divBdr>
        <w:top w:val="none" w:sz="0" w:space="0" w:color="auto"/>
        <w:left w:val="none" w:sz="0" w:space="0" w:color="auto"/>
        <w:bottom w:val="none" w:sz="0" w:space="0" w:color="auto"/>
        <w:right w:val="none" w:sz="0" w:space="0" w:color="auto"/>
      </w:divBdr>
      <w:divsChild>
        <w:div w:id="670137760">
          <w:marLeft w:val="0"/>
          <w:marRight w:val="0"/>
          <w:marTop w:val="0"/>
          <w:marBottom w:val="0"/>
          <w:divBdr>
            <w:top w:val="none" w:sz="0" w:space="0" w:color="auto"/>
            <w:left w:val="none" w:sz="0" w:space="0" w:color="auto"/>
            <w:bottom w:val="none" w:sz="0" w:space="0" w:color="auto"/>
            <w:right w:val="none" w:sz="0" w:space="0" w:color="auto"/>
          </w:divBdr>
        </w:div>
        <w:div w:id="1400709858">
          <w:marLeft w:val="0"/>
          <w:marRight w:val="0"/>
          <w:marTop w:val="0"/>
          <w:marBottom w:val="0"/>
          <w:divBdr>
            <w:top w:val="none" w:sz="0" w:space="0" w:color="auto"/>
            <w:left w:val="none" w:sz="0" w:space="0" w:color="auto"/>
            <w:bottom w:val="none" w:sz="0" w:space="0" w:color="auto"/>
            <w:right w:val="none" w:sz="0" w:space="0" w:color="auto"/>
          </w:divBdr>
        </w:div>
        <w:div w:id="712463223">
          <w:marLeft w:val="0"/>
          <w:marRight w:val="0"/>
          <w:marTop w:val="0"/>
          <w:marBottom w:val="0"/>
          <w:divBdr>
            <w:top w:val="none" w:sz="0" w:space="0" w:color="auto"/>
            <w:left w:val="none" w:sz="0" w:space="0" w:color="auto"/>
            <w:bottom w:val="none" w:sz="0" w:space="0" w:color="auto"/>
            <w:right w:val="none" w:sz="0" w:space="0" w:color="auto"/>
          </w:divBdr>
        </w:div>
        <w:div w:id="1847548096">
          <w:marLeft w:val="0"/>
          <w:marRight w:val="0"/>
          <w:marTop w:val="0"/>
          <w:marBottom w:val="0"/>
          <w:divBdr>
            <w:top w:val="none" w:sz="0" w:space="0" w:color="auto"/>
            <w:left w:val="none" w:sz="0" w:space="0" w:color="auto"/>
            <w:bottom w:val="none" w:sz="0" w:space="0" w:color="auto"/>
            <w:right w:val="none" w:sz="0" w:space="0" w:color="auto"/>
          </w:divBdr>
        </w:div>
        <w:div w:id="368725350">
          <w:marLeft w:val="0"/>
          <w:marRight w:val="0"/>
          <w:marTop w:val="0"/>
          <w:marBottom w:val="0"/>
          <w:divBdr>
            <w:top w:val="none" w:sz="0" w:space="0" w:color="auto"/>
            <w:left w:val="none" w:sz="0" w:space="0" w:color="auto"/>
            <w:bottom w:val="none" w:sz="0" w:space="0" w:color="auto"/>
            <w:right w:val="none" w:sz="0" w:space="0" w:color="auto"/>
          </w:divBdr>
        </w:div>
        <w:div w:id="575438048">
          <w:marLeft w:val="0"/>
          <w:marRight w:val="0"/>
          <w:marTop w:val="0"/>
          <w:marBottom w:val="0"/>
          <w:divBdr>
            <w:top w:val="none" w:sz="0" w:space="0" w:color="auto"/>
            <w:left w:val="none" w:sz="0" w:space="0" w:color="auto"/>
            <w:bottom w:val="none" w:sz="0" w:space="0" w:color="auto"/>
            <w:right w:val="none" w:sz="0" w:space="0" w:color="auto"/>
          </w:divBdr>
        </w:div>
        <w:div w:id="771363773">
          <w:marLeft w:val="0"/>
          <w:marRight w:val="0"/>
          <w:marTop w:val="0"/>
          <w:marBottom w:val="0"/>
          <w:divBdr>
            <w:top w:val="none" w:sz="0" w:space="0" w:color="auto"/>
            <w:left w:val="none" w:sz="0" w:space="0" w:color="auto"/>
            <w:bottom w:val="none" w:sz="0" w:space="0" w:color="auto"/>
            <w:right w:val="none" w:sz="0" w:space="0" w:color="auto"/>
          </w:divBdr>
        </w:div>
        <w:div w:id="1978021806">
          <w:marLeft w:val="0"/>
          <w:marRight w:val="0"/>
          <w:marTop w:val="0"/>
          <w:marBottom w:val="0"/>
          <w:divBdr>
            <w:top w:val="none" w:sz="0" w:space="0" w:color="auto"/>
            <w:left w:val="none" w:sz="0" w:space="0" w:color="auto"/>
            <w:bottom w:val="none" w:sz="0" w:space="0" w:color="auto"/>
            <w:right w:val="none" w:sz="0" w:space="0" w:color="auto"/>
          </w:divBdr>
        </w:div>
        <w:div w:id="498543334">
          <w:marLeft w:val="0"/>
          <w:marRight w:val="0"/>
          <w:marTop w:val="0"/>
          <w:marBottom w:val="0"/>
          <w:divBdr>
            <w:top w:val="none" w:sz="0" w:space="0" w:color="auto"/>
            <w:left w:val="none" w:sz="0" w:space="0" w:color="auto"/>
            <w:bottom w:val="none" w:sz="0" w:space="0" w:color="auto"/>
            <w:right w:val="none" w:sz="0" w:space="0" w:color="auto"/>
          </w:divBdr>
        </w:div>
        <w:div w:id="543492875">
          <w:marLeft w:val="0"/>
          <w:marRight w:val="0"/>
          <w:marTop w:val="0"/>
          <w:marBottom w:val="0"/>
          <w:divBdr>
            <w:top w:val="none" w:sz="0" w:space="0" w:color="auto"/>
            <w:left w:val="none" w:sz="0" w:space="0" w:color="auto"/>
            <w:bottom w:val="none" w:sz="0" w:space="0" w:color="auto"/>
            <w:right w:val="none" w:sz="0" w:space="0" w:color="auto"/>
          </w:divBdr>
        </w:div>
        <w:div w:id="37441712">
          <w:marLeft w:val="0"/>
          <w:marRight w:val="0"/>
          <w:marTop w:val="0"/>
          <w:marBottom w:val="0"/>
          <w:divBdr>
            <w:top w:val="none" w:sz="0" w:space="0" w:color="auto"/>
            <w:left w:val="none" w:sz="0" w:space="0" w:color="auto"/>
            <w:bottom w:val="none" w:sz="0" w:space="0" w:color="auto"/>
            <w:right w:val="none" w:sz="0" w:space="0" w:color="auto"/>
          </w:divBdr>
        </w:div>
        <w:div w:id="2118329608">
          <w:marLeft w:val="0"/>
          <w:marRight w:val="0"/>
          <w:marTop w:val="0"/>
          <w:marBottom w:val="0"/>
          <w:divBdr>
            <w:top w:val="none" w:sz="0" w:space="0" w:color="auto"/>
            <w:left w:val="none" w:sz="0" w:space="0" w:color="auto"/>
            <w:bottom w:val="none" w:sz="0" w:space="0" w:color="auto"/>
            <w:right w:val="none" w:sz="0" w:space="0" w:color="auto"/>
          </w:divBdr>
        </w:div>
      </w:divsChild>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960262049">
      <w:bodyDiv w:val="1"/>
      <w:marLeft w:val="0"/>
      <w:marRight w:val="0"/>
      <w:marTop w:val="0"/>
      <w:marBottom w:val="0"/>
      <w:divBdr>
        <w:top w:val="none" w:sz="0" w:space="0" w:color="auto"/>
        <w:left w:val="none" w:sz="0" w:space="0" w:color="auto"/>
        <w:bottom w:val="none" w:sz="0" w:space="0" w:color="auto"/>
        <w:right w:val="none" w:sz="0" w:space="0" w:color="auto"/>
      </w:divBdr>
    </w:div>
    <w:div w:id="970013495">
      <w:bodyDiv w:val="1"/>
      <w:marLeft w:val="0"/>
      <w:marRight w:val="0"/>
      <w:marTop w:val="0"/>
      <w:marBottom w:val="0"/>
      <w:divBdr>
        <w:top w:val="none" w:sz="0" w:space="0" w:color="auto"/>
        <w:left w:val="none" w:sz="0" w:space="0" w:color="auto"/>
        <w:bottom w:val="none" w:sz="0" w:space="0" w:color="auto"/>
        <w:right w:val="none" w:sz="0" w:space="0" w:color="auto"/>
      </w:divBdr>
      <w:divsChild>
        <w:div w:id="1808279306">
          <w:marLeft w:val="0"/>
          <w:marRight w:val="0"/>
          <w:marTop w:val="0"/>
          <w:marBottom w:val="0"/>
          <w:divBdr>
            <w:top w:val="none" w:sz="0" w:space="0" w:color="auto"/>
            <w:left w:val="none" w:sz="0" w:space="0" w:color="auto"/>
            <w:bottom w:val="none" w:sz="0" w:space="0" w:color="auto"/>
            <w:right w:val="none" w:sz="0" w:space="0" w:color="auto"/>
          </w:divBdr>
        </w:div>
        <w:div w:id="668800605">
          <w:marLeft w:val="0"/>
          <w:marRight w:val="0"/>
          <w:marTop w:val="0"/>
          <w:marBottom w:val="0"/>
          <w:divBdr>
            <w:top w:val="none" w:sz="0" w:space="0" w:color="auto"/>
            <w:left w:val="none" w:sz="0" w:space="0" w:color="auto"/>
            <w:bottom w:val="none" w:sz="0" w:space="0" w:color="auto"/>
            <w:right w:val="none" w:sz="0" w:space="0" w:color="auto"/>
          </w:divBdr>
        </w:div>
        <w:div w:id="887649691">
          <w:marLeft w:val="0"/>
          <w:marRight w:val="0"/>
          <w:marTop w:val="0"/>
          <w:marBottom w:val="0"/>
          <w:divBdr>
            <w:top w:val="none" w:sz="0" w:space="0" w:color="auto"/>
            <w:left w:val="none" w:sz="0" w:space="0" w:color="auto"/>
            <w:bottom w:val="none" w:sz="0" w:space="0" w:color="auto"/>
            <w:right w:val="none" w:sz="0" w:space="0" w:color="auto"/>
          </w:divBdr>
        </w:div>
        <w:div w:id="1564752574">
          <w:marLeft w:val="0"/>
          <w:marRight w:val="0"/>
          <w:marTop w:val="0"/>
          <w:marBottom w:val="0"/>
          <w:divBdr>
            <w:top w:val="none" w:sz="0" w:space="0" w:color="auto"/>
            <w:left w:val="none" w:sz="0" w:space="0" w:color="auto"/>
            <w:bottom w:val="none" w:sz="0" w:space="0" w:color="auto"/>
            <w:right w:val="none" w:sz="0" w:space="0" w:color="auto"/>
          </w:divBdr>
        </w:div>
        <w:div w:id="75638438">
          <w:marLeft w:val="0"/>
          <w:marRight w:val="0"/>
          <w:marTop w:val="0"/>
          <w:marBottom w:val="0"/>
          <w:divBdr>
            <w:top w:val="none" w:sz="0" w:space="0" w:color="auto"/>
            <w:left w:val="none" w:sz="0" w:space="0" w:color="auto"/>
            <w:bottom w:val="none" w:sz="0" w:space="0" w:color="auto"/>
            <w:right w:val="none" w:sz="0" w:space="0" w:color="auto"/>
          </w:divBdr>
        </w:div>
      </w:divsChild>
    </w:div>
    <w:div w:id="1005327748">
      <w:bodyDiv w:val="1"/>
      <w:marLeft w:val="0"/>
      <w:marRight w:val="0"/>
      <w:marTop w:val="0"/>
      <w:marBottom w:val="0"/>
      <w:divBdr>
        <w:top w:val="none" w:sz="0" w:space="0" w:color="auto"/>
        <w:left w:val="none" w:sz="0" w:space="0" w:color="auto"/>
        <w:bottom w:val="none" w:sz="0" w:space="0" w:color="auto"/>
        <w:right w:val="none" w:sz="0" w:space="0" w:color="auto"/>
      </w:divBdr>
      <w:divsChild>
        <w:div w:id="45809816">
          <w:marLeft w:val="0"/>
          <w:marRight w:val="0"/>
          <w:marTop w:val="0"/>
          <w:marBottom w:val="0"/>
          <w:divBdr>
            <w:top w:val="none" w:sz="0" w:space="0" w:color="auto"/>
            <w:left w:val="none" w:sz="0" w:space="0" w:color="auto"/>
            <w:bottom w:val="none" w:sz="0" w:space="0" w:color="auto"/>
            <w:right w:val="none" w:sz="0" w:space="0" w:color="auto"/>
          </w:divBdr>
        </w:div>
        <w:div w:id="717244206">
          <w:marLeft w:val="0"/>
          <w:marRight w:val="0"/>
          <w:marTop w:val="0"/>
          <w:marBottom w:val="0"/>
          <w:divBdr>
            <w:top w:val="none" w:sz="0" w:space="0" w:color="auto"/>
            <w:left w:val="none" w:sz="0" w:space="0" w:color="auto"/>
            <w:bottom w:val="none" w:sz="0" w:space="0" w:color="auto"/>
            <w:right w:val="none" w:sz="0" w:space="0" w:color="auto"/>
          </w:divBdr>
        </w:div>
        <w:div w:id="1736121173">
          <w:marLeft w:val="0"/>
          <w:marRight w:val="0"/>
          <w:marTop w:val="0"/>
          <w:marBottom w:val="0"/>
          <w:divBdr>
            <w:top w:val="none" w:sz="0" w:space="0" w:color="auto"/>
            <w:left w:val="none" w:sz="0" w:space="0" w:color="auto"/>
            <w:bottom w:val="none" w:sz="0" w:space="0" w:color="auto"/>
            <w:right w:val="none" w:sz="0" w:space="0" w:color="auto"/>
          </w:divBdr>
        </w:div>
        <w:div w:id="654408587">
          <w:marLeft w:val="0"/>
          <w:marRight w:val="0"/>
          <w:marTop w:val="0"/>
          <w:marBottom w:val="0"/>
          <w:divBdr>
            <w:top w:val="none" w:sz="0" w:space="0" w:color="auto"/>
            <w:left w:val="none" w:sz="0" w:space="0" w:color="auto"/>
            <w:bottom w:val="none" w:sz="0" w:space="0" w:color="auto"/>
            <w:right w:val="none" w:sz="0" w:space="0" w:color="auto"/>
          </w:divBdr>
        </w:div>
        <w:div w:id="1410805151">
          <w:marLeft w:val="0"/>
          <w:marRight w:val="0"/>
          <w:marTop w:val="0"/>
          <w:marBottom w:val="0"/>
          <w:divBdr>
            <w:top w:val="none" w:sz="0" w:space="0" w:color="auto"/>
            <w:left w:val="none" w:sz="0" w:space="0" w:color="auto"/>
            <w:bottom w:val="none" w:sz="0" w:space="0" w:color="auto"/>
            <w:right w:val="none" w:sz="0" w:space="0" w:color="auto"/>
          </w:divBdr>
        </w:div>
        <w:div w:id="1964654952">
          <w:marLeft w:val="0"/>
          <w:marRight w:val="0"/>
          <w:marTop w:val="0"/>
          <w:marBottom w:val="0"/>
          <w:divBdr>
            <w:top w:val="none" w:sz="0" w:space="0" w:color="auto"/>
            <w:left w:val="none" w:sz="0" w:space="0" w:color="auto"/>
            <w:bottom w:val="none" w:sz="0" w:space="0" w:color="auto"/>
            <w:right w:val="none" w:sz="0" w:space="0" w:color="auto"/>
          </w:divBdr>
        </w:div>
        <w:div w:id="1714574049">
          <w:marLeft w:val="0"/>
          <w:marRight w:val="0"/>
          <w:marTop w:val="0"/>
          <w:marBottom w:val="0"/>
          <w:divBdr>
            <w:top w:val="none" w:sz="0" w:space="0" w:color="auto"/>
            <w:left w:val="none" w:sz="0" w:space="0" w:color="auto"/>
            <w:bottom w:val="none" w:sz="0" w:space="0" w:color="auto"/>
            <w:right w:val="none" w:sz="0" w:space="0" w:color="auto"/>
          </w:divBdr>
        </w:div>
        <w:div w:id="1294141705">
          <w:marLeft w:val="0"/>
          <w:marRight w:val="0"/>
          <w:marTop w:val="0"/>
          <w:marBottom w:val="0"/>
          <w:divBdr>
            <w:top w:val="none" w:sz="0" w:space="0" w:color="auto"/>
            <w:left w:val="none" w:sz="0" w:space="0" w:color="auto"/>
            <w:bottom w:val="none" w:sz="0" w:space="0" w:color="auto"/>
            <w:right w:val="none" w:sz="0" w:space="0" w:color="auto"/>
          </w:divBdr>
        </w:div>
        <w:div w:id="1479490400">
          <w:marLeft w:val="0"/>
          <w:marRight w:val="0"/>
          <w:marTop w:val="0"/>
          <w:marBottom w:val="0"/>
          <w:divBdr>
            <w:top w:val="none" w:sz="0" w:space="0" w:color="auto"/>
            <w:left w:val="none" w:sz="0" w:space="0" w:color="auto"/>
            <w:bottom w:val="none" w:sz="0" w:space="0" w:color="auto"/>
            <w:right w:val="none" w:sz="0" w:space="0" w:color="auto"/>
          </w:divBdr>
        </w:div>
        <w:div w:id="470174853">
          <w:marLeft w:val="0"/>
          <w:marRight w:val="0"/>
          <w:marTop w:val="0"/>
          <w:marBottom w:val="0"/>
          <w:divBdr>
            <w:top w:val="none" w:sz="0" w:space="0" w:color="auto"/>
            <w:left w:val="none" w:sz="0" w:space="0" w:color="auto"/>
            <w:bottom w:val="none" w:sz="0" w:space="0" w:color="auto"/>
            <w:right w:val="none" w:sz="0" w:space="0" w:color="auto"/>
          </w:divBdr>
        </w:div>
        <w:div w:id="945163236">
          <w:marLeft w:val="0"/>
          <w:marRight w:val="0"/>
          <w:marTop w:val="0"/>
          <w:marBottom w:val="0"/>
          <w:divBdr>
            <w:top w:val="none" w:sz="0" w:space="0" w:color="auto"/>
            <w:left w:val="none" w:sz="0" w:space="0" w:color="auto"/>
            <w:bottom w:val="none" w:sz="0" w:space="0" w:color="auto"/>
            <w:right w:val="none" w:sz="0" w:space="0" w:color="auto"/>
          </w:divBdr>
        </w:div>
        <w:div w:id="1323970104">
          <w:marLeft w:val="0"/>
          <w:marRight w:val="0"/>
          <w:marTop w:val="0"/>
          <w:marBottom w:val="0"/>
          <w:divBdr>
            <w:top w:val="none" w:sz="0" w:space="0" w:color="auto"/>
            <w:left w:val="none" w:sz="0" w:space="0" w:color="auto"/>
            <w:bottom w:val="none" w:sz="0" w:space="0" w:color="auto"/>
            <w:right w:val="none" w:sz="0" w:space="0" w:color="auto"/>
          </w:divBdr>
        </w:div>
      </w:divsChild>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58284079">
      <w:bodyDiv w:val="1"/>
      <w:marLeft w:val="0"/>
      <w:marRight w:val="0"/>
      <w:marTop w:val="0"/>
      <w:marBottom w:val="0"/>
      <w:divBdr>
        <w:top w:val="none" w:sz="0" w:space="0" w:color="auto"/>
        <w:left w:val="none" w:sz="0" w:space="0" w:color="auto"/>
        <w:bottom w:val="none" w:sz="0" w:space="0" w:color="auto"/>
        <w:right w:val="none" w:sz="0" w:space="0" w:color="auto"/>
      </w:divBdr>
      <w:divsChild>
        <w:div w:id="1940984654">
          <w:marLeft w:val="0"/>
          <w:marRight w:val="0"/>
          <w:marTop w:val="0"/>
          <w:marBottom w:val="0"/>
          <w:divBdr>
            <w:top w:val="none" w:sz="0" w:space="0" w:color="auto"/>
            <w:left w:val="none" w:sz="0" w:space="0" w:color="auto"/>
            <w:bottom w:val="none" w:sz="0" w:space="0" w:color="auto"/>
            <w:right w:val="none" w:sz="0" w:space="0" w:color="auto"/>
          </w:divBdr>
        </w:div>
        <w:div w:id="1326546307">
          <w:marLeft w:val="0"/>
          <w:marRight w:val="0"/>
          <w:marTop w:val="0"/>
          <w:marBottom w:val="0"/>
          <w:divBdr>
            <w:top w:val="none" w:sz="0" w:space="0" w:color="auto"/>
            <w:left w:val="none" w:sz="0" w:space="0" w:color="auto"/>
            <w:bottom w:val="none" w:sz="0" w:space="0" w:color="auto"/>
            <w:right w:val="none" w:sz="0" w:space="0" w:color="auto"/>
          </w:divBdr>
        </w:div>
        <w:div w:id="2056192835">
          <w:marLeft w:val="0"/>
          <w:marRight w:val="0"/>
          <w:marTop w:val="0"/>
          <w:marBottom w:val="0"/>
          <w:divBdr>
            <w:top w:val="none" w:sz="0" w:space="0" w:color="auto"/>
            <w:left w:val="none" w:sz="0" w:space="0" w:color="auto"/>
            <w:bottom w:val="none" w:sz="0" w:space="0" w:color="auto"/>
            <w:right w:val="none" w:sz="0" w:space="0" w:color="auto"/>
          </w:divBdr>
        </w:div>
        <w:div w:id="1844662870">
          <w:marLeft w:val="0"/>
          <w:marRight w:val="0"/>
          <w:marTop w:val="0"/>
          <w:marBottom w:val="0"/>
          <w:divBdr>
            <w:top w:val="none" w:sz="0" w:space="0" w:color="auto"/>
            <w:left w:val="none" w:sz="0" w:space="0" w:color="auto"/>
            <w:bottom w:val="none" w:sz="0" w:space="0" w:color="auto"/>
            <w:right w:val="none" w:sz="0" w:space="0" w:color="auto"/>
          </w:divBdr>
        </w:div>
        <w:div w:id="1004478685">
          <w:marLeft w:val="0"/>
          <w:marRight w:val="0"/>
          <w:marTop w:val="0"/>
          <w:marBottom w:val="0"/>
          <w:divBdr>
            <w:top w:val="none" w:sz="0" w:space="0" w:color="auto"/>
            <w:left w:val="none" w:sz="0" w:space="0" w:color="auto"/>
            <w:bottom w:val="none" w:sz="0" w:space="0" w:color="auto"/>
            <w:right w:val="none" w:sz="0" w:space="0" w:color="auto"/>
          </w:divBdr>
        </w:div>
        <w:div w:id="952634039">
          <w:marLeft w:val="0"/>
          <w:marRight w:val="0"/>
          <w:marTop w:val="0"/>
          <w:marBottom w:val="0"/>
          <w:divBdr>
            <w:top w:val="none" w:sz="0" w:space="0" w:color="auto"/>
            <w:left w:val="none" w:sz="0" w:space="0" w:color="auto"/>
            <w:bottom w:val="none" w:sz="0" w:space="0" w:color="auto"/>
            <w:right w:val="none" w:sz="0" w:space="0" w:color="auto"/>
          </w:divBdr>
        </w:div>
        <w:div w:id="697857757">
          <w:marLeft w:val="0"/>
          <w:marRight w:val="0"/>
          <w:marTop w:val="0"/>
          <w:marBottom w:val="0"/>
          <w:divBdr>
            <w:top w:val="none" w:sz="0" w:space="0" w:color="auto"/>
            <w:left w:val="none" w:sz="0" w:space="0" w:color="auto"/>
            <w:bottom w:val="none" w:sz="0" w:space="0" w:color="auto"/>
            <w:right w:val="none" w:sz="0" w:space="0" w:color="auto"/>
          </w:divBdr>
        </w:div>
        <w:div w:id="1595168958">
          <w:marLeft w:val="0"/>
          <w:marRight w:val="0"/>
          <w:marTop w:val="0"/>
          <w:marBottom w:val="0"/>
          <w:divBdr>
            <w:top w:val="none" w:sz="0" w:space="0" w:color="auto"/>
            <w:left w:val="none" w:sz="0" w:space="0" w:color="auto"/>
            <w:bottom w:val="none" w:sz="0" w:space="0" w:color="auto"/>
            <w:right w:val="none" w:sz="0" w:space="0" w:color="auto"/>
          </w:divBdr>
        </w:div>
        <w:div w:id="446125183">
          <w:marLeft w:val="0"/>
          <w:marRight w:val="0"/>
          <w:marTop w:val="0"/>
          <w:marBottom w:val="0"/>
          <w:divBdr>
            <w:top w:val="none" w:sz="0" w:space="0" w:color="auto"/>
            <w:left w:val="none" w:sz="0" w:space="0" w:color="auto"/>
            <w:bottom w:val="none" w:sz="0" w:space="0" w:color="auto"/>
            <w:right w:val="none" w:sz="0" w:space="0" w:color="auto"/>
          </w:divBdr>
        </w:div>
        <w:div w:id="36126039">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22095">
      <w:bodyDiv w:val="1"/>
      <w:marLeft w:val="0"/>
      <w:marRight w:val="0"/>
      <w:marTop w:val="0"/>
      <w:marBottom w:val="0"/>
      <w:divBdr>
        <w:top w:val="none" w:sz="0" w:space="0" w:color="auto"/>
        <w:left w:val="none" w:sz="0" w:space="0" w:color="auto"/>
        <w:bottom w:val="none" w:sz="0" w:space="0" w:color="auto"/>
        <w:right w:val="none" w:sz="0" w:space="0" w:color="auto"/>
      </w:divBdr>
      <w:divsChild>
        <w:div w:id="511409297">
          <w:marLeft w:val="0"/>
          <w:marRight w:val="0"/>
          <w:marTop w:val="0"/>
          <w:marBottom w:val="0"/>
          <w:divBdr>
            <w:top w:val="none" w:sz="0" w:space="0" w:color="auto"/>
            <w:left w:val="none" w:sz="0" w:space="0" w:color="auto"/>
            <w:bottom w:val="none" w:sz="0" w:space="0" w:color="auto"/>
            <w:right w:val="none" w:sz="0" w:space="0" w:color="auto"/>
          </w:divBdr>
        </w:div>
        <w:div w:id="1458257294">
          <w:marLeft w:val="0"/>
          <w:marRight w:val="0"/>
          <w:marTop w:val="0"/>
          <w:marBottom w:val="0"/>
          <w:divBdr>
            <w:top w:val="none" w:sz="0" w:space="0" w:color="auto"/>
            <w:left w:val="none" w:sz="0" w:space="0" w:color="auto"/>
            <w:bottom w:val="none" w:sz="0" w:space="0" w:color="auto"/>
            <w:right w:val="none" w:sz="0" w:space="0" w:color="auto"/>
          </w:divBdr>
        </w:div>
        <w:div w:id="1524437768">
          <w:marLeft w:val="0"/>
          <w:marRight w:val="0"/>
          <w:marTop w:val="0"/>
          <w:marBottom w:val="0"/>
          <w:divBdr>
            <w:top w:val="none" w:sz="0" w:space="0" w:color="auto"/>
            <w:left w:val="none" w:sz="0" w:space="0" w:color="auto"/>
            <w:bottom w:val="none" w:sz="0" w:space="0" w:color="auto"/>
            <w:right w:val="none" w:sz="0" w:space="0" w:color="auto"/>
          </w:divBdr>
        </w:div>
        <w:div w:id="343872277">
          <w:marLeft w:val="0"/>
          <w:marRight w:val="0"/>
          <w:marTop w:val="0"/>
          <w:marBottom w:val="0"/>
          <w:divBdr>
            <w:top w:val="none" w:sz="0" w:space="0" w:color="auto"/>
            <w:left w:val="none" w:sz="0" w:space="0" w:color="auto"/>
            <w:bottom w:val="none" w:sz="0" w:space="0" w:color="auto"/>
            <w:right w:val="none" w:sz="0" w:space="0" w:color="auto"/>
          </w:divBdr>
        </w:div>
        <w:div w:id="344602827">
          <w:marLeft w:val="0"/>
          <w:marRight w:val="0"/>
          <w:marTop w:val="0"/>
          <w:marBottom w:val="0"/>
          <w:divBdr>
            <w:top w:val="none" w:sz="0" w:space="0" w:color="auto"/>
            <w:left w:val="none" w:sz="0" w:space="0" w:color="auto"/>
            <w:bottom w:val="none" w:sz="0" w:space="0" w:color="auto"/>
            <w:right w:val="none" w:sz="0" w:space="0" w:color="auto"/>
          </w:divBdr>
        </w:div>
        <w:div w:id="275647605">
          <w:marLeft w:val="0"/>
          <w:marRight w:val="0"/>
          <w:marTop w:val="0"/>
          <w:marBottom w:val="0"/>
          <w:divBdr>
            <w:top w:val="none" w:sz="0" w:space="0" w:color="auto"/>
            <w:left w:val="none" w:sz="0" w:space="0" w:color="auto"/>
            <w:bottom w:val="none" w:sz="0" w:space="0" w:color="auto"/>
            <w:right w:val="none" w:sz="0" w:space="0" w:color="auto"/>
          </w:divBdr>
        </w:div>
        <w:div w:id="417561983">
          <w:marLeft w:val="0"/>
          <w:marRight w:val="0"/>
          <w:marTop w:val="0"/>
          <w:marBottom w:val="0"/>
          <w:divBdr>
            <w:top w:val="none" w:sz="0" w:space="0" w:color="auto"/>
            <w:left w:val="none" w:sz="0" w:space="0" w:color="auto"/>
            <w:bottom w:val="none" w:sz="0" w:space="0" w:color="auto"/>
            <w:right w:val="none" w:sz="0" w:space="0" w:color="auto"/>
          </w:divBdr>
        </w:div>
        <w:div w:id="738285418">
          <w:marLeft w:val="0"/>
          <w:marRight w:val="0"/>
          <w:marTop w:val="0"/>
          <w:marBottom w:val="0"/>
          <w:divBdr>
            <w:top w:val="none" w:sz="0" w:space="0" w:color="auto"/>
            <w:left w:val="none" w:sz="0" w:space="0" w:color="auto"/>
            <w:bottom w:val="none" w:sz="0" w:space="0" w:color="auto"/>
            <w:right w:val="none" w:sz="0" w:space="0" w:color="auto"/>
          </w:divBdr>
        </w:div>
        <w:div w:id="382365582">
          <w:marLeft w:val="0"/>
          <w:marRight w:val="0"/>
          <w:marTop w:val="0"/>
          <w:marBottom w:val="0"/>
          <w:divBdr>
            <w:top w:val="none" w:sz="0" w:space="0" w:color="auto"/>
            <w:left w:val="none" w:sz="0" w:space="0" w:color="auto"/>
            <w:bottom w:val="none" w:sz="0" w:space="0" w:color="auto"/>
            <w:right w:val="none" w:sz="0" w:space="0" w:color="auto"/>
          </w:divBdr>
        </w:div>
        <w:div w:id="1672488217">
          <w:marLeft w:val="0"/>
          <w:marRight w:val="0"/>
          <w:marTop w:val="0"/>
          <w:marBottom w:val="0"/>
          <w:divBdr>
            <w:top w:val="none" w:sz="0" w:space="0" w:color="auto"/>
            <w:left w:val="none" w:sz="0" w:space="0" w:color="auto"/>
            <w:bottom w:val="none" w:sz="0" w:space="0" w:color="auto"/>
            <w:right w:val="none" w:sz="0" w:space="0" w:color="auto"/>
          </w:divBdr>
        </w:div>
        <w:div w:id="1312367405">
          <w:marLeft w:val="0"/>
          <w:marRight w:val="0"/>
          <w:marTop w:val="0"/>
          <w:marBottom w:val="0"/>
          <w:divBdr>
            <w:top w:val="none" w:sz="0" w:space="0" w:color="auto"/>
            <w:left w:val="none" w:sz="0" w:space="0" w:color="auto"/>
            <w:bottom w:val="none" w:sz="0" w:space="0" w:color="auto"/>
            <w:right w:val="none" w:sz="0" w:space="0" w:color="auto"/>
          </w:divBdr>
        </w:div>
        <w:div w:id="1704475857">
          <w:marLeft w:val="0"/>
          <w:marRight w:val="0"/>
          <w:marTop w:val="0"/>
          <w:marBottom w:val="0"/>
          <w:divBdr>
            <w:top w:val="none" w:sz="0" w:space="0" w:color="auto"/>
            <w:left w:val="none" w:sz="0" w:space="0" w:color="auto"/>
            <w:bottom w:val="none" w:sz="0" w:space="0" w:color="auto"/>
            <w:right w:val="none" w:sz="0" w:space="0" w:color="auto"/>
          </w:divBdr>
        </w:div>
        <w:div w:id="275983764">
          <w:marLeft w:val="0"/>
          <w:marRight w:val="0"/>
          <w:marTop w:val="0"/>
          <w:marBottom w:val="0"/>
          <w:divBdr>
            <w:top w:val="none" w:sz="0" w:space="0" w:color="auto"/>
            <w:left w:val="none" w:sz="0" w:space="0" w:color="auto"/>
            <w:bottom w:val="none" w:sz="0" w:space="0" w:color="auto"/>
            <w:right w:val="none" w:sz="0" w:space="0" w:color="auto"/>
          </w:divBdr>
        </w:div>
        <w:div w:id="974066262">
          <w:marLeft w:val="0"/>
          <w:marRight w:val="0"/>
          <w:marTop w:val="0"/>
          <w:marBottom w:val="0"/>
          <w:divBdr>
            <w:top w:val="none" w:sz="0" w:space="0" w:color="auto"/>
            <w:left w:val="none" w:sz="0" w:space="0" w:color="auto"/>
            <w:bottom w:val="none" w:sz="0" w:space="0" w:color="auto"/>
            <w:right w:val="none" w:sz="0" w:space="0" w:color="auto"/>
          </w:divBdr>
        </w:div>
        <w:div w:id="1559239667">
          <w:marLeft w:val="0"/>
          <w:marRight w:val="0"/>
          <w:marTop w:val="0"/>
          <w:marBottom w:val="0"/>
          <w:divBdr>
            <w:top w:val="none" w:sz="0" w:space="0" w:color="auto"/>
            <w:left w:val="none" w:sz="0" w:space="0" w:color="auto"/>
            <w:bottom w:val="none" w:sz="0" w:space="0" w:color="auto"/>
            <w:right w:val="none" w:sz="0" w:space="0" w:color="auto"/>
          </w:divBdr>
        </w:div>
      </w:divsChild>
    </w:div>
    <w:div w:id="1079517289">
      <w:bodyDiv w:val="1"/>
      <w:marLeft w:val="0"/>
      <w:marRight w:val="0"/>
      <w:marTop w:val="0"/>
      <w:marBottom w:val="0"/>
      <w:divBdr>
        <w:top w:val="none" w:sz="0" w:space="0" w:color="auto"/>
        <w:left w:val="none" w:sz="0" w:space="0" w:color="auto"/>
        <w:bottom w:val="none" w:sz="0" w:space="0" w:color="auto"/>
        <w:right w:val="none" w:sz="0" w:space="0" w:color="auto"/>
      </w:divBdr>
    </w:div>
    <w:div w:id="1138690522">
      <w:bodyDiv w:val="1"/>
      <w:marLeft w:val="0"/>
      <w:marRight w:val="0"/>
      <w:marTop w:val="0"/>
      <w:marBottom w:val="0"/>
      <w:divBdr>
        <w:top w:val="none" w:sz="0" w:space="0" w:color="auto"/>
        <w:left w:val="none" w:sz="0" w:space="0" w:color="auto"/>
        <w:bottom w:val="none" w:sz="0" w:space="0" w:color="auto"/>
        <w:right w:val="none" w:sz="0" w:space="0" w:color="auto"/>
      </w:divBdr>
      <w:divsChild>
        <w:div w:id="256643418">
          <w:marLeft w:val="0"/>
          <w:marRight w:val="0"/>
          <w:marTop w:val="0"/>
          <w:marBottom w:val="0"/>
          <w:divBdr>
            <w:top w:val="none" w:sz="0" w:space="0" w:color="auto"/>
            <w:left w:val="none" w:sz="0" w:space="0" w:color="auto"/>
            <w:bottom w:val="none" w:sz="0" w:space="0" w:color="auto"/>
            <w:right w:val="none" w:sz="0" w:space="0" w:color="auto"/>
          </w:divBdr>
        </w:div>
        <w:div w:id="2120753184">
          <w:marLeft w:val="0"/>
          <w:marRight w:val="0"/>
          <w:marTop w:val="0"/>
          <w:marBottom w:val="0"/>
          <w:divBdr>
            <w:top w:val="none" w:sz="0" w:space="0" w:color="auto"/>
            <w:left w:val="none" w:sz="0" w:space="0" w:color="auto"/>
            <w:bottom w:val="none" w:sz="0" w:space="0" w:color="auto"/>
            <w:right w:val="none" w:sz="0" w:space="0" w:color="auto"/>
          </w:divBdr>
        </w:div>
        <w:div w:id="974801187">
          <w:marLeft w:val="0"/>
          <w:marRight w:val="0"/>
          <w:marTop w:val="0"/>
          <w:marBottom w:val="0"/>
          <w:divBdr>
            <w:top w:val="none" w:sz="0" w:space="0" w:color="auto"/>
            <w:left w:val="none" w:sz="0" w:space="0" w:color="auto"/>
            <w:bottom w:val="none" w:sz="0" w:space="0" w:color="auto"/>
            <w:right w:val="none" w:sz="0" w:space="0" w:color="auto"/>
          </w:divBdr>
        </w:div>
        <w:div w:id="474419042">
          <w:marLeft w:val="0"/>
          <w:marRight w:val="0"/>
          <w:marTop w:val="0"/>
          <w:marBottom w:val="0"/>
          <w:divBdr>
            <w:top w:val="none" w:sz="0" w:space="0" w:color="auto"/>
            <w:left w:val="none" w:sz="0" w:space="0" w:color="auto"/>
            <w:bottom w:val="none" w:sz="0" w:space="0" w:color="auto"/>
            <w:right w:val="none" w:sz="0" w:space="0" w:color="auto"/>
          </w:divBdr>
        </w:div>
        <w:div w:id="1550921357">
          <w:marLeft w:val="0"/>
          <w:marRight w:val="0"/>
          <w:marTop w:val="0"/>
          <w:marBottom w:val="0"/>
          <w:divBdr>
            <w:top w:val="none" w:sz="0" w:space="0" w:color="auto"/>
            <w:left w:val="none" w:sz="0" w:space="0" w:color="auto"/>
            <w:bottom w:val="none" w:sz="0" w:space="0" w:color="auto"/>
            <w:right w:val="none" w:sz="0" w:space="0" w:color="auto"/>
          </w:divBdr>
        </w:div>
        <w:div w:id="1096050655">
          <w:marLeft w:val="0"/>
          <w:marRight w:val="0"/>
          <w:marTop w:val="0"/>
          <w:marBottom w:val="0"/>
          <w:divBdr>
            <w:top w:val="none" w:sz="0" w:space="0" w:color="auto"/>
            <w:left w:val="none" w:sz="0" w:space="0" w:color="auto"/>
            <w:bottom w:val="none" w:sz="0" w:space="0" w:color="auto"/>
            <w:right w:val="none" w:sz="0" w:space="0" w:color="auto"/>
          </w:divBdr>
        </w:div>
        <w:div w:id="1914510859">
          <w:marLeft w:val="0"/>
          <w:marRight w:val="0"/>
          <w:marTop w:val="0"/>
          <w:marBottom w:val="0"/>
          <w:divBdr>
            <w:top w:val="none" w:sz="0" w:space="0" w:color="auto"/>
            <w:left w:val="none" w:sz="0" w:space="0" w:color="auto"/>
            <w:bottom w:val="none" w:sz="0" w:space="0" w:color="auto"/>
            <w:right w:val="none" w:sz="0" w:space="0" w:color="auto"/>
          </w:divBdr>
        </w:div>
        <w:div w:id="734937866">
          <w:marLeft w:val="0"/>
          <w:marRight w:val="0"/>
          <w:marTop w:val="0"/>
          <w:marBottom w:val="0"/>
          <w:divBdr>
            <w:top w:val="none" w:sz="0" w:space="0" w:color="auto"/>
            <w:left w:val="none" w:sz="0" w:space="0" w:color="auto"/>
            <w:bottom w:val="none" w:sz="0" w:space="0" w:color="auto"/>
            <w:right w:val="none" w:sz="0" w:space="0" w:color="auto"/>
          </w:divBdr>
        </w:div>
        <w:div w:id="581334160">
          <w:marLeft w:val="0"/>
          <w:marRight w:val="0"/>
          <w:marTop w:val="0"/>
          <w:marBottom w:val="0"/>
          <w:divBdr>
            <w:top w:val="none" w:sz="0" w:space="0" w:color="auto"/>
            <w:left w:val="none" w:sz="0" w:space="0" w:color="auto"/>
            <w:bottom w:val="none" w:sz="0" w:space="0" w:color="auto"/>
            <w:right w:val="none" w:sz="0" w:space="0" w:color="auto"/>
          </w:divBdr>
        </w:div>
        <w:div w:id="1166021259">
          <w:marLeft w:val="0"/>
          <w:marRight w:val="0"/>
          <w:marTop w:val="0"/>
          <w:marBottom w:val="0"/>
          <w:divBdr>
            <w:top w:val="none" w:sz="0" w:space="0" w:color="auto"/>
            <w:left w:val="none" w:sz="0" w:space="0" w:color="auto"/>
            <w:bottom w:val="none" w:sz="0" w:space="0" w:color="auto"/>
            <w:right w:val="none" w:sz="0" w:space="0" w:color="auto"/>
          </w:divBdr>
        </w:div>
        <w:div w:id="253056442">
          <w:marLeft w:val="0"/>
          <w:marRight w:val="0"/>
          <w:marTop w:val="0"/>
          <w:marBottom w:val="0"/>
          <w:divBdr>
            <w:top w:val="none" w:sz="0" w:space="0" w:color="auto"/>
            <w:left w:val="none" w:sz="0" w:space="0" w:color="auto"/>
            <w:bottom w:val="none" w:sz="0" w:space="0" w:color="auto"/>
            <w:right w:val="none" w:sz="0" w:space="0" w:color="auto"/>
          </w:divBdr>
        </w:div>
        <w:div w:id="1592011506">
          <w:marLeft w:val="0"/>
          <w:marRight w:val="0"/>
          <w:marTop w:val="0"/>
          <w:marBottom w:val="0"/>
          <w:divBdr>
            <w:top w:val="none" w:sz="0" w:space="0" w:color="auto"/>
            <w:left w:val="none" w:sz="0" w:space="0" w:color="auto"/>
            <w:bottom w:val="none" w:sz="0" w:space="0" w:color="auto"/>
            <w:right w:val="none" w:sz="0" w:space="0" w:color="auto"/>
          </w:divBdr>
        </w:div>
        <w:div w:id="535655722">
          <w:marLeft w:val="0"/>
          <w:marRight w:val="0"/>
          <w:marTop w:val="0"/>
          <w:marBottom w:val="0"/>
          <w:divBdr>
            <w:top w:val="none" w:sz="0" w:space="0" w:color="auto"/>
            <w:left w:val="none" w:sz="0" w:space="0" w:color="auto"/>
            <w:bottom w:val="none" w:sz="0" w:space="0" w:color="auto"/>
            <w:right w:val="none" w:sz="0" w:space="0" w:color="auto"/>
          </w:divBdr>
        </w:div>
        <w:div w:id="897592208">
          <w:marLeft w:val="0"/>
          <w:marRight w:val="0"/>
          <w:marTop w:val="0"/>
          <w:marBottom w:val="0"/>
          <w:divBdr>
            <w:top w:val="none" w:sz="0" w:space="0" w:color="auto"/>
            <w:left w:val="none" w:sz="0" w:space="0" w:color="auto"/>
            <w:bottom w:val="none" w:sz="0" w:space="0" w:color="auto"/>
            <w:right w:val="none" w:sz="0" w:space="0" w:color="auto"/>
          </w:divBdr>
        </w:div>
        <w:div w:id="635335173">
          <w:marLeft w:val="0"/>
          <w:marRight w:val="0"/>
          <w:marTop w:val="0"/>
          <w:marBottom w:val="0"/>
          <w:divBdr>
            <w:top w:val="none" w:sz="0" w:space="0" w:color="auto"/>
            <w:left w:val="none" w:sz="0" w:space="0" w:color="auto"/>
            <w:bottom w:val="none" w:sz="0" w:space="0" w:color="auto"/>
            <w:right w:val="none" w:sz="0" w:space="0" w:color="auto"/>
          </w:divBdr>
        </w:div>
      </w:divsChild>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152211642">
      <w:bodyDiv w:val="1"/>
      <w:marLeft w:val="0"/>
      <w:marRight w:val="0"/>
      <w:marTop w:val="0"/>
      <w:marBottom w:val="0"/>
      <w:divBdr>
        <w:top w:val="none" w:sz="0" w:space="0" w:color="auto"/>
        <w:left w:val="none" w:sz="0" w:space="0" w:color="auto"/>
        <w:bottom w:val="none" w:sz="0" w:space="0" w:color="auto"/>
        <w:right w:val="none" w:sz="0" w:space="0" w:color="auto"/>
      </w:divBdr>
      <w:divsChild>
        <w:div w:id="45377808">
          <w:marLeft w:val="0"/>
          <w:marRight w:val="0"/>
          <w:marTop w:val="0"/>
          <w:marBottom w:val="0"/>
          <w:divBdr>
            <w:top w:val="none" w:sz="0" w:space="0" w:color="auto"/>
            <w:left w:val="none" w:sz="0" w:space="0" w:color="auto"/>
            <w:bottom w:val="none" w:sz="0" w:space="0" w:color="auto"/>
            <w:right w:val="none" w:sz="0" w:space="0" w:color="auto"/>
          </w:divBdr>
        </w:div>
        <w:div w:id="1215431642">
          <w:marLeft w:val="0"/>
          <w:marRight w:val="0"/>
          <w:marTop w:val="0"/>
          <w:marBottom w:val="0"/>
          <w:divBdr>
            <w:top w:val="none" w:sz="0" w:space="0" w:color="auto"/>
            <w:left w:val="none" w:sz="0" w:space="0" w:color="auto"/>
            <w:bottom w:val="none" w:sz="0" w:space="0" w:color="auto"/>
            <w:right w:val="none" w:sz="0" w:space="0" w:color="auto"/>
          </w:divBdr>
        </w:div>
        <w:div w:id="540435512">
          <w:marLeft w:val="0"/>
          <w:marRight w:val="0"/>
          <w:marTop w:val="0"/>
          <w:marBottom w:val="0"/>
          <w:divBdr>
            <w:top w:val="none" w:sz="0" w:space="0" w:color="auto"/>
            <w:left w:val="none" w:sz="0" w:space="0" w:color="auto"/>
            <w:bottom w:val="none" w:sz="0" w:space="0" w:color="auto"/>
            <w:right w:val="none" w:sz="0" w:space="0" w:color="auto"/>
          </w:divBdr>
        </w:div>
        <w:div w:id="1607232508">
          <w:marLeft w:val="0"/>
          <w:marRight w:val="0"/>
          <w:marTop w:val="0"/>
          <w:marBottom w:val="0"/>
          <w:divBdr>
            <w:top w:val="none" w:sz="0" w:space="0" w:color="auto"/>
            <w:left w:val="none" w:sz="0" w:space="0" w:color="auto"/>
            <w:bottom w:val="none" w:sz="0" w:space="0" w:color="auto"/>
            <w:right w:val="none" w:sz="0" w:space="0" w:color="auto"/>
          </w:divBdr>
        </w:div>
        <w:div w:id="534200491">
          <w:marLeft w:val="0"/>
          <w:marRight w:val="0"/>
          <w:marTop w:val="0"/>
          <w:marBottom w:val="0"/>
          <w:divBdr>
            <w:top w:val="none" w:sz="0" w:space="0" w:color="auto"/>
            <w:left w:val="none" w:sz="0" w:space="0" w:color="auto"/>
            <w:bottom w:val="none" w:sz="0" w:space="0" w:color="auto"/>
            <w:right w:val="none" w:sz="0" w:space="0" w:color="auto"/>
          </w:divBdr>
        </w:div>
        <w:div w:id="125046508">
          <w:marLeft w:val="0"/>
          <w:marRight w:val="0"/>
          <w:marTop w:val="0"/>
          <w:marBottom w:val="0"/>
          <w:divBdr>
            <w:top w:val="none" w:sz="0" w:space="0" w:color="auto"/>
            <w:left w:val="none" w:sz="0" w:space="0" w:color="auto"/>
            <w:bottom w:val="none" w:sz="0" w:space="0" w:color="auto"/>
            <w:right w:val="none" w:sz="0" w:space="0" w:color="auto"/>
          </w:divBdr>
        </w:div>
        <w:div w:id="562495767">
          <w:marLeft w:val="0"/>
          <w:marRight w:val="0"/>
          <w:marTop w:val="0"/>
          <w:marBottom w:val="0"/>
          <w:divBdr>
            <w:top w:val="none" w:sz="0" w:space="0" w:color="auto"/>
            <w:left w:val="none" w:sz="0" w:space="0" w:color="auto"/>
            <w:bottom w:val="none" w:sz="0" w:space="0" w:color="auto"/>
            <w:right w:val="none" w:sz="0" w:space="0" w:color="auto"/>
          </w:divBdr>
        </w:div>
        <w:div w:id="1287006169">
          <w:marLeft w:val="0"/>
          <w:marRight w:val="0"/>
          <w:marTop w:val="0"/>
          <w:marBottom w:val="0"/>
          <w:divBdr>
            <w:top w:val="none" w:sz="0" w:space="0" w:color="auto"/>
            <w:left w:val="none" w:sz="0" w:space="0" w:color="auto"/>
            <w:bottom w:val="none" w:sz="0" w:space="0" w:color="auto"/>
            <w:right w:val="none" w:sz="0" w:space="0" w:color="auto"/>
          </w:divBdr>
        </w:div>
        <w:div w:id="1958440944">
          <w:marLeft w:val="0"/>
          <w:marRight w:val="0"/>
          <w:marTop w:val="0"/>
          <w:marBottom w:val="0"/>
          <w:divBdr>
            <w:top w:val="none" w:sz="0" w:space="0" w:color="auto"/>
            <w:left w:val="none" w:sz="0" w:space="0" w:color="auto"/>
            <w:bottom w:val="none" w:sz="0" w:space="0" w:color="auto"/>
            <w:right w:val="none" w:sz="0" w:space="0" w:color="auto"/>
          </w:divBdr>
        </w:div>
        <w:div w:id="46343870">
          <w:marLeft w:val="0"/>
          <w:marRight w:val="0"/>
          <w:marTop w:val="0"/>
          <w:marBottom w:val="0"/>
          <w:divBdr>
            <w:top w:val="none" w:sz="0" w:space="0" w:color="auto"/>
            <w:left w:val="none" w:sz="0" w:space="0" w:color="auto"/>
            <w:bottom w:val="none" w:sz="0" w:space="0" w:color="auto"/>
            <w:right w:val="none" w:sz="0" w:space="0" w:color="auto"/>
          </w:divBdr>
        </w:div>
        <w:div w:id="1157379415">
          <w:marLeft w:val="0"/>
          <w:marRight w:val="0"/>
          <w:marTop w:val="0"/>
          <w:marBottom w:val="0"/>
          <w:divBdr>
            <w:top w:val="none" w:sz="0" w:space="0" w:color="auto"/>
            <w:left w:val="none" w:sz="0" w:space="0" w:color="auto"/>
            <w:bottom w:val="none" w:sz="0" w:space="0" w:color="auto"/>
            <w:right w:val="none" w:sz="0" w:space="0" w:color="auto"/>
          </w:divBdr>
        </w:div>
        <w:div w:id="899176581">
          <w:marLeft w:val="0"/>
          <w:marRight w:val="0"/>
          <w:marTop w:val="0"/>
          <w:marBottom w:val="0"/>
          <w:divBdr>
            <w:top w:val="none" w:sz="0" w:space="0" w:color="auto"/>
            <w:left w:val="none" w:sz="0" w:space="0" w:color="auto"/>
            <w:bottom w:val="none" w:sz="0" w:space="0" w:color="auto"/>
            <w:right w:val="none" w:sz="0" w:space="0" w:color="auto"/>
          </w:divBdr>
        </w:div>
        <w:div w:id="1815485683">
          <w:marLeft w:val="0"/>
          <w:marRight w:val="0"/>
          <w:marTop w:val="0"/>
          <w:marBottom w:val="0"/>
          <w:divBdr>
            <w:top w:val="none" w:sz="0" w:space="0" w:color="auto"/>
            <w:left w:val="none" w:sz="0" w:space="0" w:color="auto"/>
            <w:bottom w:val="none" w:sz="0" w:space="0" w:color="auto"/>
            <w:right w:val="none" w:sz="0" w:space="0" w:color="auto"/>
          </w:divBdr>
        </w:div>
        <w:div w:id="66655062">
          <w:marLeft w:val="0"/>
          <w:marRight w:val="0"/>
          <w:marTop w:val="0"/>
          <w:marBottom w:val="0"/>
          <w:divBdr>
            <w:top w:val="none" w:sz="0" w:space="0" w:color="auto"/>
            <w:left w:val="none" w:sz="0" w:space="0" w:color="auto"/>
            <w:bottom w:val="none" w:sz="0" w:space="0" w:color="auto"/>
            <w:right w:val="none" w:sz="0" w:space="0" w:color="auto"/>
          </w:divBdr>
        </w:div>
        <w:div w:id="927159188">
          <w:marLeft w:val="0"/>
          <w:marRight w:val="0"/>
          <w:marTop w:val="0"/>
          <w:marBottom w:val="0"/>
          <w:divBdr>
            <w:top w:val="none" w:sz="0" w:space="0" w:color="auto"/>
            <w:left w:val="none" w:sz="0" w:space="0" w:color="auto"/>
            <w:bottom w:val="none" w:sz="0" w:space="0" w:color="auto"/>
            <w:right w:val="none" w:sz="0" w:space="0" w:color="auto"/>
          </w:divBdr>
        </w:div>
        <w:div w:id="746802284">
          <w:marLeft w:val="0"/>
          <w:marRight w:val="0"/>
          <w:marTop w:val="0"/>
          <w:marBottom w:val="0"/>
          <w:divBdr>
            <w:top w:val="none" w:sz="0" w:space="0" w:color="auto"/>
            <w:left w:val="none" w:sz="0" w:space="0" w:color="auto"/>
            <w:bottom w:val="none" w:sz="0" w:space="0" w:color="auto"/>
            <w:right w:val="none" w:sz="0" w:space="0" w:color="auto"/>
          </w:divBdr>
        </w:div>
        <w:div w:id="1001784406">
          <w:marLeft w:val="0"/>
          <w:marRight w:val="0"/>
          <w:marTop w:val="0"/>
          <w:marBottom w:val="0"/>
          <w:divBdr>
            <w:top w:val="none" w:sz="0" w:space="0" w:color="auto"/>
            <w:left w:val="none" w:sz="0" w:space="0" w:color="auto"/>
            <w:bottom w:val="none" w:sz="0" w:space="0" w:color="auto"/>
            <w:right w:val="none" w:sz="0" w:space="0" w:color="auto"/>
          </w:divBdr>
        </w:div>
        <w:div w:id="1191410762">
          <w:marLeft w:val="0"/>
          <w:marRight w:val="0"/>
          <w:marTop w:val="0"/>
          <w:marBottom w:val="0"/>
          <w:divBdr>
            <w:top w:val="none" w:sz="0" w:space="0" w:color="auto"/>
            <w:left w:val="none" w:sz="0" w:space="0" w:color="auto"/>
            <w:bottom w:val="none" w:sz="0" w:space="0" w:color="auto"/>
            <w:right w:val="none" w:sz="0" w:space="0" w:color="auto"/>
          </w:divBdr>
        </w:div>
      </w:divsChild>
    </w:div>
    <w:div w:id="1200362038">
      <w:bodyDiv w:val="1"/>
      <w:marLeft w:val="0"/>
      <w:marRight w:val="0"/>
      <w:marTop w:val="0"/>
      <w:marBottom w:val="0"/>
      <w:divBdr>
        <w:top w:val="none" w:sz="0" w:space="0" w:color="auto"/>
        <w:left w:val="none" w:sz="0" w:space="0" w:color="auto"/>
        <w:bottom w:val="none" w:sz="0" w:space="0" w:color="auto"/>
        <w:right w:val="none" w:sz="0" w:space="0" w:color="auto"/>
      </w:divBdr>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64083505">
      <w:bodyDiv w:val="1"/>
      <w:marLeft w:val="0"/>
      <w:marRight w:val="0"/>
      <w:marTop w:val="0"/>
      <w:marBottom w:val="0"/>
      <w:divBdr>
        <w:top w:val="none" w:sz="0" w:space="0" w:color="auto"/>
        <w:left w:val="none" w:sz="0" w:space="0" w:color="auto"/>
        <w:bottom w:val="none" w:sz="0" w:space="0" w:color="auto"/>
        <w:right w:val="none" w:sz="0" w:space="0" w:color="auto"/>
      </w:divBdr>
    </w:div>
    <w:div w:id="1472406353">
      <w:bodyDiv w:val="1"/>
      <w:marLeft w:val="0"/>
      <w:marRight w:val="0"/>
      <w:marTop w:val="0"/>
      <w:marBottom w:val="0"/>
      <w:divBdr>
        <w:top w:val="none" w:sz="0" w:space="0" w:color="auto"/>
        <w:left w:val="none" w:sz="0" w:space="0" w:color="auto"/>
        <w:bottom w:val="none" w:sz="0" w:space="0" w:color="auto"/>
        <w:right w:val="none" w:sz="0" w:space="0" w:color="auto"/>
      </w:divBdr>
      <w:divsChild>
        <w:div w:id="1368800338">
          <w:marLeft w:val="0"/>
          <w:marRight w:val="0"/>
          <w:marTop w:val="0"/>
          <w:marBottom w:val="0"/>
          <w:divBdr>
            <w:top w:val="none" w:sz="0" w:space="0" w:color="auto"/>
            <w:left w:val="none" w:sz="0" w:space="0" w:color="auto"/>
            <w:bottom w:val="none" w:sz="0" w:space="0" w:color="auto"/>
            <w:right w:val="none" w:sz="0" w:space="0" w:color="auto"/>
          </w:divBdr>
          <w:divsChild>
            <w:div w:id="2043095255">
              <w:marLeft w:val="0"/>
              <w:marRight w:val="0"/>
              <w:marTop w:val="0"/>
              <w:marBottom w:val="0"/>
              <w:divBdr>
                <w:top w:val="none" w:sz="0" w:space="0" w:color="auto"/>
                <w:left w:val="none" w:sz="0" w:space="0" w:color="auto"/>
                <w:bottom w:val="none" w:sz="0" w:space="0" w:color="auto"/>
                <w:right w:val="none" w:sz="0" w:space="0" w:color="auto"/>
              </w:divBdr>
              <w:divsChild>
                <w:div w:id="17212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3486">
          <w:marLeft w:val="0"/>
          <w:marRight w:val="0"/>
          <w:marTop w:val="0"/>
          <w:marBottom w:val="0"/>
          <w:divBdr>
            <w:top w:val="none" w:sz="0" w:space="0" w:color="auto"/>
            <w:left w:val="none" w:sz="0" w:space="0" w:color="auto"/>
            <w:bottom w:val="none" w:sz="0" w:space="0" w:color="auto"/>
            <w:right w:val="none" w:sz="0" w:space="0" w:color="auto"/>
          </w:divBdr>
          <w:divsChild>
            <w:div w:id="170805340">
              <w:marLeft w:val="0"/>
              <w:marRight w:val="0"/>
              <w:marTop w:val="0"/>
              <w:marBottom w:val="0"/>
              <w:divBdr>
                <w:top w:val="none" w:sz="0" w:space="0" w:color="auto"/>
                <w:left w:val="none" w:sz="0" w:space="0" w:color="auto"/>
                <w:bottom w:val="none" w:sz="0" w:space="0" w:color="auto"/>
                <w:right w:val="none" w:sz="0" w:space="0" w:color="auto"/>
              </w:divBdr>
              <w:divsChild>
                <w:div w:id="6275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864">
          <w:marLeft w:val="0"/>
          <w:marRight w:val="0"/>
          <w:marTop w:val="0"/>
          <w:marBottom w:val="0"/>
          <w:divBdr>
            <w:top w:val="none" w:sz="0" w:space="0" w:color="auto"/>
            <w:left w:val="none" w:sz="0" w:space="0" w:color="auto"/>
            <w:bottom w:val="none" w:sz="0" w:space="0" w:color="auto"/>
            <w:right w:val="none" w:sz="0" w:space="0" w:color="auto"/>
          </w:divBdr>
          <w:divsChild>
            <w:div w:id="799227786">
              <w:marLeft w:val="0"/>
              <w:marRight w:val="0"/>
              <w:marTop w:val="0"/>
              <w:marBottom w:val="0"/>
              <w:divBdr>
                <w:top w:val="none" w:sz="0" w:space="0" w:color="auto"/>
                <w:left w:val="none" w:sz="0" w:space="0" w:color="auto"/>
                <w:bottom w:val="none" w:sz="0" w:space="0" w:color="auto"/>
                <w:right w:val="none" w:sz="0" w:space="0" w:color="auto"/>
              </w:divBdr>
              <w:divsChild>
                <w:div w:id="190633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2043">
      <w:bodyDiv w:val="1"/>
      <w:marLeft w:val="0"/>
      <w:marRight w:val="0"/>
      <w:marTop w:val="0"/>
      <w:marBottom w:val="0"/>
      <w:divBdr>
        <w:top w:val="none" w:sz="0" w:space="0" w:color="auto"/>
        <w:left w:val="none" w:sz="0" w:space="0" w:color="auto"/>
        <w:bottom w:val="none" w:sz="0" w:space="0" w:color="auto"/>
        <w:right w:val="none" w:sz="0" w:space="0" w:color="auto"/>
      </w:divBdr>
      <w:divsChild>
        <w:div w:id="152524417">
          <w:marLeft w:val="0"/>
          <w:marRight w:val="0"/>
          <w:marTop w:val="0"/>
          <w:marBottom w:val="0"/>
          <w:divBdr>
            <w:top w:val="none" w:sz="0" w:space="0" w:color="auto"/>
            <w:left w:val="none" w:sz="0" w:space="0" w:color="auto"/>
            <w:bottom w:val="none" w:sz="0" w:space="0" w:color="auto"/>
            <w:right w:val="none" w:sz="0" w:space="0" w:color="auto"/>
          </w:divBdr>
        </w:div>
        <w:div w:id="1853645848">
          <w:marLeft w:val="0"/>
          <w:marRight w:val="0"/>
          <w:marTop w:val="0"/>
          <w:marBottom w:val="0"/>
          <w:divBdr>
            <w:top w:val="none" w:sz="0" w:space="0" w:color="auto"/>
            <w:left w:val="none" w:sz="0" w:space="0" w:color="auto"/>
            <w:bottom w:val="none" w:sz="0" w:space="0" w:color="auto"/>
            <w:right w:val="none" w:sz="0" w:space="0" w:color="auto"/>
          </w:divBdr>
        </w:div>
        <w:div w:id="965352316">
          <w:marLeft w:val="0"/>
          <w:marRight w:val="0"/>
          <w:marTop w:val="0"/>
          <w:marBottom w:val="0"/>
          <w:divBdr>
            <w:top w:val="none" w:sz="0" w:space="0" w:color="auto"/>
            <w:left w:val="none" w:sz="0" w:space="0" w:color="auto"/>
            <w:bottom w:val="none" w:sz="0" w:space="0" w:color="auto"/>
            <w:right w:val="none" w:sz="0" w:space="0" w:color="auto"/>
          </w:divBdr>
        </w:div>
        <w:div w:id="100492214">
          <w:marLeft w:val="0"/>
          <w:marRight w:val="0"/>
          <w:marTop w:val="0"/>
          <w:marBottom w:val="0"/>
          <w:divBdr>
            <w:top w:val="none" w:sz="0" w:space="0" w:color="auto"/>
            <w:left w:val="none" w:sz="0" w:space="0" w:color="auto"/>
            <w:bottom w:val="none" w:sz="0" w:space="0" w:color="auto"/>
            <w:right w:val="none" w:sz="0" w:space="0" w:color="auto"/>
          </w:divBdr>
        </w:div>
        <w:div w:id="33117491">
          <w:marLeft w:val="0"/>
          <w:marRight w:val="0"/>
          <w:marTop w:val="0"/>
          <w:marBottom w:val="0"/>
          <w:divBdr>
            <w:top w:val="none" w:sz="0" w:space="0" w:color="auto"/>
            <w:left w:val="none" w:sz="0" w:space="0" w:color="auto"/>
            <w:bottom w:val="none" w:sz="0" w:space="0" w:color="auto"/>
            <w:right w:val="none" w:sz="0" w:space="0" w:color="auto"/>
          </w:divBdr>
        </w:div>
        <w:div w:id="1519005226">
          <w:marLeft w:val="0"/>
          <w:marRight w:val="0"/>
          <w:marTop w:val="0"/>
          <w:marBottom w:val="0"/>
          <w:divBdr>
            <w:top w:val="none" w:sz="0" w:space="0" w:color="auto"/>
            <w:left w:val="none" w:sz="0" w:space="0" w:color="auto"/>
            <w:bottom w:val="none" w:sz="0" w:space="0" w:color="auto"/>
            <w:right w:val="none" w:sz="0" w:space="0" w:color="auto"/>
          </w:divBdr>
        </w:div>
        <w:div w:id="1655256445">
          <w:marLeft w:val="0"/>
          <w:marRight w:val="0"/>
          <w:marTop w:val="0"/>
          <w:marBottom w:val="0"/>
          <w:divBdr>
            <w:top w:val="none" w:sz="0" w:space="0" w:color="auto"/>
            <w:left w:val="none" w:sz="0" w:space="0" w:color="auto"/>
            <w:bottom w:val="none" w:sz="0" w:space="0" w:color="auto"/>
            <w:right w:val="none" w:sz="0" w:space="0" w:color="auto"/>
          </w:divBdr>
        </w:div>
        <w:div w:id="325327005">
          <w:marLeft w:val="0"/>
          <w:marRight w:val="0"/>
          <w:marTop w:val="0"/>
          <w:marBottom w:val="0"/>
          <w:divBdr>
            <w:top w:val="none" w:sz="0" w:space="0" w:color="auto"/>
            <w:left w:val="none" w:sz="0" w:space="0" w:color="auto"/>
            <w:bottom w:val="none" w:sz="0" w:space="0" w:color="auto"/>
            <w:right w:val="none" w:sz="0" w:space="0" w:color="auto"/>
          </w:divBdr>
        </w:div>
        <w:div w:id="604532949">
          <w:marLeft w:val="0"/>
          <w:marRight w:val="0"/>
          <w:marTop w:val="0"/>
          <w:marBottom w:val="0"/>
          <w:divBdr>
            <w:top w:val="none" w:sz="0" w:space="0" w:color="auto"/>
            <w:left w:val="none" w:sz="0" w:space="0" w:color="auto"/>
            <w:bottom w:val="none" w:sz="0" w:space="0" w:color="auto"/>
            <w:right w:val="none" w:sz="0" w:space="0" w:color="auto"/>
          </w:divBdr>
        </w:div>
        <w:div w:id="1624459459">
          <w:marLeft w:val="0"/>
          <w:marRight w:val="0"/>
          <w:marTop w:val="0"/>
          <w:marBottom w:val="0"/>
          <w:divBdr>
            <w:top w:val="none" w:sz="0" w:space="0" w:color="auto"/>
            <w:left w:val="none" w:sz="0" w:space="0" w:color="auto"/>
            <w:bottom w:val="none" w:sz="0" w:space="0" w:color="auto"/>
            <w:right w:val="none" w:sz="0" w:space="0" w:color="auto"/>
          </w:divBdr>
        </w:div>
        <w:div w:id="105393650">
          <w:marLeft w:val="0"/>
          <w:marRight w:val="0"/>
          <w:marTop w:val="0"/>
          <w:marBottom w:val="0"/>
          <w:divBdr>
            <w:top w:val="none" w:sz="0" w:space="0" w:color="auto"/>
            <w:left w:val="none" w:sz="0" w:space="0" w:color="auto"/>
            <w:bottom w:val="none" w:sz="0" w:space="0" w:color="auto"/>
            <w:right w:val="none" w:sz="0" w:space="0" w:color="auto"/>
          </w:divBdr>
        </w:div>
        <w:div w:id="1702701947">
          <w:marLeft w:val="0"/>
          <w:marRight w:val="0"/>
          <w:marTop w:val="0"/>
          <w:marBottom w:val="0"/>
          <w:divBdr>
            <w:top w:val="none" w:sz="0" w:space="0" w:color="auto"/>
            <w:left w:val="none" w:sz="0" w:space="0" w:color="auto"/>
            <w:bottom w:val="none" w:sz="0" w:space="0" w:color="auto"/>
            <w:right w:val="none" w:sz="0" w:space="0" w:color="auto"/>
          </w:divBdr>
        </w:div>
        <w:div w:id="2084569650">
          <w:marLeft w:val="0"/>
          <w:marRight w:val="0"/>
          <w:marTop w:val="0"/>
          <w:marBottom w:val="0"/>
          <w:divBdr>
            <w:top w:val="none" w:sz="0" w:space="0" w:color="auto"/>
            <w:left w:val="none" w:sz="0" w:space="0" w:color="auto"/>
            <w:bottom w:val="none" w:sz="0" w:space="0" w:color="auto"/>
            <w:right w:val="none" w:sz="0" w:space="0" w:color="auto"/>
          </w:divBdr>
        </w:div>
        <w:div w:id="1942449990">
          <w:marLeft w:val="0"/>
          <w:marRight w:val="0"/>
          <w:marTop w:val="0"/>
          <w:marBottom w:val="0"/>
          <w:divBdr>
            <w:top w:val="none" w:sz="0" w:space="0" w:color="auto"/>
            <w:left w:val="none" w:sz="0" w:space="0" w:color="auto"/>
            <w:bottom w:val="none" w:sz="0" w:space="0" w:color="auto"/>
            <w:right w:val="none" w:sz="0" w:space="0" w:color="auto"/>
          </w:divBdr>
        </w:div>
        <w:div w:id="1875535193">
          <w:marLeft w:val="0"/>
          <w:marRight w:val="0"/>
          <w:marTop w:val="0"/>
          <w:marBottom w:val="0"/>
          <w:divBdr>
            <w:top w:val="none" w:sz="0" w:space="0" w:color="auto"/>
            <w:left w:val="none" w:sz="0" w:space="0" w:color="auto"/>
            <w:bottom w:val="none" w:sz="0" w:space="0" w:color="auto"/>
            <w:right w:val="none" w:sz="0" w:space="0" w:color="auto"/>
          </w:divBdr>
        </w:div>
        <w:div w:id="348683131">
          <w:marLeft w:val="0"/>
          <w:marRight w:val="0"/>
          <w:marTop w:val="0"/>
          <w:marBottom w:val="0"/>
          <w:divBdr>
            <w:top w:val="none" w:sz="0" w:space="0" w:color="auto"/>
            <w:left w:val="none" w:sz="0" w:space="0" w:color="auto"/>
            <w:bottom w:val="none" w:sz="0" w:space="0" w:color="auto"/>
            <w:right w:val="none" w:sz="0" w:space="0" w:color="auto"/>
          </w:divBdr>
        </w:div>
        <w:div w:id="78715655">
          <w:marLeft w:val="0"/>
          <w:marRight w:val="0"/>
          <w:marTop w:val="0"/>
          <w:marBottom w:val="0"/>
          <w:divBdr>
            <w:top w:val="none" w:sz="0" w:space="0" w:color="auto"/>
            <w:left w:val="none" w:sz="0" w:space="0" w:color="auto"/>
            <w:bottom w:val="none" w:sz="0" w:space="0" w:color="auto"/>
            <w:right w:val="none" w:sz="0" w:space="0" w:color="auto"/>
          </w:divBdr>
        </w:div>
        <w:div w:id="294797939">
          <w:marLeft w:val="0"/>
          <w:marRight w:val="0"/>
          <w:marTop w:val="0"/>
          <w:marBottom w:val="0"/>
          <w:divBdr>
            <w:top w:val="none" w:sz="0" w:space="0" w:color="auto"/>
            <w:left w:val="none" w:sz="0" w:space="0" w:color="auto"/>
            <w:bottom w:val="none" w:sz="0" w:space="0" w:color="auto"/>
            <w:right w:val="none" w:sz="0" w:space="0" w:color="auto"/>
          </w:divBdr>
        </w:div>
      </w:divsChild>
    </w:div>
    <w:div w:id="1478305064">
      <w:bodyDiv w:val="1"/>
      <w:marLeft w:val="0"/>
      <w:marRight w:val="0"/>
      <w:marTop w:val="0"/>
      <w:marBottom w:val="0"/>
      <w:divBdr>
        <w:top w:val="none" w:sz="0" w:space="0" w:color="auto"/>
        <w:left w:val="none" w:sz="0" w:space="0" w:color="auto"/>
        <w:bottom w:val="none" w:sz="0" w:space="0" w:color="auto"/>
        <w:right w:val="none" w:sz="0" w:space="0" w:color="auto"/>
      </w:divBdr>
      <w:divsChild>
        <w:div w:id="1098716409">
          <w:marLeft w:val="0"/>
          <w:marRight w:val="0"/>
          <w:marTop w:val="0"/>
          <w:marBottom w:val="0"/>
          <w:divBdr>
            <w:top w:val="none" w:sz="0" w:space="0" w:color="auto"/>
            <w:left w:val="none" w:sz="0" w:space="0" w:color="auto"/>
            <w:bottom w:val="none" w:sz="0" w:space="0" w:color="auto"/>
            <w:right w:val="none" w:sz="0" w:space="0" w:color="auto"/>
          </w:divBdr>
        </w:div>
        <w:div w:id="53939395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509321172">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55344395">
      <w:bodyDiv w:val="1"/>
      <w:marLeft w:val="0"/>
      <w:marRight w:val="0"/>
      <w:marTop w:val="0"/>
      <w:marBottom w:val="0"/>
      <w:divBdr>
        <w:top w:val="none" w:sz="0" w:space="0" w:color="auto"/>
        <w:left w:val="none" w:sz="0" w:space="0" w:color="auto"/>
        <w:bottom w:val="none" w:sz="0" w:space="0" w:color="auto"/>
        <w:right w:val="none" w:sz="0" w:space="0" w:color="auto"/>
      </w:divBdr>
      <w:divsChild>
        <w:div w:id="1764260935">
          <w:marLeft w:val="0"/>
          <w:marRight w:val="0"/>
          <w:marTop w:val="0"/>
          <w:marBottom w:val="0"/>
          <w:divBdr>
            <w:top w:val="none" w:sz="0" w:space="0" w:color="auto"/>
            <w:left w:val="none" w:sz="0" w:space="0" w:color="auto"/>
            <w:bottom w:val="none" w:sz="0" w:space="0" w:color="auto"/>
            <w:right w:val="none" w:sz="0" w:space="0" w:color="auto"/>
          </w:divBdr>
          <w:divsChild>
            <w:div w:id="17975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1937902697">
      <w:bodyDiv w:val="1"/>
      <w:marLeft w:val="0"/>
      <w:marRight w:val="0"/>
      <w:marTop w:val="0"/>
      <w:marBottom w:val="0"/>
      <w:divBdr>
        <w:top w:val="none" w:sz="0" w:space="0" w:color="auto"/>
        <w:left w:val="none" w:sz="0" w:space="0" w:color="auto"/>
        <w:bottom w:val="none" w:sz="0" w:space="0" w:color="auto"/>
        <w:right w:val="none" w:sz="0" w:space="0" w:color="auto"/>
      </w:divBdr>
      <w:divsChild>
        <w:div w:id="244264801">
          <w:marLeft w:val="0"/>
          <w:marRight w:val="0"/>
          <w:marTop w:val="0"/>
          <w:marBottom w:val="0"/>
          <w:divBdr>
            <w:top w:val="none" w:sz="0" w:space="0" w:color="auto"/>
            <w:left w:val="none" w:sz="0" w:space="0" w:color="auto"/>
            <w:bottom w:val="none" w:sz="0" w:space="0" w:color="auto"/>
            <w:right w:val="none" w:sz="0" w:space="0" w:color="auto"/>
          </w:divBdr>
        </w:div>
        <w:div w:id="1730300840">
          <w:marLeft w:val="0"/>
          <w:marRight w:val="0"/>
          <w:marTop w:val="0"/>
          <w:marBottom w:val="0"/>
          <w:divBdr>
            <w:top w:val="none" w:sz="0" w:space="0" w:color="auto"/>
            <w:left w:val="none" w:sz="0" w:space="0" w:color="auto"/>
            <w:bottom w:val="none" w:sz="0" w:space="0" w:color="auto"/>
            <w:right w:val="none" w:sz="0" w:space="0" w:color="auto"/>
          </w:divBdr>
        </w:div>
        <w:div w:id="834607910">
          <w:marLeft w:val="0"/>
          <w:marRight w:val="0"/>
          <w:marTop w:val="0"/>
          <w:marBottom w:val="0"/>
          <w:divBdr>
            <w:top w:val="none" w:sz="0" w:space="0" w:color="auto"/>
            <w:left w:val="none" w:sz="0" w:space="0" w:color="auto"/>
            <w:bottom w:val="none" w:sz="0" w:space="0" w:color="auto"/>
            <w:right w:val="none" w:sz="0" w:space="0" w:color="auto"/>
          </w:divBdr>
        </w:div>
        <w:div w:id="1778256288">
          <w:marLeft w:val="0"/>
          <w:marRight w:val="0"/>
          <w:marTop w:val="0"/>
          <w:marBottom w:val="0"/>
          <w:divBdr>
            <w:top w:val="none" w:sz="0" w:space="0" w:color="auto"/>
            <w:left w:val="none" w:sz="0" w:space="0" w:color="auto"/>
            <w:bottom w:val="none" w:sz="0" w:space="0" w:color="auto"/>
            <w:right w:val="none" w:sz="0" w:space="0" w:color="auto"/>
          </w:divBdr>
        </w:div>
        <w:div w:id="756363753">
          <w:marLeft w:val="0"/>
          <w:marRight w:val="0"/>
          <w:marTop w:val="0"/>
          <w:marBottom w:val="0"/>
          <w:divBdr>
            <w:top w:val="none" w:sz="0" w:space="0" w:color="auto"/>
            <w:left w:val="none" w:sz="0" w:space="0" w:color="auto"/>
            <w:bottom w:val="none" w:sz="0" w:space="0" w:color="auto"/>
            <w:right w:val="none" w:sz="0" w:space="0" w:color="auto"/>
          </w:divBdr>
        </w:div>
        <w:div w:id="30765827">
          <w:marLeft w:val="0"/>
          <w:marRight w:val="0"/>
          <w:marTop w:val="0"/>
          <w:marBottom w:val="0"/>
          <w:divBdr>
            <w:top w:val="none" w:sz="0" w:space="0" w:color="auto"/>
            <w:left w:val="none" w:sz="0" w:space="0" w:color="auto"/>
            <w:bottom w:val="none" w:sz="0" w:space="0" w:color="auto"/>
            <w:right w:val="none" w:sz="0" w:space="0" w:color="auto"/>
          </w:divBdr>
        </w:div>
        <w:div w:id="1763259355">
          <w:marLeft w:val="0"/>
          <w:marRight w:val="0"/>
          <w:marTop w:val="0"/>
          <w:marBottom w:val="0"/>
          <w:divBdr>
            <w:top w:val="none" w:sz="0" w:space="0" w:color="auto"/>
            <w:left w:val="none" w:sz="0" w:space="0" w:color="auto"/>
            <w:bottom w:val="none" w:sz="0" w:space="0" w:color="auto"/>
            <w:right w:val="none" w:sz="0" w:space="0" w:color="auto"/>
          </w:divBdr>
        </w:div>
        <w:div w:id="641082764">
          <w:marLeft w:val="0"/>
          <w:marRight w:val="0"/>
          <w:marTop w:val="0"/>
          <w:marBottom w:val="0"/>
          <w:divBdr>
            <w:top w:val="none" w:sz="0" w:space="0" w:color="auto"/>
            <w:left w:val="none" w:sz="0" w:space="0" w:color="auto"/>
            <w:bottom w:val="none" w:sz="0" w:space="0" w:color="auto"/>
            <w:right w:val="none" w:sz="0" w:space="0" w:color="auto"/>
          </w:divBdr>
        </w:div>
        <w:div w:id="88739470">
          <w:marLeft w:val="0"/>
          <w:marRight w:val="0"/>
          <w:marTop w:val="0"/>
          <w:marBottom w:val="0"/>
          <w:divBdr>
            <w:top w:val="none" w:sz="0" w:space="0" w:color="auto"/>
            <w:left w:val="none" w:sz="0" w:space="0" w:color="auto"/>
            <w:bottom w:val="none" w:sz="0" w:space="0" w:color="auto"/>
            <w:right w:val="none" w:sz="0" w:space="0" w:color="auto"/>
          </w:divBdr>
        </w:div>
        <w:div w:id="8140516">
          <w:marLeft w:val="0"/>
          <w:marRight w:val="0"/>
          <w:marTop w:val="0"/>
          <w:marBottom w:val="0"/>
          <w:divBdr>
            <w:top w:val="none" w:sz="0" w:space="0" w:color="auto"/>
            <w:left w:val="none" w:sz="0" w:space="0" w:color="auto"/>
            <w:bottom w:val="none" w:sz="0" w:space="0" w:color="auto"/>
            <w:right w:val="none" w:sz="0" w:space="0" w:color="auto"/>
          </w:divBdr>
        </w:div>
        <w:div w:id="178544141">
          <w:marLeft w:val="0"/>
          <w:marRight w:val="0"/>
          <w:marTop w:val="0"/>
          <w:marBottom w:val="0"/>
          <w:divBdr>
            <w:top w:val="none" w:sz="0" w:space="0" w:color="auto"/>
            <w:left w:val="none" w:sz="0" w:space="0" w:color="auto"/>
            <w:bottom w:val="none" w:sz="0" w:space="0" w:color="auto"/>
            <w:right w:val="none" w:sz="0" w:space="0" w:color="auto"/>
          </w:divBdr>
        </w:div>
        <w:div w:id="464735220">
          <w:marLeft w:val="0"/>
          <w:marRight w:val="0"/>
          <w:marTop w:val="0"/>
          <w:marBottom w:val="0"/>
          <w:divBdr>
            <w:top w:val="none" w:sz="0" w:space="0" w:color="auto"/>
            <w:left w:val="none" w:sz="0" w:space="0" w:color="auto"/>
            <w:bottom w:val="none" w:sz="0" w:space="0" w:color="auto"/>
            <w:right w:val="none" w:sz="0" w:space="0" w:color="auto"/>
          </w:divBdr>
        </w:div>
        <w:div w:id="1655916326">
          <w:marLeft w:val="0"/>
          <w:marRight w:val="0"/>
          <w:marTop w:val="0"/>
          <w:marBottom w:val="0"/>
          <w:divBdr>
            <w:top w:val="none" w:sz="0" w:space="0" w:color="auto"/>
            <w:left w:val="none" w:sz="0" w:space="0" w:color="auto"/>
            <w:bottom w:val="none" w:sz="0" w:space="0" w:color="auto"/>
            <w:right w:val="none" w:sz="0" w:space="0" w:color="auto"/>
          </w:divBdr>
        </w:div>
        <w:div w:id="1197768257">
          <w:marLeft w:val="0"/>
          <w:marRight w:val="0"/>
          <w:marTop w:val="0"/>
          <w:marBottom w:val="0"/>
          <w:divBdr>
            <w:top w:val="none" w:sz="0" w:space="0" w:color="auto"/>
            <w:left w:val="none" w:sz="0" w:space="0" w:color="auto"/>
            <w:bottom w:val="none" w:sz="0" w:space="0" w:color="auto"/>
            <w:right w:val="none" w:sz="0" w:space="0" w:color="auto"/>
          </w:divBdr>
        </w:div>
        <w:div w:id="1879007967">
          <w:marLeft w:val="0"/>
          <w:marRight w:val="0"/>
          <w:marTop w:val="0"/>
          <w:marBottom w:val="0"/>
          <w:divBdr>
            <w:top w:val="none" w:sz="0" w:space="0" w:color="auto"/>
            <w:left w:val="none" w:sz="0" w:space="0" w:color="auto"/>
            <w:bottom w:val="none" w:sz="0" w:space="0" w:color="auto"/>
            <w:right w:val="none" w:sz="0" w:space="0" w:color="auto"/>
          </w:divBdr>
        </w:div>
        <w:div w:id="669986791">
          <w:marLeft w:val="0"/>
          <w:marRight w:val="0"/>
          <w:marTop w:val="0"/>
          <w:marBottom w:val="0"/>
          <w:divBdr>
            <w:top w:val="none" w:sz="0" w:space="0" w:color="auto"/>
            <w:left w:val="none" w:sz="0" w:space="0" w:color="auto"/>
            <w:bottom w:val="none" w:sz="0" w:space="0" w:color="auto"/>
            <w:right w:val="none" w:sz="0" w:space="0" w:color="auto"/>
          </w:divBdr>
        </w:div>
        <w:div w:id="2015305082">
          <w:marLeft w:val="0"/>
          <w:marRight w:val="0"/>
          <w:marTop w:val="0"/>
          <w:marBottom w:val="0"/>
          <w:divBdr>
            <w:top w:val="none" w:sz="0" w:space="0" w:color="auto"/>
            <w:left w:val="none" w:sz="0" w:space="0" w:color="auto"/>
            <w:bottom w:val="none" w:sz="0" w:space="0" w:color="auto"/>
            <w:right w:val="none" w:sz="0" w:space="0" w:color="auto"/>
          </w:divBdr>
        </w:div>
        <w:div w:id="1894267457">
          <w:marLeft w:val="0"/>
          <w:marRight w:val="0"/>
          <w:marTop w:val="0"/>
          <w:marBottom w:val="0"/>
          <w:divBdr>
            <w:top w:val="none" w:sz="0" w:space="0" w:color="auto"/>
            <w:left w:val="none" w:sz="0" w:space="0" w:color="auto"/>
            <w:bottom w:val="none" w:sz="0" w:space="0" w:color="auto"/>
            <w:right w:val="none" w:sz="0" w:space="0" w:color="auto"/>
          </w:divBdr>
        </w:div>
      </w:divsChild>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85446080">
      <w:bodyDiv w:val="1"/>
      <w:marLeft w:val="0"/>
      <w:marRight w:val="0"/>
      <w:marTop w:val="0"/>
      <w:marBottom w:val="0"/>
      <w:divBdr>
        <w:top w:val="none" w:sz="0" w:space="0" w:color="auto"/>
        <w:left w:val="none" w:sz="0" w:space="0" w:color="auto"/>
        <w:bottom w:val="none" w:sz="0" w:space="0" w:color="auto"/>
        <w:right w:val="none" w:sz="0" w:space="0" w:color="auto"/>
      </w:divBdr>
      <w:divsChild>
        <w:div w:id="216672632">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31599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270</TotalTime>
  <Pages>18</Pages>
  <Words>2430</Words>
  <Characters>13856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Elmer</dc:creator>
  <cp:lastModifiedBy>Elmer</cp:lastModifiedBy>
  <cp:revision>18</cp:revision>
  <cp:lastPrinted>2026-05-21T13:28:00Z</cp:lastPrinted>
  <dcterms:created xsi:type="dcterms:W3CDTF">2026-05-21T09:54:00Z</dcterms:created>
  <dcterms:modified xsi:type="dcterms:W3CDTF">2026-05-21T14:24:00Z</dcterms:modified>
</cp:coreProperties>
</file>