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456" w:rsidRDefault="00EA0456" w:rsidP="00EA0456">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EA0456">
        <w:rPr>
          <w:rFonts w:ascii="Segoe UI" w:eastAsia="Times New Roman" w:hAnsi="Segoe UI" w:cs="Segoe UI"/>
          <w:b/>
          <w:bCs/>
          <w:color w:val="0F1115"/>
          <w:kern w:val="36"/>
          <w:sz w:val="36"/>
          <w:szCs w:val="36"/>
        </w:rPr>
        <w:t>Reflecting on Creative Nonfiction</w:t>
      </w:r>
    </w:p>
    <w:p w:rsidR="00EA0456" w:rsidRPr="004D3820" w:rsidRDefault="00EA0456" w:rsidP="00EA04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Writing a personal narrative is not a one-way street. The writer shapes memory into story, but the act of writing also shapes the writer. After drafting, after receiving feedback, after revising, the writer must take one final step: reflection. Reflection is not simply looking back. It is looking inward. It asks: Why did I make these choices? How did my memory and identity shape this narrative? How has my voice grown through this process? These questions transform a writing assignment into a deeper understanding of oneself as a writer.</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This reading material guides writers through reflecting on how personal memory, identity, and experience influence narrative choices and voice. It also explains how to assess one's evolving voice by reviewing early drafts, peer feedback, and journal entries.</w:t>
      </w:r>
    </w:p>
    <w:p w:rsidR="00EA0456" w:rsidRPr="00EA0456" w:rsidRDefault="00EA0456" w:rsidP="00EA0456">
      <w:pPr>
        <w:spacing w:before="480" w:after="480" w:line="240" w:lineRule="auto"/>
        <w:rPr>
          <w:rFonts w:ascii="Times New Roman" w:eastAsia="Times New Roman" w:hAnsi="Times New Roman" w:cs="Times New Roman"/>
          <w:sz w:val="24"/>
          <w:szCs w:val="24"/>
        </w:rPr>
      </w:pPr>
      <w:r w:rsidRPr="00EA0456">
        <w:rPr>
          <w:rFonts w:ascii="Times New Roman" w:eastAsia="Times New Roman" w:hAnsi="Times New Roman" w:cs="Times New Roman"/>
          <w:sz w:val="24"/>
          <w:szCs w:val="24"/>
        </w:rPr>
        <w:pict>
          <v:rect id="_x0000_i1025" style="width:0;height:.75pt" o:hralign="center" o:hrstd="t" o:hr="t" fillcolor="#a0a0a0" stroked="f"/>
        </w:pict>
      </w:r>
    </w:p>
    <w:p w:rsidR="00EA0456" w:rsidRPr="00EA0456" w:rsidRDefault="00EA0456" w:rsidP="00EA0456">
      <w:pPr>
        <w:shd w:val="clear" w:color="auto" w:fill="FFFFFF"/>
        <w:spacing w:before="480" w:after="240" w:line="480" w:lineRule="atLeast"/>
        <w:outlineLvl w:val="1"/>
        <w:rPr>
          <w:rFonts w:ascii="Segoe UI" w:eastAsia="Times New Roman" w:hAnsi="Segoe UI" w:cs="Segoe UI"/>
          <w:b/>
          <w:bCs/>
          <w:color w:val="0F1115"/>
          <w:sz w:val="33"/>
          <w:szCs w:val="33"/>
        </w:rPr>
      </w:pPr>
      <w:r w:rsidRPr="00EA0456">
        <w:rPr>
          <w:rFonts w:ascii="Segoe UI" w:eastAsia="Times New Roman" w:hAnsi="Segoe UI" w:cs="Segoe UI"/>
          <w:b/>
          <w:bCs/>
          <w:color w:val="0F1115"/>
          <w:sz w:val="33"/>
          <w:szCs w:val="33"/>
        </w:rPr>
        <w:t>Part 1: How Memory, Identity, and Experience Influence Narrative Choices</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Every choice a writer makes – what to include, what to omit, what to emphasize, what tone to take – is shaped by who they are. Memory, identity, and experience are not separate from the writing process. They are the writing process.</w:t>
      </w:r>
    </w:p>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t>Memory: The Raw Material</w:t>
      </w:r>
    </w:p>
    <w:tbl>
      <w:tblPr>
        <w:tblW w:w="11280" w:type="dxa"/>
        <w:tblCellMar>
          <w:top w:w="15" w:type="dxa"/>
          <w:left w:w="15" w:type="dxa"/>
          <w:bottom w:w="15" w:type="dxa"/>
          <w:right w:w="15" w:type="dxa"/>
        </w:tblCellMar>
        <w:tblLook w:val="04A0" w:firstRow="1" w:lastRow="0" w:firstColumn="1" w:lastColumn="0" w:noHBand="0" w:noVBand="1"/>
      </w:tblPr>
      <w:tblGrid>
        <w:gridCol w:w="3530"/>
        <w:gridCol w:w="7750"/>
      </w:tblGrid>
      <w:tr w:rsidR="00EA0456" w:rsidRPr="00EA0456" w:rsidTr="00EA0456">
        <w:trPr>
          <w:tblHeader/>
        </w:trPr>
        <w:tc>
          <w:tcPr>
            <w:tcW w:w="0" w:type="auto"/>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Aspect of Memory</w:t>
            </w:r>
          </w:p>
        </w:tc>
        <w:tc>
          <w:tcPr>
            <w:tcW w:w="0" w:type="auto"/>
            <w:tcBorders>
              <w:top w:val="nil"/>
            </w:tcBorders>
            <w:tcMar>
              <w:top w:w="150" w:type="dxa"/>
              <w:left w:w="240" w:type="dxa"/>
              <w:bottom w:w="150" w:type="dxa"/>
              <w:right w:w="24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How It Influences Narrative Choices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What you remember</w:t>
            </w:r>
          </w:p>
        </w:tc>
        <w:tc>
          <w:tcPr>
            <w:tcW w:w="0" w:type="auto"/>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Determines which events make it into the narrative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What you have forgotten</w:t>
            </w:r>
          </w:p>
        </w:tc>
        <w:tc>
          <w:tcPr>
            <w:tcW w:w="0" w:type="auto"/>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Forces you to decide whether to acknowledge gaps, reconstruct, or omit</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lastRenderedPageBreak/>
              <w:t xml:space="preserve">How you remember </w:t>
            </w:r>
            <w:r w:rsidR="00130A41">
              <w:rPr>
                <w:rFonts w:ascii="Segoe UI" w:hAnsi="Segoe UI" w:cs="Segoe UI"/>
                <w:color w:val="0F1115"/>
                <w:sz w:val="23"/>
                <w:szCs w:val="23"/>
                <w:shd w:val="clear" w:color="auto" w:fill="FFFFFF"/>
              </w:rPr>
              <w:t>(vivid vs. vague)</w:t>
            </w:r>
          </w:p>
        </w:tc>
        <w:tc>
          <w:tcPr>
            <w:tcW w:w="0" w:type="auto"/>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Influences whether you write in scene (vivid) or summary</w:t>
            </w:r>
            <w:r w:rsidR="00130A41">
              <w:rPr>
                <w:rFonts w:ascii="Segoe UI" w:eastAsia="Times New Roman" w:hAnsi="Segoe UI" w:cs="Segoe UI"/>
                <w:sz w:val="23"/>
                <w:szCs w:val="23"/>
              </w:rPr>
              <w:t xml:space="preserve"> </w:t>
            </w:r>
            <w:r w:rsidR="00130A41">
              <w:rPr>
                <w:rFonts w:ascii="Segoe UI" w:hAnsi="Segoe UI" w:cs="Segoe UI"/>
                <w:color w:val="0F1115"/>
                <w:sz w:val="23"/>
                <w:szCs w:val="23"/>
                <w:shd w:val="clear" w:color="auto" w:fill="FFFFFF"/>
              </w:rPr>
              <w:t>(vague)</w:t>
            </w:r>
            <w:r w:rsidRPr="00EA0456">
              <w:rPr>
                <w:rFonts w:ascii="Segoe UI" w:eastAsia="Times New Roman" w:hAnsi="Segoe UI" w:cs="Segoe UI"/>
                <w:sz w:val="23"/>
                <w:szCs w:val="23"/>
              </w:rPr>
              <w:t xml:space="preserve"> </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The emotional charge of a memory</w:t>
            </w:r>
          </w:p>
        </w:tc>
        <w:tc>
          <w:tcPr>
            <w:tcW w:w="0" w:type="auto"/>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Determines the tone (nostalgic, painful, humorous, angry)</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The age at which the memory formed</w:t>
            </w:r>
          </w:p>
        </w:tc>
        <w:tc>
          <w:tcPr>
            <w:tcW w:w="0" w:type="auto"/>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Influences vocabulary and perspective (child narrator vs. adult reflecting)</w:t>
            </w:r>
          </w:p>
        </w:tc>
      </w:tr>
    </w:tbl>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Reflection question:</w:t>
      </w:r>
      <w:r w:rsidRPr="00EA0456">
        <w:rPr>
          <w:rFonts w:ascii="Segoe UI" w:eastAsia="Times New Roman" w:hAnsi="Segoe UI" w:cs="Segoe UI"/>
          <w:color w:val="0F1115"/>
          <w:sz w:val="24"/>
          <w:szCs w:val="24"/>
        </w:rPr>
        <w:t> Which memories did you choose to include? Which did you leave out? Why?</w:t>
      </w:r>
    </w:p>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t>Identity: The Lens</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EA0456" w:rsidRPr="00EA0456" w:rsidTr="00130A41">
        <w:trPr>
          <w:tblHeader/>
        </w:trPr>
        <w:tc>
          <w:tcPr>
            <w:tcW w:w="3870" w:type="dxa"/>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Aspect of Identity</w:t>
            </w:r>
          </w:p>
        </w:tc>
        <w:tc>
          <w:tcPr>
            <w:tcW w:w="7410" w:type="dxa"/>
            <w:tcBorders>
              <w:top w:val="nil"/>
            </w:tcBorders>
            <w:tcMar>
              <w:top w:w="150" w:type="dxa"/>
              <w:left w:w="240" w:type="dxa"/>
              <w:bottom w:w="150" w:type="dxa"/>
              <w:right w:w="24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How It Influences Narrative Choices</w:t>
            </w:r>
          </w:p>
        </w:tc>
      </w:tr>
      <w:tr w:rsidR="00EA0456" w:rsidRPr="00EA0456" w:rsidTr="00130A41">
        <w:tc>
          <w:tcPr>
            <w:tcW w:w="38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Age and generation</w:t>
            </w:r>
          </w:p>
        </w:tc>
        <w:tc>
          <w:tcPr>
            <w:tcW w:w="7410" w:type="dxa"/>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Shapes perspective on past events (e.g., writing as a teenager vs. looking back as an adult)</w:t>
            </w:r>
          </w:p>
        </w:tc>
      </w:tr>
      <w:tr w:rsidR="00EA0456" w:rsidRPr="00EA0456" w:rsidTr="00130A41">
        <w:tc>
          <w:tcPr>
            <w:tcW w:w="38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Culture and community</w:t>
            </w:r>
          </w:p>
        </w:tc>
        <w:tc>
          <w:tcPr>
            <w:tcW w:w="7410" w:type="dxa"/>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Influences what is considered private, shameful, sacred, or humorous</w:t>
            </w:r>
          </w:p>
        </w:tc>
      </w:tr>
      <w:tr w:rsidR="00EA0456" w:rsidRPr="00EA0456" w:rsidTr="00130A41">
        <w:tc>
          <w:tcPr>
            <w:tcW w:w="38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Values and beliefs</w:t>
            </w:r>
          </w:p>
        </w:tc>
        <w:tc>
          <w:tcPr>
            <w:tcW w:w="7410" w:type="dxa"/>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Determines what you see as right, wrong, significant, or trivial</w:t>
            </w:r>
          </w:p>
        </w:tc>
      </w:tr>
      <w:tr w:rsidR="00EA0456" w:rsidRPr="00EA0456" w:rsidTr="00130A41">
        <w:tc>
          <w:tcPr>
            <w:tcW w:w="38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Relationships to others (daughter, friend, athlete, immigrant)</w:t>
            </w:r>
          </w:p>
        </w:tc>
        <w:tc>
          <w:tcPr>
            <w:tcW w:w="7410" w:type="dxa"/>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Shapes how you portray yourself and others in the narrative</w:t>
            </w:r>
          </w:p>
        </w:tc>
      </w:tr>
      <w:tr w:rsidR="00EA0456" w:rsidRPr="00EA0456" w:rsidTr="00130A41">
        <w:tc>
          <w:tcPr>
            <w:tcW w:w="38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Gender and sexuality</w:t>
            </w:r>
          </w:p>
        </w:tc>
        <w:tc>
          <w:tcPr>
            <w:tcW w:w="7410" w:type="dxa"/>
            <w:tcMar>
              <w:top w:w="150" w:type="dxa"/>
              <w:left w:w="240" w:type="dxa"/>
              <w:bottom w:w="150" w:type="dxa"/>
              <w:right w:w="0" w:type="dxa"/>
            </w:tcMar>
            <w:vAlign w:val="center"/>
            <w:hideMark/>
          </w:tcPr>
          <w:p w:rsidR="00EA0456" w:rsidRPr="00EA0456" w:rsidRDefault="00EA0456" w:rsidP="00CF5652">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Affects what experiences are centered and how vulnerability is expressed</w:t>
            </w:r>
          </w:p>
        </w:tc>
      </w:tr>
    </w:tbl>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Reflection question:</w:t>
      </w:r>
      <w:r w:rsidRPr="00EA0456">
        <w:rPr>
          <w:rFonts w:ascii="Segoe UI" w:eastAsia="Times New Roman" w:hAnsi="Segoe UI" w:cs="Segoe UI"/>
          <w:color w:val="0F1115"/>
          <w:sz w:val="24"/>
          <w:szCs w:val="24"/>
        </w:rPr>
        <w:t> How does who you are now change how you tell a story from years ago?</w:t>
      </w:r>
    </w:p>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lastRenderedPageBreak/>
        <w:t>Experience: The Accumulated Wisdom</w:t>
      </w:r>
    </w:p>
    <w:tbl>
      <w:tblPr>
        <w:tblW w:w="11280" w:type="dxa"/>
        <w:tblCellMar>
          <w:top w:w="15" w:type="dxa"/>
          <w:left w:w="15" w:type="dxa"/>
          <w:bottom w:w="15" w:type="dxa"/>
          <w:right w:w="15" w:type="dxa"/>
        </w:tblCellMar>
        <w:tblLook w:val="04A0" w:firstRow="1" w:lastRow="0" w:firstColumn="1" w:lastColumn="0" w:noHBand="0" w:noVBand="1"/>
      </w:tblPr>
      <w:tblGrid>
        <w:gridCol w:w="4013"/>
        <w:gridCol w:w="7267"/>
      </w:tblGrid>
      <w:tr w:rsidR="00EA0456" w:rsidRPr="00EA0456" w:rsidTr="00EA0456">
        <w:trPr>
          <w:tblHeader/>
        </w:trPr>
        <w:tc>
          <w:tcPr>
            <w:tcW w:w="0" w:type="auto"/>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Aspect of Experience</w:t>
            </w:r>
          </w:p>
        </w:tc>
        <w:tc>
          <w:tcPr>
            <w:tcW w:w="0" w:type="auto"/>
            <w:tcBorders>
              <w:top w:val="nil"/>
            </w:tcBorders>
            <w:tcMar>
              <w:top w:w="150" w:type="dxa"/>
              <w:left w:w="240" w:type="dxa"/>
              <w:bottom w:w="150" w:type="dxa"/>
              <w:right w:w="24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How It Influences Narrative Choices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Past successes and failures as a writer</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Affects confidence, risk-taking, and willingness to experiment with structure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Life experiences beyond school</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Provides material, perspective, and emotional depth</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Reading history (books, essays, articles you have read)</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Shapes your sense of what "good writing" sounds like and what is possible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Previous feedback received</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Influences what you worry about (e.g., "My last teacher said I summarized too much")</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Emotional wounds or joys</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Determines what feels too painful to write and what feels essential</w:t>
            </w:r>
          </w:p>
        </w:tc>
      </w:tr>
    </w:tbl>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Reflection question:</w:t>
      </w:r>
      <w:r w:rsidRPr="00EA0456">
        <w:rPr>
          <w:rFonts w:ascii="Segoe UI" w:eastAsia="Times New Roman" w:hAnsi="Segoe UI" w:cs="Segoe UI"/>
          <w:color w:val="0F1115"/>
          <w:sz w:val="24"/>
          <w:szCs w:val="24"/>
        </w:rPr>
        <w:t> What have you read or experienced that taught you something about telling a true story?</w:t>
      </w:r>
    </w:p>
    <w:p w:rsidR="00EA0456" w:rsidRPr="00EA0456" w:rsidRDefault="00EA0456" w:rsidP="00EA0456">
      <w:pPr>
        <w:spacing w:before="480" w:after="480" w:line="240" w:lineRule="auto"/>
        <w:rPr>
          <w:rFonts w:ascii="Times New Roman" w:eastAsia="Times New Roman" w:hAnsi="Times New Roman" w:cs="Times New Roman"/>
          <w:sz w:val="24"/>
          <w:szCs w:val="24"/>
        </w:rPr>
      </w:pPr>
      <w:r w:rsidRPr="00EA0456">
        <w:rPr>
          <w:rFonts w:ascii="Times New Roman" w:eastAsia="Times New Roman" w:hAnsi="Times New Roman" w:cs="Times New Roman"/>
          <w:sz w:val="24"/>
          <w:szCs w:val="24"/>
        </w:rPr>
        <w:pict>
          <v:rect id="_x0000_i1026" style="width:0;height:.75pt" o:hralign="center" o:hrstd="t" o:hr="t" fillcolor="#a0a0a0" stroked="f"/>
        </w:pict>
      </w:r>
    </w:p>
    <w:p w:rsidR="00EA0456" w:rsidRPr="00EA0456" w:rsidRDefault="00EA0456" w:rsidP="00EA0456">
      <w:pPr>
        <w:shd w:val="clear" w:color="auto" w:fill="FFFFFF"/>
        <w:spacing w:before="480" w:after="240" w:line="480" w:lineRule="atLeast"/>
        <w:outlineLvl w:val="1"/>
        <w:rPr>
          <w:rFonts w:ascii="Segoe UI" w:eastAsia="Times New Roman" w:hAnsi="Segoe UI" w:cs="Segoe UI"/>
          <w:b/>
          <w:bCs/>
          <w:color w:val="0F1115"/>
          <w:sz w:val="33"/>
          <w:szCs w:val="33"/>
        </w:rPr>
      </w:pPr>
      <w:r w:rsidRPr="00EA0456">
        <w:rPr>
          <w:rFonts w:ascii="Segoe UI" w:eastAsia="Times New Roman" w:hAnsi="Segoe UI" w:cs="Segoe UI"/>
          <w:b/>
          <w:bCs/>
          <w:color w:val="0F1115"/>
          <w:sz w:val="33"/>
          <w:szCs w:val="33"/>
        </w:rPr>
        <w:t>Part 2: Assessing One's Evolving Voice</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Voice is not fixed. It develops over time, across drafts, across pieces. Assessing one's evolving voice means looking at early drafts, peer feedback, and journal entries to see how the voice has changed – and whether it has become more authentic and consistent.</w:t>
      </w:r>
    </w:p>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t>What to Review</w:t>
      </w:r>
    </w:p>
    <w:tbl>
      <w:tblPr>
        <w:tblW w:w="11280" w:type="dxa"/>
        <w:tblCellMar>
          <w:top w:w="15" w:type="dxa"/>
          <w:left w:w="15" w:type="dxa"/>
          <w:bottom w:w="15" w:type="dxa"/>
          <w:right w:w="15" w:type="dxa"/>
        </w:tblCellMar>
        <w:tblLook w:val="04A0" w:firstRow="1" w:lastRow="0" w:firstColumn="1" w:lastColumn="0" w:noHBand="0" w:noVBand="1"/>
      </w:tblPr>
      <w:tblGrid>
        <w:gridCol w:w="2070"/>
        <w:gridCol w:w="9210"/>
      </w:tblGrid>
      <w:tr w:rsidR="00EA0456" w:rsidRPr="00EA0456" w:rsidTr="00130A41">
        <w:trPr>
          <w:tblHeader/>
        </w:trPr>
        <w:tc>
          <w:tcPr>
            <w:tcW w:w="2070" w:type="dxa"/>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Artifact</w:t>
            </w:r>
          </w:p>
        </w:tc>
        <w:tc>
          <w:tcPr>
            <w:tcW w:w="9210" w:type="dxa"/>
            <w:tcBorders>
              <w:top w:val="nil"/>
            </w:tcBorders>
            <w:tcMar>
              <w:top w:w="150" w:type="dxa"/>
              <w:left w:w="240" w:type="dxa"/>
              <w:bottom w:w="150" w:type="dxa"/>
              <w:right w:w="24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What It Reveals About Voice</w:t>
            </w:r>
          </w:p>
        </w:tc>
      </w:tr>
      <w:tr w:rsidR="00EA0456" w:rsidRPr="00EA0456" w:rsidTr="00130A41">
        <w:tc>
          <w:tcPr>
            <w:tcW w:w="20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Early drafts</w:t>
            </w:r>
          </w:p>
        </w:tc>
        <w:tc>
          <w:tcPr>
            <w:tcW w:w="9210" w:type="dxa"/>
            <w:tcMar>
              <w:top w:w="150" w:type="dxa"/>
              <w:left w:w="24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Shows your initial, unpolished voice – often raw, clichéd, or imitative</w:t>
            </w:r>
          </w:p>
        </w:tc>
      </w:tr>
      <w:tr w:rsidR="00EA0456" w:rsidRPr="00EA0456" w:rsidTr="00130A41">
        <w:tc>
          <w:tcPr>
            <w:tcW w:w="20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lastRenderedPageBreak/>
              <w:t>Revised drafts</w:t>
            </w:r>
          </w:p>
        </w:tc>
        <w:tc>
          <w:tcPr>
            <w:tcW w:w="9210" w:type="dxa"/>
            <w:tcMar>
              <w:top w:w="150" w:type="dxa"/>
              <w:left w:w="24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Shows how your voice matured through revision – more confident, more specific, more you</w:t>
            </w:r>
          </w:p>
        </w:tc>
      </w:tr>
      <w:tr w:rsidR="00EA0456" w:rsidRPr="00EA0456" w:rsidTr="00130A41">
        <w:tc>
          <w:tcPr>
            <w:tcW w:w="20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Peer feedback</w:t>
            </w:r>
          </w:p>
        </w:tc>
        <w:tc>
          <w:tcPr>
            <w:tcW w:w="9210" w:type="dxa"/>
            <w:tcMar>
              <w:top w:w="150" w:type="dxa"/>
              <w:left w:w="24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Reveals how others hear your voice – what they found authentic or confusing</w:t>
            </w:r>
          </w:p>
        </w:tc>
      </w:tr>
      <w:tr w:rsidR="00EA0456" w:rsidRPr="00EA0456" w:rsidTr="00130A41">
        <w:tc>
          <w:tcPr>
            <w:tcW w:w="20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Journal entries (if kept)</w:t>
            </w:r>
          </w:p>
        </w:tc>
        <w:tc>
          <w:tcPr>
            <w:tcW w:w="9210" w:type="dxa"/>
            <w:tcMar>
              <w:top w:w="150" w:type="dxa"/>
              <w:left w:w="24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Captures your raw, private voice – often more honest than public writing</w:t>
            </w:r>
          </w:p>
        </w:tc>
      </w:tr>
      <w:tr w:rsidR="00EA0456" w:rsidRPr="00EA0456" w:rsidTr="00130A41">
        <w:tc>
          <w:tcPr>
            <w:tcW w:w="2070" w:type="dxa"/>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Teacher comments</w:t>
            </w:r>
          </w:p>
        </w:tc>
        <w:tc>
          <w:tcPr>
            <w:tcW w:w="9210" w:type="dxa"/>
            <w:tcMar>
              <w:top w:w="150" w:type="dxa"/>
              <w:left w:w="24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Provides expert guidance on what is working and what needs development</w:t>
            </w:r>
          </w:p>
        </w:tc>
      </w:tr>
    </w:tbl>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t>Sample Comparison: Early Draft vs. Final Draft Voice</w:t>
      </w:r>
    </w:p>
    <w:tbl>
      <w:tblPr>
        <w:tblW w:w="0" w:type="auto"/>
        <w:tblCellMar>
          <w:top w:w="15" w:type="dxa"/>
          <w:left w:w="15" w:type="dxa"/>
          <w:bottom w:w="15" w:type="dxa"/>
          <w:right w:w="15" w:type="dxa"/>
        </w:tblCellMar>
        <w:tblLook w:val="04A0" w:firstRow="1" w:lastRow="0" w:firstColumn="1" w:lastColumn="0" w:noHBand="0" w:noVBand="1"/>
      </w:tblPr>
      <w:tblGrid>
        <w:gridCol w:w="1437"/>
        <w:gridCol w:w="2633"/>
        <w:gridCol w:w="2949"/>
        <w:gridCol w:w="2581"/>
      </w:tblGrid>
      <w:tr w:rsidR="00EA0456" w:rsidRPr="00EA0456" w:rsidTr="00EA0456">
        <w:trPr>
          <w:tblHeader/>
        </w:trPr>
        <w:tc>
          <w:tcPr>
            <w:tcW w:w="0" w:type="auto"/>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Early Draft Voice</w:t>
            </w:r>
          </w:p>
        </w:tc>
        <w:tc>
          <w:tcPr>
            <w:tcW w:w="0" w:type="auto"/>
            <w:tcBorders>
              <w:top w:val="nil"/>
            </w:tcBorders>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Final Draft Voice</w:t>
            </w:r>
          </w:p>
        </w:tc>
        <w:tc>
          <w:tcPr>
            <w:tcW w:w="0" w:type="auto"/>
            <w:tcBorders>
              <w:top w:val="nil"/>
            </w:tcBorders>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What Changed</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Opening sentence</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"I remember the day my grandmother left."</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"The suitcase sat by the door for three hours before she touched it."</w:t>
            </w:r>
          </w:p>
        </w:tc>
        <w:tc>
          <w:tcPr>
            <w:tcW w:w="0" w:type="auto"/>
            <w:tcMar>
              <w:top w:w="150" w:type="dxa"/>
              <w:left w:w="240" w:type="dxa"/>
              <w:bottom w:w="150" w:type="dxa"/>
              <w:right w:w="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Became specific and concrete; showed instead of told</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Sentence length</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All medium-length, correct but flat</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Mix of short (urgency) and long (reflection)</w:t>
            </w:r>
          </w:p>
        </w:tc>
        <w:tc>
          <w:tcPr>
            <w:tcW w:w="0" w:type="auto"/>
            <w:tcMar>
              <w:top w:w="150" w:type="dxa"/>
              <w:left w:w="240" w:type="dxa"/>
              <w:bottom w:w="150" w:type="dxa"/>
              <w:right w:w="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Experimented with pacing</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Use of dialogue</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None, only summary</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Three lines of dialogue that reveal character</w:t>
            </w:r>
          </w:p>
        </w:tc>
        <w:tc>
          <w:tcPr>
            <w:tcW w:w="0" w:type="auto"/>
            <w:tcMar>
              <w:top w:w="150" w:type="dxa"/>
              <w:left w:w="240" w:type="dxa"/>
              <w:bottom w:w="150" w:type="dxa"/>
              <w:right w:w="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Gained confidence in reconstructing speech</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Reflection</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At the end: "This taught me to appreciate family."</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Scattered throughout: images of the suitcase recur</w:t>
            </w:r>
          </w:p>
        </w:tc>
        <w:tc>
          <w:tcPr>
            <w:tcW w:w="0" w:type="auto"/>
            <w:tcMar>
              <w:top w:w="150" w:type="dxa"/>
              <w:left w:w="240" w:type="dxa"/>
              <w:bottom w:w="150" w:type="dxa"/>
              <w:right w:w="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Moved from telling to showing meaning</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Tone</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Earnest and sentimental</w:t>
            </w:r>
          </w:p>
        </w:tc>
        <w:tc>
          <w:tcPr>
            <w:tcW w:w="0" w:type="auto"/>
            <w:tcMar>
              <w:top w:w="150" w:type="dxa"/>
              <w:left w:w="24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Wry and tender (more complex)</w:t>
            </w:r>
          </w:p>
        </w:tc>
        <w:tc>
          <w:tcPr>
            <w:tcW w:w="0" w:type="auto"/>
            <w:tcMar>
              <w:top w:w="150" w:type="dxa"/>
              <w:left w:w="240" w:type="dxa"/>
              <w:bottom w:w="150" w:type="dxa"/>
              <w:right w:w="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Moved away from cliché toward honest complexity</w:t>
            </w:r>
          </w:p>
        </w:tc>
      </w:tr>
    </w:tbl>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lastRenderedPageBreak/>
        <w:t>Questions for Assessing Voice</w:t>
      </w:r>
    </w:p>
    <w:tbl>
      <w:tblPr>
        <w:tblW w:w="11280" w:type="dxa"/>
        <w:tblCellMar>
          <w:top w:w="15" w:type="dxa"/>
          <w:left w:w="15" w:type="dxa"/>
          <w:bottom w:w="15" w:type="dxa"/>
          <w:right w:w="15" w:type="dxa"/>
        </w:tblCellMar>
        <w:tblLook w:val="04A0" w:firstRow="1" w:lastRow="0" w:firstColumn="1" w:lastColumn="0" w:noHBand="0" w:noVBand="1"/>
      </w:tblPr>
      <w:tblGrid>
        <w:gridCol w:w="5819"/>
        <w:gridCol w:w="5461"/>
      </w:tblGrid>
      <w:tr w:rsidR="00EA0456" w:rsidRPr="00EA0456" w:rsidTr="00EA0456">
        <w:trPr>
          <w:tblHeader/>
        </w:trPr>
        <w:tc>
          <w:tcPr>
            <w:tcW w:w="0" w:type="auto"/>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What It Assesses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Does my opening paragraph sound different from my closing paragraph?</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Growth and confidence over the course of writing</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Did I borrow phrases or styles from other writers? When did I stop?</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Movement from imitation to originality</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What did peers say about my voice? Did multiple readers notice the same thing?</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Consistency and clarity of voice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Which sentences feel most like me? What do they have in common?</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Authenticity and patterns in your authentic voice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How has my voice changed from the first draft to the final draft?</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Evolution and development</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Where did I take a risk (fragment, white space, non-linear structure)? Did it work?</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Willingness to experiment and the result</w:t>
            </w:r>
          </w:p>
        </w:tc>
      </w:tr>
    </w:tbl>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t>Signs of a Developing Voice</w:t>
      </w:r>
    </w:p>
    <w:tbl>
      <w:tblPr>
        <w:tblW w:w="11280" w:type="dxa"/>
        <w:tblCellMar>
          <w:top w:w="15" w:type="dxa"/>
          <w:left w:w="15" w:type="dxa"/>
          <w:bottom w:w="15" w:type="dxa"/>
          <w:right w:w="15" w:type="dxa"/>
        </w:tblCellMar>
        <w:tblLook w:val="04A0" w:firstRow="1" w:lastRow="0" w:firstColumn="1" w:lastColumn="0" w:noHBand="0" w:noVBand="1"/>
      </w:tblPr>
      <w:tblGrid>
        <w:gridCol w:w="5599"/>
        <w:gridCol w:w="5681"/>
      </w:tblGrid>
      <w:tr w:rsidR="00EA0456" w:rsidRPr="00EA0456" w:rsidTr="00EA0456">
        <w:trPr>
          <w:tblHeader/>
        </w:trPr>
        <w:tc>
          <w:tcPr>
            <w:tcW w:w="0" w:type="auto"/>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Sign</w:t>
            </w:r>
          </w:p>
        </w:tc>
        <w:tc>
          <w:tcPr>
            <w:tcW w:w="0" w:type="auto"/>
            <w:tcBorders>
              <w:top w:val="nil"/>
            </w:tcBorders>
            <w:tcMar>
              <w:top w:w="150" w:type="dxa"/>
              <w:left w:w="240" w:type="dxa"/>
              <w:bottom w:w="150" w:type="dxa"/>
              <w:right w:w="24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What It Means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You cut clichés and replaced them with specific, original details</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Your voice is becoming more authentic</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You stopped trying to sound "literary" and started sounding like yourself</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You are moving away from imitation</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You can identify which passages feel false or borrowed</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You have developed critical self-awareness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lastRenderedPageBreak/>
              <w:t>Readers say they feel like they know you after reading your work</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Your voice is consistent and distinctive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You take risks (fragments, white space, non-linear chronology) that work</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You have confidence in your voice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Your reflection is integrated, not just a moral tacked on at the end</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You understand how to show meaning, not just state it</w:t>
            </w:r>
          </w:p>
        </w:tc>
      </w:tr>
    </w:tbl>
    <w:p w:rsidR="00EA0456" w:rsidRPr="00EA0456" w:rsidRDefault="00EA0456" w:rsidP="00EA0456">
      <w:pPr>
        <w:spacing w:before="480" w:after="480" w:line="240" w:lineRule="auto"/>
        <w:rPr>
          <w:rFonts w:ascii="Times New Roman" w:eastAsia="Times New Roman" w:hAnsi="Times New Roman" w:cs="Times New Roman"/>
          <w:sz w:val="24"/>
          <w:szCs w:val="24"/>
        </w:rPr>
      </w:pPr>
      <w:r w:rsidRPr="00EA0456">
        <w:rPr>
          <w:rFonts w:ascii="Times New Roman" w:eastAsia="Times New Roman" w:hAnsi="Times New Roman" w:cs="Times New Roman"/>
          <w:sz w:val="24"/>
          <w:szCs w:val="24"/>
        </w:rPr>
        <w:pict>
          <v:rect id="_x0000_i1027" style="width:0;height:.75pt" o:hralign="center" o:hrstd="t" o:hr="t" fillcolor="#a0a0a0" stroked="f"/>
        </w:pict>
      </w:r>
    </w:p>
    <w:p w:rsidR="00EA0456" w:rsidRPr="00EA0456" w:rsidRDefault="00EA0456" w:rsidP="00EA0456">
      <w:pPr>
        <w:shd w:val="clear" w:color="auto" w:fill="FFFFFF"/>
        <w:spacing w:before="480" w:after="240" w:line="480" w:lineRule="atLeast"/>
        <w:outlineLvl w:val="1"/>
        <w:rPr>
          <w:rFonts w:ascii="Segoe UI" w:eastAsia="Times New Roman" w:hAnsi="Segoe UI" w:cs="Segoe UI"/>
          <w:b/>
          <w:bCs/>
          <w:color w:val="0F1115"/>
          <w:sz w:val="33"/>
          <w:szCs w:val="33"/>
        </w:rPr>
      </w:pPr>
      <w:r w:rsidRPr="00EA0456">
        <w:rPr>
          <w:rFonts w:ascii="Segoe UI" w:eastAsia="Times New Roman" w:hAnsi="Segoe UI" w:cs="Segoe UI"/>
          <w:b/>
          <w:bCs/>
          <w:color w:val="0F1115"/>
          <w:sz w:val="33"/>
          <w:szCs w:val="33"/>
        </w:rPr>
        <w:t>Part 3: A Guided Reflection Exercise</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After completing your creative nonfiction piece, write a journal entry (1-2 pages) responding to the prompts below. Be specific. Refer to actual sentences from your drafts.</w:t>
      </w:r>
    </w:p>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t>Part A: Memory and Narrative Choices</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What is the central memory at the heart of your narrative?</w:t>
            </w:r>
          </w:p>
        </w:tc>
      </w:tr>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What details from that memory did you include? What did you leave out? Why?</w:t>
            </w:r>
          </w:p>
        </w:tc>
      </w:tr>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140"/>
              <w:rPr>
                <w:rFonts w:ascii="Segoe UI" w:eastAsia="Times New Roman" w:hAnsi="Segoe UI" w:cs="Segoe UI"/>
                <w:sz w:val="23"/>
                <w:szCs w:val="23"/>
              </w:rPr>
            </w:pPr>
            <w:r w:rsidRPr="00EA0456">
              <w:rPr>
                <w:rFonts w:ascii="Segoe UI" w:eastAsia="Times New Roman" w:hAnsi="Segoe UI" w:cs="Segoe UI"/>
                <w:sz w:val="23"/>
                <w:szCs w:val="23"/>
              </w:rPr>
              <w:t>Where did you acknowledge a gap in your memory? How did you handle it (e.g., "I think," "Perhaps," reconstruction)?</w:t>
            </w:r>
          </w:p>
        </w:tc>
      </w:tr>
    </w:tbl>
    <w:p w:rsidR="00130A41" w:rsidRDefault="00130A41" w:rsidP="00EA0456">
      <w:pPr>
        <w:shd w:val="clear" w:color="auto" w:fill="FFFFFF"/>
        <w:spacing w:before="480" w:after="240" w:line="450" w:lineRule="atLeast"/>
        <w:outlineLvl w:val="2"/>
        <w:rPr>
          <w:rFonts w:ascii="Segoe UI" w:eastAsia="Times New Roman" w:hAnsi="Segoe UI" w:cs="Segoe UI"/>
          <w:b/>
          <w:bCs/>
          <w:color w:val="0F1115"/>
          <w:sz w:val="30"/>
          <w:szCs w:val="30"/>
        </w:rPr>
      </w:pPr>
    </w:p>
    <w:p w:rsidR="00130A41" w:rsidRDefault="00130A41">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lastRenderedPageBreak/>
        <w:t>Part B: Identity and Voice</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What aspect of your identity (age, culture, family role, values, etc.) most shaped this narrative? Explain how.</w:t>
            </w:r>
          </w:p>
        </w:tc>
      </w:tr>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If someone who knew you read this anonymously, would they recognize your voice? What specific features of your voice (diction, tone, humor, etc.) would give you away?</w:t>
            </w:r>
          </w:p>
        </w:tc>
      </w:tr>
    </w:tbl>
    <w:p w:rsidR="00EA0456" w:rsidRPr="00EA0456" w:rsidRDefault="00EA0456" w:rsidP="00EA0456">
      <w:pPr>
        <w:shd w:val="clear" w:color="auto" w:fill="FFFFFF"/>
        <w:spacing w:before="480" w:after="240" w:line="450" w:lineRule="atLeast"/>
        <w:outlineLvl w:val="2"/>
        <w:rPr>
          <w:rFonts w:ascii="Segoe UI" w:eastAsia="Times New Roman" w:hAnsi="Segoe UI" w:cs="Segoe UI"/>
          <w:b/>
          <w:bCs/>
          <w:color w:val="0F1115"/>
          <w:sz w:val="30"/>
          <w:szCs w:val="30"/>
        </w:rPr>
      </w:pPr>
      <w:r w:rsidRPr="00EA0456">
        <w:rPr>
          <w:rFonts w:ascii="Segoe UI" w:eastAsia="Times New Roman" w:hAnsi="Segoe UI" w:cs="Segoe UI"/>
          <w:b/>
          <w:bCs/>
          <w:color w:val="0F1115"/>
          <w:sz w:val="30"/>
          <w:szCs w:val="30"/>
        </w:rPr>
        <w:t>Part C: Assessing Your Evolving Voice</w:t>
      </w:r>
    </w:p>
    <w:tbl>
      <w:tblPr>
        <w:tblW w:w="11280" w:type="dxa"/>
        <w:tblCellMar>
          <w:top w:w="15" w:type="dxa"/>
          <w:left w:w="15" w:type="dxa"/>
          <w:bottom w:w="15" w:type="dxa"/>
          <w:right w:w="15" w:type="dxa"/>
        </w:tblCellMar>
        <w:tblLook w:val="04A0" w:firstRow="1" w:lastRow="0" w:firstColumn="1" w:lastColumn="0" w:noHBand="0" w:noVBand="1"/>
      </w:tblPr>
      <w:tblGrid>
        <w:gridCol w:w="11280"/>
      </w:tblGrid>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Look at your first draft. Find one sentence that feels borrowed or clichéd. Write it here.</w:t>
            </w:r>
          </w:p>
        </w:tc>
      </w:tr>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Look at your final draft. Find the sentence that replaced it. Write it here. What changed?</w:t>
            </w:r>
          </w:p>
        </w:tc>
      </w:tr>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What did peer feedback teach you about how your voice comes across? Give one specific example of feedback you received and how you responded to it.</w:t>
            </w:r>
          </w:p>
        </w:tc>
      </w:tr>
      <w:tr w:rsidR="00EA0456" w:rsidRPr="00EA0456" w:rsidTr="00EA0456">
        <w:tc>
          <w:tcPr>
            <w:tcW w:w="0" w:type="auto"/>
            <w:tcMar>
              <w:top w:w="150" w:type="dxa"/>
              <w:left w:w="0" w:type="dxa"/>
              <w:bottom w:w="150" w:type="dxa"/>
              <w:right w:w="0" w:type="dxa"/>
            </w:tcMar>
            <w:vAlign w:val="center"/>
            <w:hideMark/>
          </w:tcPr>
          <w:p w:rsidR="00EA0456" w:rsidRPr="00EA0456" w:rsidRDefault="00EA0456" w:rsidP="00130A41">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What would you do differently next time to make your voice even more authentic?</w:t>
            </w:r>
          </w:p>
        </w:tc>
      </w:tr>
    </w:tbl>
    <w:p w:rsidR="00EA0456" w:rsidRPr="00EA0456" w:rsidRDefault="00EA0456" w:rsidP="00EA0456">
      <w:pPr>
        <w:spacing w:before="480" w:after="480" w:line="240" w:lineRule="auto"/>
        <w:rPr>
          <w:rFonts w:ascii="Times New Roman" w:eastAsia="Times New Roman" w:hAnsi="Times New Roman" w:cs="Times New Roman"/>
          <w:sz w:val="24"/>
          <w:szCs w:val="24"/>
        </w:rPr>
      </w:pPr>
      <w:r w:rsidRPr="00EA0456">
        <w:rPr>
          <w:rFonts w:ascii="Times New Roman" w:eastAsia="Times New Roman" w:hAnsi="Times New Roman" w:cs="Times New Roman"/>
          <w:sz w:val="24"/>
          <w:szCs w:val="24"/>
        </w:rPr>
        <w:pict>
          <v:rect id="_x0000_i1028" style="width:0;height:.75pt" o:hralign="center" o:hrstd="t" o:hr="t" fillcolor="#a0a0a0" stroked="f"/>
        </w:pict>
      </w:r>
    </w:p>
    <w:p w:rsidR="00EA0456" w:rsidRPr="00EA0456" w:rsidRDefault="00EA0456" w:rsidP="00EA0456">
      <w:pPr>
        <w:shd w:val="clear" w:color="auto" w:fill="FFFFFF"/>
        <w:spacing w:before="480" w:after="240" w:line="480" w:lineRule="atLeast"/>
        <w:outlineLvl w:val="1"/>
        <w:rPr>
          <w:rFonts w:ascii="Segoe UI" w:eastAsia="Times New Roman" w:hAnsi="Segoe UI" w:cs="Segoe UI"/>
          <w:b/>
          <w:bCs/>
          <w:color w:val="0F1115"/>
          <w:sz w:val="33"/>
          <w:szCs w:val="33"/>
        </w:rPr>
      </w:pPr>
      <w:r w:rsidRPr="00EA0456">
        <w:rPr>
          <w:rFonts w:ascii="Segoe UI" w:eastAsia="Times New Roman" w:hAnsi="Segoe UI" w:cs="Segoe UI"/>
          <w:b/>
          <w:bCs/>
          <w:color w:val="0F1115"/>
          <w:sz w:val="33"/>
          <w:szCs w:val="33"/>
        </w:rPr>
        <w:t>Part 4: Sample Reflection (Annotated)</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Below is a sample student reflection with annotations showing how it addresses memory, identity, and voice.</w:t>
      </w:r>
    </w:p>
    <w:p w:rsidR="00EA0456" w:rsidRPr="00EA0456" w:rsidRDefault="00EA0456" w:rsidP="00EA0456">
      <w:pPr>
        <w:shd w:val="clear" w:color="auto" w:fill="FFFFFF"/>
        <w:spacing w:before="100" w:beforeAutospacing="1"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Sample Reflection:</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i/>
          <w:iCs/>
          <w:color w:val="0F1115"/>
          <w:sz w:val="24"/>
          <w:szCs w:val="24"/>
        </w:rPr>
        <w:t>Looking back at my first draft of "The Last Dinner," I realize I was trying too hard to sound like a "real writer." My opening sentence was: "The evening was filled with a profound sense of melancholy." That is not how I talk. That is not how I think. I borrowed that sentence from a novel I read last year.</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i/>
          <w:iCs/>
          <w:color w:val="0F1115"/>
          <w:sz w:val="24"/>
          <w:szCs w:val="24"/>
        </w:rPr>
        <w:t>In my final draft, I changed it to: "No one touched the roast chicken."</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i/>
          <w:iCs/>
          <w:color w:val="0F1115"/>
          <w:sz w:val="24"/>
          <w:szCs w:val="24"/>
        </w:rPr>
        <w:lastRenderedPageBreak/>
        <w:t>That sentence is mine. It came from my actual memory – the uneaten food, the silence, the way my mother kept looking at the clock. My identity as the oldest daughter shaped everything about this piece. I noticed everything. I remembered the details because I was the one who cleared the plates. My voice became authentic when I stopped trying to sound profound and just described what I saw.</w:t>
      </w:r>
    </w:p>
    <w:p w:rsidR="00EA0456" w:rsidRPr="00EA0456" w:rsidRDefault="00EA0456" w:rsidP="00EA0456">
      <w:pPr>
        <w:shd w:val="clear" w:color="auto" w:fill="FFFFFF"/>
        <w:spacing w:before="240" w:after="100" w:afterAutospacing="1" w:line="240" w:lineRule="auto"/>
        <w:rPr>
          <w:rFonts w:ascii="Segoe UI" w:eastAsia="Times New Roman" w:hAnsi="Segoe UI" w:cs="Segoe UI"/>
          <w:color w:val="0F1115"/>
          <w:sz w:val="24"/>
          <w:szCs w:val="24"/>
        </w:rPr>
      </w:pPr>
      <w:r w:rsidRPr="00EA0456">
        <w:rPr>
          <w:rFonts w:ascii="Segoe UI" w:eastAsia="Times New Roman" w:hAnsi="Segoe UI" w:cs="Segoe UI"/>
          <w:i/>
          <w:iCs/>
          <w:color w:val="0F1115"/>
          <w:sz w:val="24"/>
          <w:szCs w:val="24"/>
        </w:rPr>
        <w:t>My peer feedback said the first draft felt "distant" and "like a school essay." The same peer said the final draft made her "feel like she was at the table." That difference – distance vs. presence – is the difference between imitative voice and authentic voice.</w:t>
      </w:r>
    </w:p>
    <w:p w:rsidR="00EA0456" w:rsidRPr="00EA0456" w:rsidRDefault="00EA0456" w:rsidP="00EA0456">
      <w:pPr>
        <w:spacing w:before="480" w:after="480" w:line="240" w:lineRule="auto"/>
        <w:rPr>
          <w:rFonts w:ascii="Times New Roman" w:eastAsia="Times New Roman" w:hAnsi="Times New Roman" w:cs="Times New Roman"/>
          <w:sz w:val="24"/>
          <w:szCs w:val="24"/>
        </w:rPr>
      </w:pPr>
      <w:r w:rsidRPr="00EA0456">
        <w:rPr>
          <w:rFonts w:ascii="Times New Roman" w:eastAsia="Times New Roman" w:hAnsi="Times New Roman" w:cs="Times New Roman"/>
          <w:sz w:val="24"/>
          <w:szCs w:val="24"/>
        </w:rPr>
        <w:pict>
          <v:rect id="_x0000_i1029" style="width:0;height:.75pt" o:hralign="center" o:hrstd="t" o:hr="t" fillcolor="#a0a0a0" stroked="f"/>
        </w:pic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Annotations:</w:t>
      </w:r>
    </w:p>
    <w:tbl>
      <w:tblPr>
        <w:tblW w:w="11280" w:type="dxa"/>
        <w:tblCellMar>
          <w:top w:w="15" w:type="dxa"/>
          <w:left w:w="15" w:type="dxa"/>
          <w:bottom w:w="15" w:type="dxa"/>
          <w:right w:w="15" w:type="dxa"/>
        </w:tblCellMar>
        <w:tblLook w:val="04A0" w:firstRow="1" w:lastRow="0" w:firstColumn="1" w:lastColumn="0" w:noHBand="0" w:noVBand="1"/>
      </w:tblPr>
      <w:tblGrid>
        <w:gridCol w:w="5377"/>
        <w:gridCol w:w="5903"/>
      </w:tblGrid>
      <w:tr w:rsidR="00EA0456" w:rsidRPr="00EA0456" w:rsidTr="00EA0456">
        <w:trPr>
          <w:tblHeader/>
        </w:trPr>
        <w:tc>
          <w:tcPr>
            <w:tcW w:w="0" w:type="auto"/>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Sentence from Sample</w:t>
            </w:r>
          </w:p>
        </w:tc>
        <w:tc>
          <w:tcPr>
            <w:tcW w:w="0" w:type="auto"/>
            <w:tcBorders>
              <w:top w:val="nil"/>
            </w:tcBorders>
            <w:tcMar>
              <w:top w:w="150" w:type="dxa"/>
              <w:left w:w="240" w:type="dxa"/>
              <w:bottom w:w="150" w:type="dxa"/>
              <w:right w:w="24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What It Demonstrates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"I was trying too hard to sound like a 'real writer.'"</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Self-awareness about borrowed voice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"No one touched the roast chicken."</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Specific, authentic, concrete detail</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"My identity as the oldest daughter..."</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Explicit connection between identity and narrative choices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"My voice became authentic when I stopped trying to sound profound..."</w:t>
            </w:r>
          </w:p>
        </w:tc>
        <w:tc>
          <w:tcPr>
            <w:tcW w:w="0" w:type="auto"/>
            <w:tcMar>
              <w:top w:w="150" w:type="dxa"/>
              <w:left w:w="240" w:type="dxa"/>
              <w:bottom w:w="150" w:type="dxa"/>
              <w:right w:w="0" w:type="dxa"/>
            </w:tcMar>
            <w:vAlign w:val="center"/>
            <w:hideMark/>
          </w:tcPr>
          <w:p w:rsidR="00EA0456" w:rsidRPr="00EA0456" w:rsidRDefault="00EA0456" w:rsidP="00130A41">
            <w:pPr>
              <w:spacing w:after="0" w:line="375" w:lineRule="atLeast"/>
              <w:ind w:right="1320"/>
              <w:rPr>
                <w:rFonts w:ascii="Segoe UI" w:eastAsia="Times New Roman" w:hAnsi="Segoe UI" w:cs="Segoe UI"/>
                <w:sz w:val="23"/>
                <w:szCs w:val="23"/>
              </w:rPr>
            </w:pPr>
            <w:r w:rsidRPr="00EA0456">
              <w:rPr>
                <w:rFonts w:ascii="Segoe UI" w:eastAsia="Times New Roman" w:hAnsi="Segoe UI" w:cs="Segoe UI"/>
                <w:sz w:val="23"/>
                <w:szCs w:val="23"/>
              </w:rPr>
              <w:t>Insight into the conditions for authentic voice</w:t>
            </w:r>
          </w:p>
        </w:tc>
      </w:tr>
    </w:tbl>
    <w:p w:rsidR="00130A41" w:rsidRDefault="00130A41" w:rsidP="00EA0456">
      <w:pPr>
        <w:spacing w:before="480" w:after="480" w:line="240" w:lineRule="auto"/>
        <w:rPr>
          <w:rFonts w:ascii="Times New Roman" w:eastAsia="Times New Roman" w:hAnsi="Times New Roman" w:cs="Times New Roman"/>
          <w:sz w:val="24"/>
          <w:szCs w:val="24"/>
        </w:rPr>
      </w:pPr>
    </w:p>
    <w:p w:rsidR="00130A41" w:rsidRDefault="00130A4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A0456" w:rsidRPr="00EA0456" w:rsidRDefault="00EA0456" w:rsidP="00EA0456">
      <w:pPr>
        <w:spacing w:before="480" w:after="480" w:line="240" w:lineRule="auto"/>
        <w:rPr>
          <w:rFonts w:ascii="Times New Roman" w:eastAsia="Times New Roman" w:hAnsi="Times New Roman" w:cs="Times New Roman"/>
          <w:sz w:val="24"/>
          <w:szCs w:val="24"/>
        </w:rPr>
      </w:pPr>
      <w:r w:rsidRPr="00EA0456">
        <w:rPr>
          <w:rFonts w:ascii="Times New Roman" w:eastAsia="Times New Roman" w:hAnsi="Times New Roman" w:cs="Times New Roman"/>
          <w:sz w:val="24"/>
          <w:szCs w:val="24"/>
        </w:rPr>
        <w:lastRenderedPageBreak/>
        <w:pict>
          <v:rect id="_x0000_i1030" style="width:0;height:.75pt" o:hralign="center" o:hrstd="t" o:hr="t" fillcolor="#a0a0a0" stroked="f"/>
        </w:pict>
      </w:r>
    </w:p>
    <w:p w:rsidR="00EA0456" w:rsidRPr="00EA0456" w:rsidRDefault="00EA0456" w:rsidP="00EA0456">
      <w:pPr>
        <w:shd w:val="clear" w:color="auto" w:fill="FFFFFF"/>
        <w:spacing w:before="480" w:after="240" w:line="480" w:lineRule="atLeast"/>
        <w:outlineLvl w:val="1"/>
        <w:rPr>
          <w:rFonts w:ascii="Segoe UI" w:eastAsia="Times New Roman" w:hAnsi="Segoe UI" w:cs="Segoe UI"/>
          <w:b/>
          <w:bCs/>
          <w:color w:val="0F1115"/>
          <w:sz w:val="33"/>
          <w:szCs w:val="33"/>
        </w:rPr>
      </w:pPr>
      <w:r w:rsidRPr="00EA0456">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1806"/>
        <w:gridCol w:w="9474"/>
      </w:tblGrid>
      <w:tr w:rsidR="00EA0456" w:rsidRPr="00EA0456" w:rsidTr="00EA0456">
        <w:trPr>
          <w:tblHeader/>
        </w:trPr>
        <w:tc>
          <w:tcPr>
            <w:tcW w:w="0" w:type="auto"/>
            <w:tcBorders>
              <w:top w:val="nil"/>
            </w:tcBorders>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EA0456" w:rsidRPr="00EA0456" w:rsidRDefault="00EA0456" w:rsidP="00DF00CC">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Definition</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Reflection</w:t>
            </w:r>
          </w:p>
        </w:tc>
        <w:tc>
          <w:tcPr>
            <w:tcW w:w="0" w:type="auto"/>
            <w:tcMar>
              <w:top w:w="150" w:type="dxa"/>
              <w:left w:w="240" w:type="dxa"/>
              <w:bottom w:w="150" w:type="dxa"/>
              <w:right w:w="0" w:type="dxa"/>
            </w:tcMar>
            <w:vAlign w:val="center"/>
            <w:hideMark/>
          </w:tcPr>
          <w:p w:rsidR="00EA0456" w:rsidRPr="00EA0456" w:rsidRDefault="00EA0456" w:rsidP="00DF00CC">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The process of looking back on one's own writing to understand choices and growth</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Evolving voice</w:t>
            </w:r>
          </w:p>
        </w:tc>
        <w:tc>
          <w:tcPr>
            <w:tcW w:w="0" w:type="auto"/>
            <w:tcMar>
              <w:top w:w="150" w:type="dxa"/>
              <w:left w:w="240" w:type="dxa"/>
              <w:bottom w:w="150" w:type="dxa"/>
              <w:right w:w="0" w:type="dxa"/>
            </w:tcMar>
            <w:vAlign w:val="center"/>
            <w:hideMark/>
          </w:tcPr>
          <w:p w:rsidR="00EA0456" w:rsidRPr="00EA0456" w:rsidRDefault="00EA0456" w:rsidP="00DF00CC">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The way a writer's voice changes and matures over time and across drafts</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Self-assessment</w:t>
            </w:r>
          </w:p>
        </w:tc>
        <w:tc>
          <w:tcPr>
            <w:tcW w:w="0" w:type="auto"/>
            <w:tcMar>
              <w:top w:w="150" w:type="dxa"/>
              <w:left w:w="240" w:type="dxa"/>
              <w:bottom w:w="150" w:type="dxa"/>
              <w:right w:w="0" w:type="dxa"/>
            </w:tcMar>
            <w:vAlign w:val="center"/>
            <w:hideMark/>
          </w:tcPr>
          <w:p w:rsidR="00EA0456" w:rsidRPr="00EA0456" w:rsidRDefault="00EA0456" w:rsidP="00DF00CC">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Evaluating one's own work to identify strengths, weaknesses, and areas for growth</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Authenticity</w:t>
            </w:r>
          </w:p>
        </w:tc>
        <w:tc>
          <w:tcPr>
            <w:tcW w:w="0" w:type="auto"/>
            <w:tcMar>
              <w:top w:w="150" w:type="dxa"/>
              <w:left w:w="240" w:type="dxa"/>
              <w:bottom w:w="150" w:type="dxa"/>
              <w:right w:w="0" w:type="dxa"/>
            </w:tcMar>
            <w:vAlign w:val="center"/>
            <w:hideMark/>
          </w:tcPr>
          <w:p w:rsidR="00EA0456" w:rsidRPr="00EA0456" w:rsidRDefault="00EA0456" w:rsidP="00DF00CC">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The quality of a voice that feels genuine, not borrowed or performative</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Journal entry</w:t>
            </w:r>
          </w:p>
        </w:tc>
        <w:tc>
          <w:tcPr>
            <w:tcW w:w="0" w:type="auto"/>
            <w:tcMar>
              <w:top w:w="150" w:type="dxa"/>
              <w:left w:w="240" w:type="dxa"/>
              <w:bottom w:w="150" w:type="dxa"/>
              <w:right w:w="0" w:type="dxa"/>
            </w:tcMar>
            <w:vAlign w:val="center"/>
            <w:hideMark/>
          </w:tcPr>
          <w:p w:rsidR="00EA0456" w:rsidRPr="00EA0456" w:rsidRDefault="00EA0456" w:rsidP="00DF00CC">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A private, informal writing space for reflection, experimentation, and self-discovery</w:t>
            </w:r>
          </w:p>
        </w:tc>
      </w:tr>
      <w:tr w:rsidR="00EA0456" w:rsidRPr="00EA0456" w:rsidTr="00EA0456">
        <w:tc>
          <w:tcPr>
            <w:tcW w:w="0" w:type="auto"/>
            <w:tcMar>
              <w:top w:w="150" w:type="dxa"/>
              <w:left w:w="0" w:type="dxa"/>
              <w:bottom w:w="150" w:type="dxa"/>
              <w:right w:w="240" w:type="dxa"/>
            </w:tcMar>
            <w:vAlign w:val="center"/>
            <w:hideMark/>
          </w:tcPr>
          <w:p w:rsidR="00EA0456" w:rsidRPr="00EA0456" w:rsidRDefault="00EA0456" w:rsidP="00EA0456">
            <w:pPr>
              <w:spacing w:after="0" w:line="375" w:lineRule="atLeast"/>
              <w:rPr>
                <w:rFonts w:ascii="Segoe UI" w:eastAsia="Times New Roman" w:hAnsi="Segoe UI" w:cs="Segoe UI"/>
                <w:sz w:val="23"/>
                <w:szCs w:val="23"/>
              </w:rPr>
            </w:pPr>
            <w:r w:rsidRPr="00EA0456">
              <w:rPr>
                <w:rFonts w:ascii="Segoe UI" w:eastAsia="Times New Roman" w:hAnsi="Segoe UI" w:cs="Segoe UI"/>
                <w:sz w:val="23"/>
                <w:szCs w:val="23"/>
              </w:rPr>
              <w:t>Imitative voice</w:t>
            </w:r>
          </w:p>
        </w:tc>
        <w:tc>
          <w:tcPr>
            <w:tcW w:w="0" w:type="auto"/>
            <w:tcMar>
              <w:top w:w="150" w:type="dxa"/>
              <w:left w:w="240" w:type="dxa"/>
              <w:bottom w:w="150" w:type="dxa"/>
              <w:right w:w="0" w:type="dxa"/>
            </w:tcMar>
            <w:vAlign w:val="center"/>
            <w:hideMark/>
          </w:tcPr>
          <w:p w:rsidR="00EA0456" w:rsidRPr="00EA0456" w:rsidRDefault="00EA0456" w:rsidP="00DF00CC">
            <w:pPr>
              <w:spacing w:after="0" w:line="375" w:lineRule="atLeast"/>
              <w:ind w:right="1560"/>
              <w:rPr>
                <w:rFonts w:ascii="Segoe UI" w:eastAsia="Times New Roman" w:hAnsi="Segoe UI" w:cs="Segoe UI"/>
                <w:sz w:val="23"/>
                <w:szCs w:val="23"/>
              </w:rPr>
            </w:pPr>
            <w:r w:rsidRPr="00EA0456">
              <w:rPr>
                <w:rFonts w:ascii="Segoe UI" w:eastAsia="Times New Roman" w:hAnsi="Segoe UI" w:cs="Segoe UI"/>
                <w:sz w:val="23"/>
                <w:szCs w:val="23"/>
              </w:rPr>
              <w:t>A voice that sounds like another writer; a necessary stage before finding one's own</w:t>
            </w:r>
          </w:p>
        </w:tc>
      </w:tr>
    </w:tbl>
    <w:p w:rsidR="00130A41" w:rsidRDefault="00130A41" w:rsidP="00EA0456">
      <w:pPr>
        <w:spacing w:before="480" w:after="480" w:line="240" w:lineRule="auto"/>
        <w:rPr>
          <w:rFonts w:ascii="Times New Roman" w:eastAsia="Times New Roman" w:hAnsi="Times New Roman" w:cs="Times New Roman"/>
          <w:sz w:val="24"/>
          <w:szCs w:val="24"/>
        </w:rPr>
      </w:pPr>
    </w:p>
    <w:p w:rsidR="00130A41" w:rsidRDefault="00130A4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A0456" w:rsidRPr="00EA0456" w:rsidRDefault="00EA0456" w:rsidP="00EA0456">
      <w:pPr>
        <w:spacing w:before="480" w:after="480" w:line="240" w:lineRule="auto"/>
        <w:rPr>
          <w:rFonts w:ascii="Times New Roman" w:eastAsia="Times New Roman" w:hAnsi="Times New Roman" w:cs="Times New Roman"/>
          <w:sz w:val="24"/>
          <w:szCs w:val="24"/>
        </w:rPr>
      </w:pPr>
      <w:r w:rsidRPr="00EA0456">
        <w:rPr>
          <w:rFonts w:ascii="Times New Roman" w:eastAsia="Times New Roman" w:hAnsi="Times New Roman" w:cs="Times New Roman"/>
          <w:sz w:val="24"/>
          <w:szCs w:val="24"/>
        </w:rPr>
        <w:lastRenderedPageBreak/>
        <w:pict>
          <v:rect id="_x0000_i1031" style="width:0;height:.75pt" o:hralign="center" o:hrstd="t" o:hr="t" fillcolor="#a0a0a0" stroked="f"/>
        </w:pict>
      </w:r>
    </w:p>
    <w:p w:rsidR="00EA0456" w:rsidRPr="00EA0456" w:rsidRDefault="00EA0456" w:rsidP="00EA0456">
      <w:pPr>
        <w:shd w:val="clear" w:color="auto" w:fill="FFFFFF"/>
        <w:spacing w:before="480" w:after="240" w:line="480" w:lineRule="atLeast"/>
        <w:outlineLvl w:val="1"/>
        <w:rPr>
          <w:rFonts w:ascii="Segoe UI" w:eastAsia="Times New Roman" w:hAnsi="Segoe UI" w:cs="Segoe UI"/>
          <w:b/>
          <w:bCs/>
          <w:color w:val="0F1115"/>
          <w:sz w:val="33"/>
          <w:szCs w:val="33"/>
        </w:rPr>
      </w:pPr>
      <w:r w:rsidRPr="00EA0456">
        <w:rPr>
          <w:rFonts w:ascii="Segoe UI" w:eastAsia="Times New Roman" w:hAnsi="Segoe UI" w:cs="Segoe UI"/>
          <w:b/>
          <w:bCs/>
          <w:color w:val="0F1115"/>
          <w:sz w:val="33"/>
          <w:szCs w:val="33"/>
        </w:rPr>
        <w:t>Review Questions</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1.</w:t>
      </w:r>
      <w:r w:rsidRPr="00EA0456">
        <w:rPr>
          <w:rFonts w:ascii="Segoe UI" w:eastAsia="Times New Roman" w:hAnsi="Segoe UI" w:cs="Segoe UI"/>
          <w:color w:val="0F1115"/>
          <w:sz w:val="24"/>
          <w:szCs w:val="24"/>
        </w:rPr>
        <w:t> Explain how personal memory influences narrative choices in creative nonfiction. Provide one specific exampl</w:t>
      </w:r>
      <w:bookmarkStart w:id="0" w:name="_GoBack"/>
      <w:bookmarkEnd w:id="0"/>
      <w:r w:rsidRPr="00EA0456">
        <w:rPr>
          <w:rFonts w:ascii="Segoe UI" w:eastAsia="Times New Roman" w:hAnsi="Segoe UI" w:cs="Segoe UI"/>
          <w:color w:val="0F1115"/>
          <w:sz w:val="24"/>
          <w:szCs w:val="24"/>
        </w:rPr>
        <w:t>e of a choice a writer might make based on what they remember or have forgotten.</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2.</w:t>
      </w:r>
      <w:r w:rsidRPr="00EA0456">
        <w:rPr>
          <w:rFonts w:ascii="Segoe UI" w:eastAsia="Times New Roman" w:hAnsi="Segoe UI" w:cs="Segoe UI"/>
          <w:color w:val="0F1115"/>
          <w:sz w:val="24"/>
          <w:szCs w:val="24"/>
        </w:rPr>
        <w:t> Explain how identity influences narrative choices. Choose one aspect of identity (age, culture, values, family role, gender) and describe how it might shape the way a writer tells a story.</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3.</w:t>
      </w:r>
      <w:r w:rsidRPr="00EA0456">
        <w:rPr>
          <w:rFonts w:ascii="Segoe UI" w:eastAsia="Times New Roman" w:hAnsi="Segoe UI" w:cs="Segoe UI"/>
          <w:color w:val="0F1115"/>
          <w:sz w:val="24"/>
          <w:szCs w:val="24"/>
        </w:rPr>
        <w:t> List three artifacts a writer should review when assessing their evolving voice (e.g., early drafts). For each artifact, state what it reveals about voice.</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4.</w:t>
      </w:r>
      <w:r w:rsidRPr="00EA0456">
        <w:rPr>
          <w:rFonts w:ascii="Segoe UI" w:eastAsia="Times New Roman" w:hAnsi="Segoe UI" w:cs="Segoe UI"/>
          <w:color w:val="0F1115"/>
          <w:sz w:val="24"/>
          <w:szCs w:val="24"/>
        </w:rPr>
        <w:t> What are three signs that a writer's voice is developing and becoming more authentic?</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5.</w:t>
      </w:r>
      <w:r w:rsidRPr="00EA0456">
        <w:rPr>
          <w:rFonts w:ascii="Segoe UI" w:eastAsia="Times New Roman" w:hAnsi="Segoe UI" w:cs="Segoe UI"/>
          <w:color w:val="0F1115"/>
          <w:sz w:val="24"/>
          <w:szCs w:val="24"/>
        </w:rPr>
        <w:t> Look at the sample reflection in Part 4. Identify two specific sentences that show self-awareness about voice. Explain why each sentence demonstrates self-awareness.</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6.</w:t>
      </w:r>
      <w:r w:rsidRPr="00EA0456">
        <w:rPr>
          <w:rFonts w:ascii="Segoe UI" w:eastAsia="Times New Roman" w:hAnsi="Segoe UI" w:cs="Segoe UI"/>
          <w:color w:val="0F1115"/>
          <w:sz w:val="24"/>
          <w:szCs w:val="24"/>
        </w:rPr>
        <w:t> What is the difference between an imitative voice and an authentic voice? Provide an example of each (either from your own writing or imagined).</w:t>
      </w:r>
    </w:p>
    <w:p w:rsidR="00EA0456" w:rsidRPr="00EA0456" w:rsidRDefault="00EA0456" w:rsidP="00EA0456">
      <w:pPr>
        <w:shd w:val="clear" w:color="auto" w:fill="FFFFFF"/>
        <w:spacing w:before="240" w:after="240" w:line="240" w:lineRule="auto"/>
        <w:rPr>
          <w:rFonts w:ascii="Segoe UI" w:eastAsia="Times New Roman" w:hAnsi="Segoe UI" w:cs="Segoe UI"/>
          <w:color w:val="0F1115"/>
          <w:sz w:val="24"/>
          <w:szCs w:val="24"/>
        </w:rPr>
      </w:pPr>
      <w:r w:rsidRPr="00EA0456">
        <w:rPr>
          <w:rFonts w:ascii="Segoe UI" w:eastAsia="Times New Roman" w:hAnsi="Segoe UI" w:cs="Segoe UI"/>
          <w:b/>
          <w:bCs/>
          <w:color w:val="0F1115"/>
          <w:sz w:val="24"/>
          <w:szCs w:val="24"/>
        </w:rPr>
        <w:t>7.</w:t>
      </w:r>
      <w:r w:rsidRPr="00EA0456">
        <w:rPr>
          <w:rFonts w:ascii="Segoe UI" w:eastAsia="Times New Roman" w:hAnsi="Segoe UI" w:cs="Segoe UI"/>
          <w:color w:val="0F1115"/>
          <w:sz w:val="24"/>
          <w:szCs w:val="24"/>
        </w:rPr>
        <w:t> Reflection journal prompt (to be completed after finishing your creative nonfiction piece): Write a 1-2 paragraph response answering two of the following questions:</w:t>
      </w:r>
    </w:p>
    <w:p w:rsidR="00EA0456" w:rsidRPr="00EA0456" w:rsidRDefault="00EA0456" w:rsidP="00130A4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Looking at my early draft and my final draft, how has my voice changed?</w:t>
      </w:r>
    </w:p>
    <w:p w:rsidR="00EA0456" w:rsidRPr="00EA0456" w:rsidRDefault="00EA0456" w:rsidP="00130A4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What memory did I include that felt most vulnerable to share? Why?</w:t>
      </w:r>
    </w:p>
    <w:p w:rsidR="00EA0456" w:rsidRPr="00EA0456" w:rsidRDefault="00EA0456" w:rsidP="00130A4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What part of my identity most shaped this narrative?</w:t>
      </w:r>
    </w:p>
    <w:p w:rsidR="00EA0456" w:rsidRPr="00EA0456" w:rsidRDefault="00EA0456" w:rsidP="00130A4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What did peer feedback teach me about how my voice comes across?</w:t>
      </w:r>
    </w:p>
    <w:p w:rsidR="00EA0456" w:rsidRPr="00EA0456" w:rsidRDefault="00EA0456" w:rsidP="00130A4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EA0456">
        <w:rPr>
          <w:rFonts w:ascii="Segoe UI" w:eastAsia="Times New Roman" w:hAnsi="Segoe UI" w:cs="Segoe UI"/>
          <w:color w:val="0F1115"/>
          <w:sz w:val="24"/>
          <w:szCs w:val="24"/>
        </w:rPr>
        <w:t>What would I do differently next time to make my voice even more authentic?</w:t>
      </w:r>
    </w:p>
    <w:p w:rsidR="00781E34" w:rsidRPr="00EA0456" w:rsidRDefault="00781E34" w:rsidP="00EA0456">
      <w:pPr>
        <w:spacing w:line="240" w:lineRule="auto"/>
      </w:pPr>
    </w:p>
    <w:sectPr w:rsidR="00781E34" w:rsidRPr="00EA0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82535"/>
    <w:rsid w:val="000E59B3"/>
    <w:rsid w:val="0010593A"/>
    <w:rsid w:val="00130A41"/>
    <w:rsid w:val="001556FD"/>
    <w:rsid w:val="0016482E"/>
    <w:rsid w:val="002248DA"/>
    <w:rsid w:val="004D3820"/>
    <w:rsid w:val="00612234"/>
    <w:rsid w:val="006402B2"/>
    <w:rsid w:val="00695F9F"/>
    <w:rsid w:val="00781E34"/>
    <w:rsid w:val="00782409"/>
    <w:rsid w:val="007933D0"/>
    <w:rsid w:val="007A1976"/>
    <w:rsid w:val="008F3958"/>
    <w:rsid w:val="009A6C56"/>
    <w:rsid w:val="00CF5652"/>
    <w:rsid w:val="00CF7E90"/>
    <w:rsid w:val="00DF00CC"/>
    <w:rsid w:val="00EA0456"/>
    <w:rsid w:val="00F12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7</cp:revision>
  <cp:lastPrinted>2026-05-19T04:00:00Z</cp:lastPrinted>
  <dcterms:created xsi:type="dcterms:W3CDTF">2026-05-19T03:47:00Z</dcterms:created>
  <dcterms:modified xsi:type="dcterms:W3CDTF">2026-05-19T04:01:00Z</dcterms:modified>
</cp:coreProperties>
</file>