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CC7" w:rsidRDefault="00486CC7" w:rsidP="00486CC7">
      <w:pPr>
        <w:shd w:val="clear" w:color="auto" w:fill="FFFFFF"/>
        <w:spacing w:before="480" w:after="240" w:line="480" w:lineRule="atLeast"/>
        <w:outlineLvl w:val="1"/>
        <w:rPr>
          <w:rFonts w:ascii="Segoe UI" w:eastAsia="Times New Roman" w:hAnsi="Segoe UI" w:cs="Segoe UI"/>
          <w:b/>
          <w:bCs/>
          <w:color w:val="0F1115"/>
          <w:sz w:val="36"/>
          <w:szCs w:val="36"/>
        </w:rPr>
      </w:pPr>
      <w:r w:rsidRPr="00486CC7">
        <w:rPr>
          <w:rFonts w:ascii="Segoe UI" w:eastAsia="Times New Roman" w:hAnsi="Segoe UI" w:cs="Segoe UI"/>
          <w:b/>
          <w:bCs/>
          <w:color w:val="0F1115"/>
          <w:sz w:val="36"/>
          <w:szCs w:val="36"/>
        </w:rPr>
        <w:t>Application of Sequences: Interest, Appreciation, Depreciation, etc.</w:t>
      </w:r>
    </w:p>
    <w:p w:rsidR="00C0131C" w:rsidRPr="00C131CE" w:rsidRDefault="00C0131C" w:rsidP="00C0131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bookmarkStart w:id="0" w:name="_GoBack"/>
      <w:bookmarkEnd w:id="0"/>
      <w:r w:rsidRPr="00486CC7">
        <w:rPr>
          <w:rFonts w:ascii="Segoe UI" w:eastAsia="Times New Roman" w:hAnsi="Segoe UI" w:cs="Segoe UI"/>
          <w:b/>
          <w:bCs/>
          <w:color w:val="0F1115"/>
          <w:sz w:val="33"/>
          <w:szCs w:val="33"/>
        </w:rPr>
        <w:t>Introduction: When Money Follows a Pattern</w:t>
      </w:r>
    </w:p>
    <w:p w:rsidR="00486CC7" w:rsidRPr="00486CC7" w:rsidRDefault="004B7440" w:rsidP="00486CC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W</w:t>
      </w:r>
      <w:r w:rsidR="00486CC7" w:rsidRPr="00486CC7">
        <w:rPr>
          <w:rFonts w:ascii="Segoe UI" w:eastAsia="Times New Roman" w:hAnsi="Segoe UI" w:cs="Segoe UI"/>
          <w:color w:val="0F1115"/>
          <w:sz w:val="24"/>
          <w:szCs w:val="24"/>
        </w:rPr>
        <w:t>ithout realizing it, people make</w:t>
      </w:r>
      <w:r>
        <w:rPr>
          <w:rFonts w:ascii="Segoe UI" w:eastAsia="Times New Roman" w:hAnsi="Segoe UI" w:cs="Segoe UI"/>
          <w:color w:val="0F1115"/>
          <w:sz w:val="24"/>
          <w:szCs w:val="24"/>
        </w:rPr>
        <w:t xml:space="preserve"> a lot of</w:t>
      </w:r>
      <w:r w:rsidR="00486CC7" w:rsidRPr="00486CC7">
        <w:rPr>
          <w:rFonts w:ascii="Segoe UI" w:eastAsia="Times New Roman" w:hAnsi="Segoe UI" w:cs="Segoe UI"/>
          <w:color w:val="0F1115"/>
          <w:sz w:val="24"/>
          <w:szCs w:val="24"/>
        </w:rPr>
        <w:t xml:space="preserve"> financial decisions that rely on mathematical patterns. When a family saves for a child’s college education, a business owner calculates the future value of an asset, or a borrower takes out a loan to buy a house, they are all interacting with sequences and series. These are not just abstract classroom concepts — they are the hidden engines behind appreciation, depreciation, interest, and investments.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In this lesson, the focus shifts from general patterns in nature and art to patterns in finance. </w:t>
      </w:r>
      <w:r w:rsidRPr="00486CC7">
        <w:rPr>
          <w:rFonts w:ascii="Segoe UI" w:eastAsia="Times New Roman" w:hAnsi="Segoe UI" w:cs="Segoe UI"/>
          <w:b/>
          <w:bCs/>
          <w:color w:val="0F1115"/>
          <w:sz w:val="24"/>
          <w:szCs w:val="24"/>
        </w:rPr>
        <w:t>Appreciation</w:t>
      </w:r>
      <w:r w:rsidRPr="00486CC7">
        <w:rPr>
          <w:rFonts w:ascii="Segoe UI" w:eastAsia="Times New Roman" w:hAnsi="Segoe UI" w:cs="Segoe UI"/>
          <w:color w:val="0F1115"/>
          <w:sz w:val="24"/>
          <w:szCs w:val="24"/>
        </w:rPr>
        <w:t> (the increase in an asset’s value over time) and </w:t>
      </w:r>
      <w:r w:rsidRPr="00486CC7">
        <w:rPr>
          <w:rFonts w:ascii="Segoe UI" w:eastAsia="Times New Roman" w:hAnsi="Segoe UI" w:cs="Segoe UI"/>
          <w:b/>
          <w:bCs/>
          <w:color w:val="0F1115"/>
          <w:sz w:val="24"/>
          <w:szCs w:val="24"/>
        </w:rPr>
        <w:t>depreciation</w:t>
      </w:r>
      <w:r w:rsidRPr="00486CC7">
        <w:rPr>
          <w:rFonts w:ascii="Segoe UI" w:eastAsia="Times New Roman" w:hAnsi="Segoe UI" w:cs="Segoe UI"/>
          <w:color w:val="0F1115"/>
          <w:sz w:val="24"/>
          <w:szCs w:val="24"/>
        </w:rPr>
        <w:t> (the decrease in value) follow predictable sequences. </w:t>
      </w:r>
      <w:r w:rsidRPr="00486CC7">
        <w:rPr>
          <w:rFonts w:ascii="Segoe UI" w:eastAsia="Times New Roman" w:hAnsi="Segoe UI" w:cs="Segoe UI"/>
          <w:b/>
          <w:bCs/>
          <w:color w:val="0F1115"/>
          <w:sz w:val="24"/>
          <w:szCs w:val="24"/>
        </w:rPr>
        <w:t>Simple and compound interest</w:t>
      </w:r>
      <w:r w:rsidRPr="00486CC7">
        <w:rPr>
          <w:rFonts w:ascii="Segoe UI" w:eastAsia="Times New Roman" w:hAnsi="Segoe UI" w:cs="Segoe UI"/>
          <w:color w:val="0F1115"/>
          <w:sz w:val="24"/>
          <w:szCs w:val="24"/>
        </w:rPr>
        <w:t> determine how savings grow or how debt accumulates. Understanding these financial sequences allows individuals to make informed decisions: Should I buy a car that loses value or a house that gains value? Is a fixed annual increase better than a percentage-based increase? How much will I really pay back on a loan?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This reading material examines how arithmetic and geometric sequences apply to real-life financial problems, including interest on loans and investments, appreciation of property, depreciation of assets, and periodic savings. It also explores how series (the sum of sequence terms) help calculate total payments or total accumulated value over time.</w:t>
      </w:r>
    </w:p>
    <w:p w:rsidR="004B7440" w:rsidRDefault="004B744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1: Financial Sequences – Two Core Types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Most financial problems fall into two main categories, depending on whether money grows by a </w:t>
      </w:r>
      <w:r w:rsidRPr="00486CC7">
        <w:rPr>
          <w:rFonts w:ascii="Segoe UI" w:eastAsia="Times New Roman" w:hAnsi="Segoe UI" w:cs="Segoe UI"/>
          <w:b/>
          <w:bCs/>
          <w:color w:val="0F1115"/>
          <w:sz w:val="24"/>
          <w:szCs w:val="24"/>
        </w:rPr>
        <w:t>fixed amount</w:t>
      </w:r>
      <w:r w:rsidRPr="00486CC7">
        <w:rPr>
          <w:rFonts w:ascii="Segoe UI" w:eastAsia="Times New Roman" w:hAnsi="Segoe UI" w:cs="Segoe UI"/>
          <w:color w:val="0F1115"/>
          <w:sz w:val="24"/>
          <w:szCs w:val="24"/>
        </w:rPr>
        <w:t> each period or by a </w:t>
      </w:r>
      <w:r w:rsidRPr="00486CC7">
        <w:rPr>
          <w:rFonts w:ascii="Segoe UI" w:eastAsia="Times New Roman" w:hAnsi="Segoe UI" w:cs="Segoe UI"/>
          <w:b/>
          <w:bCs/>
          <w:color w:val="0F1115"/>
          <w:sz w:val="24"/>
          <w:szCs w:val="24"/>
        </w:rPr>
        <w:t>fixed percentage</w:t>
      </w:r>
      <w:r w:rsidRPr="00486CC7">
        <w:rPr>
          <w:rFonts w:ascii="Segoe UI" w:eastAsia="Times New Roman" w:hAnsi="Segoe UI" w:cs="Segoe UI"/>
          <w:color w:val="0F1115"/>
          <w:sz w:val="24"/>
          <w:szCs w:val="24"/>
        </w:rPr>
        <w:t> each period.</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Arithmetic Sequence in Finance (Fixed Growth/Depreciation)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 xml:space="preserve">An arithmetic sequence adds the same number </w:t>
      </w:r>
      <w:r w:rsidR="00FA73F6">
        <w:rPr>
          <w:rFonts w:ascii="Segoe UI" w:eastAsia="Times New Roman" w:hAnsi="Segoe UI" w:cs="Segoe UI"/>
          <w:color w:val="0F1115"/>
          <w:sz w:val="24"/>
          <w:szCs w:val="24"/>
        </w:rPr>
        <w:t>called the common difference (d)</w:t>
      </w:r>
      <w:r w:rsidRPr="00486CC7">
        <w:rPr>
          <w:rFonts w:ascii="Segoe UI" w:eastAsia="Times New Roman" w:hAnsi="Segoe UI" w:cs="Segoe UI"/>
          <w:color w:val="0F1115"/>
          <w:sz w:val="24"/>
          <w:szCs w:val="24"/>
        </w:rPr>
        <w:t xml:space="preserve"> to each term to get the next term.</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Appreciation by fixed amount:</w:t>
      </w:r>
      <w:r w:rsidRPr="00486CC7">
        <w:rPr>
          <w:rFonts w:ascii="Segoe UI" w:eastAsia="Times New Roman" w:hAnsi="Segoe UI" w:cs="Segoe UI"/>
          <w:color w:val="0F1115"/>
          <w:sz w:val="24"/>
          <w:szCs w:val="24"/>
        </w:rPr>
        <w:t> A painting increases in value by ₱10,000 every year.</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Depreciation by fixed amount:</w:t>
      </w:r>
      <w:r w:rsidRPr="00486CC7">
        <w:rPr>
          <w:rFonts w:ascii="Segoe UI" w:eastAsia="Times New Roman" w:hAnsi="Segoe UI" w:cs="Segoe UI"/>
          <w:color w:val="0F1115"/>
          <w:sz w:val="24"/>
          <w:szCs w:val="24"/>
        </w:rPr>
        <w:t> A machine loses ₱5,000 of its value every year.</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Fixed periodic savings:</w:t>
      </w:r>
      <w:r w:rsidRPr="00486CC7">
        <w:rPr>
          <w:rFonts w:ascii="Segoe UI" w:eastAsia="Times New Roman" w:hAnsi="Segoe UI" w:cs="Segoe UI"/>
          <w:color w:val="0F1115"/>
          <w:sz w:val="24"/>
          <w:szCs w:val="24"/>
        </w:rPr>
        <w:t> You save ₱1,000 every month.</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Formula for the nth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
          <w:szCs w:val="2"/>
          <w:shd w:val="clear" w:color="auto" w:fill="FFFFFF"/>
        </w:rPr>
        <w:t xml:space="preserve"> </w:t>
      </w:r>
      <w:r w:rsidR="00FA73F6">
        <w:rPr>
          <w:rFonts w:ascii="Times New Roman" w:eastAsia="Times New Roman" w:hAnsi="Times New Roman" w:cs="Times New Roman"/>
          <w:color w:val="0F1115"/>
          <w:sz w:val="29"/>
          <w:szCs w:val="29"/>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00FA73F6">
        <w:rPr>
          <w:rFonts w:ascii="Times New Roman" w:eastAsia="Times New Roman" w:hAnsi="Times New Roman" w:cs="Times New Roman"/>
          <w:color w:val="0F1115"/>
          <w:sz w:val="29"/>
          <w:szCs w:val="29"/>
          <w:shd w:val="clear" w:color="auto" w:fill="FFFFFF"/>
        </w:rPr>
        <w:t xml:space="preserve"> </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rPr>
        <w:t>1</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
          <w:szCs w:val="2"/>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00FA73F6">
        <w:rPr>
          <w:rFonts w:ascii="Times New Roman" w:eastAsia="Times New Roman" w:hAnsi="Times New Roman" w:cs="Times New Roman"/>
          <w:color w:val="0F1115"/>
          <w:sz w:val="29"/>
          <w:szCs w:val="29"/>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n</w:t>
      </w:r>
      <w:r w:rsidRPr="00486CC7">
        <w:rPr>
          <w:rFonts w:ascii="Times New Roman" w:eastAsia="Times New Roman" w:hAnsi="Times New Roman" w:cs="Times New Roman"/>
          <w:color w:val="0F1115"/>
          <w:sz w:val="29"/>
          <w:szCs w:val="29"/>
          <w:shd w:val="clear" w:color="auto" w:fill="FFFFFF"/>
        </w:rPr>
        <w:t>−1)</w:t>
      </w:r>
      <w:r w:rsidRPr="00486CC7">
        <w:rPr>
          <w:rFonts w:ascii="KaTeX_Math" w:eastAsia="Times New Roman" w:hAnsi="KaTeX_Math" w:cs="Times New Roman"/>
          <w:i/>
          <w:iCs/>
          <w:color w:val="0F1115"/>
          <w:sz w:val="29"/>
          <w:szCs w:val="29"/>
          <w:shd w:val="clear" w:color="auto" w:fill="FFFFFF"/>
        </w:rPr>
        <w:t>d</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Where:</w:t>
      </w:r>
    </w:p>
    <w:p w:rsidR="00486CC7" w:rsidRPr="00486CC7" w:rsidRDefault="00486CC7" w:rsidP="00486CC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w:t>
      </w:r>
      <w:r w:rsidRPr="00486CC7">
        <w:rPr>
          <w:rFonts w:ascii="Times New Roman" w:eastAsia="Times New Roman" w:hAnsi="Times New Roman" w:cs="Times New Roman"/>
          <w:color w:val="0F1115"/>
          <w:sz w:val="29"/>
          <w:szCs w:val="29"/>
          <w:bdr w:val="none" w:sz="0" w:space="0" w:color="auto" w:frame="1"/>
        </w:rPr>
        <w:t>n</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periods</w:t>
      </w:r>
    </w:p>
    <w:p w:rsidR="00486CC7" w:rsidRPr="00486CC7" w:rsidRDefault="00486CC7" w:rsidP="00486CC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initial value (or value after first period)</w:t>
      </w:r>
    </w:p>
    <w:p w:rsidR="004E46E8" w:rsidRPr="00486CC7" w:rsidRDefault="004E46E8" w:rsidP="004E46E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d</w:t>
      </w:r>
      <w:r w:rsidRPr="00486CC7">
        <w:rPr>
          <w:rFonts w:ascii="Segoe UI" w:eastAsia="Times New Roman" w:hAnsi="Segoe UI" w:cs="Segoe UI"/>
          <w:color w:val="0F1115"/>
          <w:sz w:val="24"/>
          <w:szCs w:val="24"/>
        </w:rPr>
        <w:t xml:space="preserve"> = </w:t>
      </w:r>
      <w:r w:rsidR="00FA73F6">
        <w:rPr>
          <w:rFonts w:ascii="Segoe UI" w:eastAsia="Times New Roman" w:hAnsi="Segoe UI" w:cs="Segoe UI"/>
          <w:color w:val="0F1115"/>
          <w:sz w:val="24"/>
          <w:szCs w:val="24"/>
        </w:rPr>
        <w:t>common difference</w:t>
      </w:r>
      <w:r w:rsidRPr="00486CC7">
        <w:rPr>
          <w:rFonts w:ascii="Segoe UI" w:eastAsia="Times New Roman" w:hAnsi="Segoe UI" w:cs="Segoe UI"/>
          <w:color w:val="0F1115"/>
          <w:sz w:val="24"/>
          <w:szCs w:val="24"/>
        </w:rPr>
        <w:t xml:space="preserve"> per period</w:t>
      </w:r>
    </w:p>
    <w:p w:rsidR="004E46E8" w:rsidRPr="00486CC7" w:rsidRDefault="004E46E8" w:rsidP="004E46E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xml:space="preserve"> = </w:t>
      </w:r>
      <w:r>
        <w:rPr>
          <w:rFonts w:ascii="Segoe UI" w:eastAsia="Times New Roman" w:hAnsi="Segoe UI" w:cs="Segoe UI"/>
          <w:color w:val="0F1115"/>
          <w:sz w:val="24"/>
          <w:szCs w:val="24"/>
        </w:rPr>
        <w:t>position of the term</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Geometric Sequence in Finance (Percentage Growth/Depreciation)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 xml:space="preserve">A geometric sequence multiplies </w:t>
      </w:r>
      <w:r w:rsidR="00FA73F6">
        <w:rPr>
          <w:rFonts w:ascii="Segoe UI" w:eastAsia="Times New Roman" w:hAnsi="Segoe UI" w:cs="Segoe UI"/>
          <w:color w:val="0F1115"/>
          <w:sz w:val="24"/>
          <w:szCs w:val="24"/>
        </w:rPr>
        <w:t>each term by a constant ratio (r</w:t>
      </w:r>
      <w:r w:rsidRPr="00486CC7">
        <w:rPr>
          <w:rFonts w:ascii="Segoe UI" w:eastAsia="Times New Roman" w:hAnsi="Segoe UI" w:cs="Segoe UI"/>
          <w:color w:val="0F1115"/>
          <w:sz w:val="24"/>
          <w:szCs w:val="24"/>
        </w:rPr>
        <w:t>) to get the next term.</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Appreciation by percentage:</w:t>
      </w:r>
      <w:r w:rsidRPr="00486CC7">
        <w:rPr>
          <w:rFonts w:ascii="Segoe UI" w:eastAsia="Times New Roman" w:hAnsi="Segoe UI" w:cs="Segoe UI"/>
          <w:color w:val="0F1115"/>
          <w:sz w:val="24"/>
          <w:szCs w:val="24"/>
        </w:rPr>
        <w:t> A house increases in value by 5% per year.</w:t>
      </w:r>
      <w:r w:rsidRPr="00486CC7">
        <w:rPr>
          <w:rFonts w:ascii="Segoe UI" w:eastAsia="Times New Roman" w:hAnsi="Segoe UI" w:cs="Segoe UI"/>
          <w:color w:val="0F1115"/>
          <w:sz w:val="24"/>
          <w:szCs w:val="24"/>
        </w:rPr>
        <w:br/>
        <w:t>(Ratio = 1.05 because 100% + 5% = 105% = 1.05)</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Depreciation by percentage:</w:t>
      </w:r>
      <w:r w:rsidRPr="00486CC7">
        <w:rPr>
          <w:rFonts w:ascii="Segoe UI" w:eastAsia="Times New Roman" w:hAnsi="Segoe UI" w:cs="Segoe UI"/>
          <w:color w:val="0F1115"/>
          <w:sz w:val="24"/>
          <w:szCs w:val="24"/>
        </w:rPr>
        <w:t> A car loses 10% of its value each year.</w:t>
      </w:r>
      <w:r w:rsidRPr="00486CC7">
        <w:rPr>
          <w:rFonts w:ascii="Segoe UI" w:eastAsia="Times New Roman" w:hAnsi="Segoe UI" w:cs="Segoe UI"/>
          <w:color w:val="0F1115"/>
          <w:sz w:val="24"/>
          <w:szCs w:val="24"/>
        </w:rPr>
        <w:br/>
        <w:t>(Ratio = 0.90 because 100% − 10% = 90% = 0.90)</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Compound interest:</w:t>
      </w:r>
      <w:r w:rsidRPr="00486CC7">
        <w:rPr>
          <w:rFonts w:ascii="Segoe UI" w:eastAsia="Times New Roman" w:hAnsi="Segoe UI" w:cs="Segoe UI"/>
          <w:color w:val="0F1115"/>
          <w:sz w:val="24"/>
          <w:szCs w:val="24"/>
        </w:rPr>
        <w:t> A bank account earns 3% interest compounded annually.</w:t>
      </w:r>
      <w:r w:rsidRPr="00486CC7">
        <w:rPr>
          <w:rFonts w:ascii="Segoe UI" w:eastAsia="Times New Roman" w:hAnsi="Segoe UI" w:cs="Segoe UI"/>
          <w:color w:val="0F1115"/>
          <w:sz w:val="24"/>
          <w:szCs w:val="24"/>
        </w:rPr>
        <w:br/>
        <w:t>(Ratio = 1.03)</w:t>
      </w:r>
    </w:p>
    <w:p w:rsidR="00FA73F6" w:rsidRDefault="00FA73F6">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Formula for the nth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9"/>
          <w:szCs w:val="29"/>
          <w:shd w:val="clear" w:color="auto" w:fill="FFFFFF"/>
        </w:rPr>
        <w:t xml:space="preserve"> = </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Cambria Math" w:eastAsia="Times New Roman" w:hAnsi="Cambria Math" w:cs="Cambria Math"/>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r</w:t>
      </w:r>
      <w:r w:rsidRPr="00486CC7">
        <w:rPr>
          <w:rFonts w:ascii="KaTeX_Math" w:eastAsia="Times New Roman" w:hAnsi="KaTeX_Math" w:cs="Times New Roman"/>
          <w:i/>
          <w:iCs/>
          <w:color w:val="0F1115"/>
          <w:sz w:val="20"/>
          <w:szCs w:val="20"/>
          <w:shd w:val="clear" w:color="auto" w:fill="FFFFFF"/>
          <w:vertAlign w:val="superscript"/>
        </w:rPr>
        <w:t>n</w:t>
      </w:r>
      <w:r w:rsidRPr="00486CC7">
        <w:rPr>
          <w:rFonts w:ascii="Times New Roman" w:eastAsia="Times New Roman" w:hAnsi="Times New Roman" w:cs="Times New Roman"/>
          <w:color w:val="0F1115"/>
          <w:sz w:val="20"/>
          <w:szCs w:val="20"/>
          <w:shd w:val="clear" w:color="auto" w:fill="FFFFFF"/>
          <w:vertAlign w:val="superscript"/>
        </w:rPr>
        <w:t>−1</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Where:</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periods</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the first period (principal × ratio)</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r</w:t>
      </w:r>
      <w:r w:rsidRPr="00486CC7">
        <w:rPr>
          <w:rFonts w:ascii="Segoe UI" w:eastAsia="Times New Roman" w:hAnsi="Segoe UI" w:cs="Segoe UI"/>
          <w:color w:val="0F1115"/>
          <w:sz w:val="24"/>
          <w:szCs w:val="24"/>
        </w:rPr>
        <w:t> = common ratio</w:t>
      </w:r>
      <w:r w:rsidR="00FA73F6">
        <w:rPr>
          <w:rFonts w:ascii="Segoe UI" w:eastAsia="Times New Roman" w:hAnsi="Segoe UI" w:cs="Segoe UI"/>
          <w:color w:val="0F1115"/>
          <w:sz w:val="24"/>
          <w:szCs w:val="24"/>
        </w:rPr>
        <w:t xml:space="preserve">, i.e., </w:t>
      </w:r>
      <w:r w:rsidRPr="00486CC7">
        <w:rPr>
          <w:rFonts w:ascii="Segoe UI" w:eastAsia="Times New Roman" w:hAnsi="Segoe UI" w:cs="Segoe UI"/>
          <w:color w:val="0F1115"/>
          <w:sz w:val="24"/>
          <w:szCs w:val="24"/>
        </w:rPr>
        <w:t>1 + growth rate</w:t>
      </w:r>
      <w:r w:rsidR="00FA73F6">
        <w:rPr>
          <w:rFonts w:ascii="Segoe UI" w:eastAsia="Times New Roman" w:hAnsi="Segoe UI" w:cs="Segoe UI"/>
          <w:color w:val="0F1115"/>
          <w:sz w:val="24"/>
          <w:szCs w:val="24"/>
        </w:rPr>
        <w:t xml:space="preserve"> (appreciation) or 1 − depreciation rate (depreciation)</w:t>
      </w:r>
    </w:p>
    <w:p w:rsidR="00486CC7" w:rsidRPr="00486CC7" w:rsidRDefault="00486CC7" w:rsidP="00486CC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Critical Insight:</w:t>
      </w:r>
      <w:r w:rsidRPr="00486CC7">
        <w:rPr>
          <w:rFonts w:ascii="Segoe UI" w:eastAsia="Times New Roman" w:hAnsi="Segoe UI" w:cs="Segoe UI"/>
          <w:color w:val="0F1115"/>
          <w:sz w:val="24"/>
          <w:szCs w:val="24"/>
        </w:rPr>
        <w:t> In financial problems,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counts </w:t>
      </w:r>
      <w:r w:rsidRPr="00486CC7">
        <w:rPr>
          <w:rFonts w:ascii="Segoe UI" w:eastAsia="Times New Roman" w:hAnsi="Segoe UI" w:cs="Segoe UI"/>
          <w:b/>
          <w:bCs/>
          <w:color w:val="0F1115"/>
          <w:sz w:val="24"/>
          <w:szCs w:val="24"/>
        </w:rPr>
        <w:t>periods</w:t>
      </w:r>
      <w:r w:rsidRPr="00486CC7">
        <w:rPr>
          <w:rFonts w:ascii="Segoe UI" w:eastAsia="Times New Roman" w:hAnsi="Segoe UI" w:cs="Segoe UI"/>
          <w:color w:val="0F1115"/>
          <w:sz w:val="24"/>
          <w:szCs w:val="24"/>
        </w:rPr>
        <w:t> (years, months, quarters, etc.). For compound interest, the period is the </w:t>
      </w:r>
      <w:r w:rsidRPr="00486CC7">
        <w:rPr>
          <w:rFonts w:ascii="Segoe UI" w:eastAsia="Times New Roman" w:hAnsi="Segoe UI" w:cs="Segoe UI"/>
          <w:b/>
          <w:bCs/>
          <w:color w:val="0F1115"/>
          <w:sz w:val="24"/>
          <w:szCs w:val="24"/>
        </w:rPr>
        <w:t>conversion period</w:t>
      </w:r>
      <w:r w:rsidRPr="00486CC7">
        <w:rPr>
          <w:rFonts w:ascii="Segoe UI" w:eastAsia="Times New Roman" w:hAnsi="Segoe UI" w:cs="Segoe UI"/>
          <w:color w:val="0F1115"/>
          <w:sz w:val="24"/>
          <w:szCs w:val="24"/>
        </w:rPr>
        <w:t> — the time between interest calculations.</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2: Essential Terms in Financial Mathematics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Before solving problems, it is necessary to understand the language of finance.</w:t>
      </w:r>
    </w:p>
    <w:tbl>
      <w:tblPr>
        <w:tblW w:w="11280" w:type="dxa"/>
        <w:tblCellMar>
          <w:top w:w="15" w:type="dxa"/>
          <w:left w:w="15" w:type="dxa"/>
          <w:bottom w:w="15" w:type="dxa"/>
          <w:right w:w="15" w:type="dxa"/>
        </w:tblCellMar>
        <w:tblLook w:val="04A0" w:firstRow="1" w:lastRow="0" w:firstColumn="1" w:lastColumn="0" w:noHBand="0" w:noVBand="1"/>
      </w:tblPr>
      <w:tblGrid>
        <w:gridCol w:w="2340"/>
        <w:gridCol w:w="3870"/>
        <w:gridCol w:w="5070"/>
      </w:tblGrid>
      <w:tr w:rsidR="00486CC7" w:rsidRPr="00486CC7" w:rsidTr="006E393B">
        <w:trPr>
          <w:tblHeader/>
        </w:trPr>
        <w:tc>
          <w:tcPr>
            <w:tcW w:w="2340" w:type="dxa"/>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Term</w:t>
            </w:r>
          </w:p>
        </w:tc>
        <w:tc>
          <w:tcPr>
            <w:tcW w:w="387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Definition</w:t>
            </w:r>
          </w:p>
        </w:tc>
        <w:tc>
          <w:tcPr>
            <w:tcW w:w="507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Example</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Increase in an asset’s value over time</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 lot bought for ₱500,000 appreciates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8% yearly</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Decrease in an asset’s value over time</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 car bought for ₱800,000 depreciates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 ₱500,000</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Simple Interest</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only on the original principal</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 at 5% simple interest earns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₱500 per year</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Compound Interest</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 principal AND accumulated past interest</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 at 5% compounded annually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earns interest on interest</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Loan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Money borrowed that must be repaid with interest</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Borrowing ₱1 million from a bank</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lastRenderedPageBreak/>
              <w:t>Mortgage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loan used to buy real estate, with the property as collateral</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15-year mortgage to buy a house</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Accumulated Value (Future Value)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Total worth of an investment after a certain time, including growth</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₱100,000 invested becomes ₱150,000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after 5 years</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Conversion Period</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Time between successive interest computations</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Annually (1 year), quarterly (3 months),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monthly (1 month)</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Frequency of Conversion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Number of conversion periods in one year</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Quarterly = 4 times per year</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Periodic Rate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rate for one conversion period</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Annual rate 6% compounded </w:t>
            </w:r>
          </w:p>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monthly → periodic rate = 0.06/12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0.005</w:t>
            </w:r>
          </w:p>
        </w:tc>
      </w:tr>
    </w:tbl>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3: Solving Financial Problems Using Sequences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The following examples demonstrate step-by-step solutions using arithmetic and geometric sequences. Notice that </w:t>
      </w:r>
      <w:r w:rsidRPr="00486CC7">
        <w:rPr>
          <w:rFonts w:ascii="Segoe UI" w:eastAsia="Times New Roman" w:hAnsi="Segoe UI" w:cs="Segoe UI"/>
          <w:b/>
          <w:bCs/>
          <w:color w:val="0F1115"/>
          <w:sz w:val="24"/>
          <w:szCs w:val="24"/>
        </w:rPr>
        <w:t>compound interest problems count conversion periods</w:t>
      </w:r>
      <w:r w:rsidRPr="00486CC7">
        <w:rPr>
          <w:rFonts w:ascii="Segoe UI" w:eastAsia="Times New Roman" w:hAnsi="Segoe UI" w:cs="Segoe UI"/>
          <w:color w:val="0F1115"/>
          <w:sz w:val="24"/>
          <w:szCs w:val="24"/>
        </w:rPr>
        <w:t>, not years.</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1: Appreciation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lot owner bought a piece of land for ₱500,000. The value of the land appreciates by 8% every year. What will be the value of the land after 5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of the land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2 – Identify what is being asked</w:t>
      </w:r>
      <w:r w:rsidRPr="00486CC7">
        <w:rPr>
          <w:rFonts w:ascii="Segoe UI" w:eastAsia="Times New Roman" w:hAnsi="Segoe UI" w:cs="Segoe UI"/>
          <w:color w:val="0F1115"/>
          <w:sz w:val="24"/>
          <w:szCs w:val="24"/>
        </w:rPr>
        <w:br/>
        <w:t>We want the value after 5 years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5</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t>First year value: </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=500,000×1.08=540,000</w:t>
      </w:r>
      <w:r w:rsidRPr="00486CC7">
        <w:rPr>
          <w:rFonts w:ascii="Segoe UI" w:eastAsia="Times New Roman" w:hAnsi="Segoe UI" w:cs="Segoe UI"/>
          <w:color w:val="0F1115"/>
          <w:sz w:val="24"/>
          <w:szCs w:val="24"/>
        </w:rPr>
        <w:br/>
        <w:t>Common ratio: </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=1+0.08=1.08</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(percentage increase).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Cambria Math" w:eastAsia="Times New Roman" w:hAnsi="Cambria Math" w:cs="Cambria Math"/>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r</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0"/>
          <w:szCs w:val="20"/>
          <w:shd w:val="clear" w:color="auto" w:fill="FFFFFF"/>
        </w:rPr>
        <w:t>−1</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5</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=540,000×(1.08)</w:t>
      </w:r>
      <w:r w:rsidRPr="00486CC7">
        <w:rPr>
          <w:rFonts w:ascii="Times New Roman" w:eastAsia="Times New Roman" w:hAnsi="Times New Roman" w:cs="Times New Roman"/>
          <w:color w:val="0F1115"/>
          <w:sz w:val="20"/>
          <w:szCs w:val="20"/>
          <w:shd w:val="clear" w:color="auto" w:fill="FFFFFF"/>
          <w:vertAlign w:val="superscript"/>
        </w:rPr>
        <w:t>5−1</w:t>
      </w:r>
      <w:r w:rsidR="00DD6C05">
        <w:rPr>
          <w:rFonts w:ascii="Times New Roman" w:eastAsia="Times New Roman" w:hAnsi="Times New Roman" w:cs="Times New Roman"/>
          <w:color w:val="0F1115"/>
          <w:sz w:val="20"/>
          <w:szCs w:val="20"/>
          <w:shd w:val="clear" w:color="auto" w:fill="FFFFFF"/>
          <w:vertAlign w:val="superscript"/>
        </w:rPr>
        <w:t xml:space="preserve"> </w:t>
      </w:r>
      <w:r w:rsidRPr="00486CC7">
        <w:rPr>
          <w:rFonts w:ascii="Times New Roman" w:eastAsia="Times New Roman" w:hAnsi="Times New Roman" w:cs="Times New Roman"/>
          <w:color w:val="0F1115"/>
          <w:sz w:val="29"/>
          <w:szCs w:val="29"/>
          <w:shd w:val="clear" w:color="auto" w:fill="FFFFFF"/>
        </w:rPr>
        <w:t>=540,000×(1.08)</w:t>
      </w:r>
      <w:r w:rsidRPr="00486CC7">
        <w:rPr>
          <w:rFonts w:ascii="Times New Roman" w:eastAsia="Times New Roman" w:hAnsi="Times New Roman" w:cs="Times New Roman"/>
          <w:color w:val="0F1115"/>
          <w:sz w:val="20"/>
          <w:szCs w:val="20"/>
          <w:shd w:val="clear" w:color="auto" w:fill="FFFFFF"/>
          <w:vertAlign w:val="superscript"/>
        </w:rPr>
        <w:t>4</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=540,000×1.36048896=734,664.04</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value of the land after 5 years is </w:t>
      </w:r>
      <w:r w:rsidRPr="00486CC7">
        <w:rPr>
          <w:rFonts w:ascii="Segoe UI" w:eastAsia="Times New Roman" w:hAnsi="Segoe UI" w:cs="Segoe UI"/>
          <w:b/>
          <w:bCs/>
          <w:color w:val="0F1115"/>
          <w:sz w:val="24"/>
          <w:szCs w:val="24"/>
        </w:rPr>
        <w:t>₱734,664.04</w:t>
      </w:r>
      <w:r w:rsidRPr="00486CC7">
        <w:rPr>
          <w:rFonts w:ascii="Segoe UI" w:eastAsia="Times New Roman" w:hAnsi="Segoe UI" w:cs="Segoe UI"/>
          <w:color w:val="0F1115"/>
          <w:sz w:val="24"/>
          <w:szCs w:val="24"/>
        </w:rPr>
        <w:t>.</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2: Depreciation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cell phone was purchased for ₱32,500 in 2015. Its value depreciates annually by 16%. Find its value in 2025.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of the phone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years after 2015.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2025 is 10 years after 2015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10</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r>
      <w:r w:rsidR="00DD6C05">
        <w:rPr>
          <w:rFonts w:ascii="Segoe UI" w:eastAsia="Times New Roman" w:hAnsi="Segoe UI" w:cs="Segoe UI"/>
          <w:color w:val="0F1115"/>
          <w:sz w:val="24"/>
          <w:szCs w:val="24"/>
        </w:rPr>
        <w:t>Depreciation rate = 16% → ratio</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=1−0.16=0.84</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=32,500×0.84=27,300</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=10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(percentage decrease).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5 – Apply the formula</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vertAlign w:val="superscript"/>
        </w:rPr>
      </w:pPr>
      <w:r w:rsidRPr="00486CC7">
        <w:rPr>
          <w:rFonts w:ascii="Times New Roman" w:eastAsia="Times New Roman" w:hAnsi="Times New Roman" w:cs="Times New Roman"/>
          <w:color w:val="0F1115"/>
          <w:sz w:val="29"/>
          <w:szCs w:val="29"/>
          <w:bdr w:val="none" w:sz="0" w:space="0" w:color="auto" w:frame="1"/>
          <w:shd w:val="clear" w:color="auto" w:fill="FFFFFF"/>
        </w:rPr>
        <w:t>a</w:t>
      </w:r>
      <w:r w:rsidRPr="00486CC7">
        <w:rPr>
          <w:rFonts w:ascii="Times New Roman" w:eastAsia="Times New Roman" w:hAnsi="Times New Roman" w:cs="Times New Roman"/>
          <w:color w:val="0F1115"/>
          <w:sz w:val="29"/>
          <w:szCs w:val="29"/>
          <w:bdr w:val="none" w:sz="0" w:space="0" w:color="auto" w:frame="1"/>
          <w:shd w:val="clear" w:color="auto" w:fill="FFFFFF"/>
          <w:vertAlign w:val="subscript"/>
        </w:rPr>
        <w:t>10</w:t>
      </w:r>
      <w:r w:rsidRPr="00486CC7">
        <w:rPr>
          <w:rFonts w:ascii="Times New Roman" w:eastAsia="Times New Roman" w:hAnsi="Times New Roman" w:cs="Times New Roman"/>
          <w:color w:val="0F1115"/>
          <w:sz w:val="29"/>
          <w:szCs w:val="29"/>
          <w:bdr w:val="none" w:sz="0" w:space="0" w:color="auto" w:frame="1"/>
          <w:shd w:val="clear" w:color="auto" w:fill="FFFFFF"/>
        </w:rPr>
        <w:t>=</w:t>
      </w:r>
      <w:r w:rsidR="00DD6C05">
        <w:rPr>
          <w:rFonts w:ascii="Times New Roman" w:eastAsia="Times New Roman" w:hAnsi="Times New Roman" w:cs="Times New Roman"/>
          <w:color w:val="0F1115"/>
          <w:sz w:val="29"/>
          <w:szCs w:val="29"/>
          <w:bdr w:val="none" w:sz="0" w:space="0" w:color="auto" w:frame="1"/>
          <w:shd w:val="clear" w:color="auto" w:fill="FFFFFF"/>
        </w:rPr>
        <w:t xml:space="preserve"> </w:t>
      </w:r>
      <w:r w:rsidRPr="00486CC7">
        <w:rPr>
          <w:rFonts w:ascii="Times New Roman" w:eastAsia="Times New Roman" w:hAnsi="Times New Roman" w:cs="Times New Roman"/>
          <w:color w:val="0F1115"/>
          <w:sz w:val="29"/>
          <w:szCs w:val="29"/>
          <w:shd w:val="clear" w:color="auto" w:fill="FFFFFF"/>
        </w:rPr>
        <w:t>27,300×(0.84)</w:t>
      </w:r>
      <w:r w:rsidRPr="00486CC7">
        <w:rPr>
          <w:rFonts w:ascii="Times New Roman" w:eastAsia="Times New Roman" w:hAnsi="Times New Roman" w:cs="Times New Roman"/>
          <w:color w:val="0F1115"/>
          <w:sz w:val="20"/>
          <w:szCs w:val="20"/>
          <w:shd w:val="clear" w:color="auto" w:fill="FFFFFF"/>
          <w:vertAlign w:val="superscript"/>
        </w:rPr>
        <w:t>10−1</w:t>
      </w:r>
      <w:r w:rsidRPr="00486CC7">
        <w:rPr>
          <w:rFonts w:ascii="Times New Roman" w:eastAsia="Times New Roman" w:hAnsi="Times New Roman" w:cs="Times New Roman"/>
          <w:color w:val="0F1115"/>
          <w:sz w:val="29"/>
          <w:szCs w:val="29"/>
          <w:shd w:val="clear" w:color="auto" w:fill="FFFFFF"/>
        </w:rPr>
        <w:t>=27,300×(0.84)</w:t>
      </w:r>
      <w:r w:rsidRPr="00486CC7">
        <w:rPr>
          <w:rFonts w:ascii="Times New Roman" w:eastAsia="Times New Roman" w:hAnsi="Times New Roman" w:cs="Times New Roman"/>
          <w:color w:val="0F1115"/>
          <w:sz w:val="20"/>
          <w:szCs w:val="20"/>
          <w:shd w:val="clear" w:color="auto" w:fill="FFFFFF"/>
          <w:vertAlign w:val="superscript"/>
        </w:rPr>
        <w:t>9</w:t>
      </w:r>
    </w:p>
    <w:p w:rsidR="00DD6C05" w:rsidRP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=27,300×0.208215=5,684.29</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value of the cell phone in 2025 is </w:t>
      </w:r>
      <w:r w:rsidRPr="00486CC7">
        <w:rPr>
          <w:rFonts w:ascii="Segoe UI" w:eastAsia="Times New Roman" w:hAnsi="Segoe UI" w:cs="Segoe UI"/>
          <w:b/>
          <w:bCs/>
          <w:color w:val="0F1115"/>
          <w:sz w:val="24"/>
          <w:szCs w:val="24"/>
        </w:rPr>
        <w:t>₱5,684.29</w:t>
      </w:r>
      <w:r w:rsidRPr="00486CC7">
        <w:rPr>
          <w:rFonts w:ascii="Segoe UI" w:eastAsia="Times New Roman" w:hAnsi="Segoe UI" w:cs="Segoe UI"/>
          <w:color w:val="0F1115"/>
          <w:sz w:val="24"/>
          <w:szCs w:val="24"/>
        </w:rPr>
        <w:t>.</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3: Compound Interest (Geometric Sequence with Conversion Periods)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₱3,000 is placed in an account at 5% interest compounded quarterly for 5 years. How much is in the account at the end of 5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w:t>
      </w:r>
      <w:r w:rsidRPr="00486CC7">
        <w:rPr>
          <w:rFonts w:ascii="Segoe UI" w:eastAsia="Times New Roman" w:hAnsi="Segoe UI" w:cs="Segoe UI"/>
          <w:b/>
          <w:bCs/>
          <w:color w:val="0F1115"/>
          <w:sz w:val="24"/>
          <w:szCs w:val="24"/>
        </w:rPr>
        <w:t>conversion periods</w:t>
      </w:r>
      <w:r w:rsidRPr="00486CC7">
        <w:rPr>
          <w:rFonts w:ascii="Segoe UI" w:eastAsia="Times New Roman" w:hAnsi="Segoe UI" w:cs="Segoe UI"/>
          <w:color w:val="0F1115"/>
          <w:sz w:val="24"/>
          <w:szCs w:val="24"/>
        </w:rPr>
        <w:t> (quarters).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5 years × 4 quarters/year = 20 quarters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20</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t>Annual rate = 0.05 → periodic rate = 0.05 ÷ 4 = 0.0125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=1+0.0125=1.0125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=3,000×1.0125=3,037.50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(compound interest).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2B61E5" w:rsidRDefault="00486CC7" w:rsidP="00486CC7">
      <w:pPr>
        <w:spacing w:after="0" w:line="240" w:lineRule="auto"/>
        <w:rPr>
          <w:rFonts w:ascii="Times New Roman" w:eastAsia="Times New Roman" w:hAnsi="Times New Roman" w:cs="Times New Roman"/>
          <w:color w:val="0F1115"/>
          <w:sz w:val="29"/>
          <w:szCs w:val="29"/>
          <w:bdr w:val="none" w:sz="0" w:space="0" w:color="auto" w:frame="1"/>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a</w:t>
      </w:r>
      <w:r w:rsidRPr="00486CC7">
        <w:rPr>
          <w:rFonts w:ascii="Times New Roman" w:eastAsia="Times New Roman" w:hAnsi="Times New Roman" w:cs="Times New Roman"/>
          <w:color w:val="0F1115"/>
          <w:sz w:val="29"/>
          <w:szCs w:val="29"/>
          <w:bdr w:val="none" w:sz="0" w:space="0" w:color="auto" w:frame="1"/>
          <w:shd w:val="clear" w:color="auto" w:fill="FFFFFF"/>
          <w:vertAlign w:val="subscript"/>
        </w:rPr>
        <w:t>20</w:t>
      </w:r>
      <w:r w:rsidRPr="00486CC7">
        <w:rPr>
          <w:rFonts w:ascii="Times New Roman" w:eastAsia="Times New Roman" w:hAnsi="Times New Roman" w:cs="Times New Roman"/>
          <w:color w:val="0F1115"/>
          <w:sz w:val="29"/>
          <w:szCs w:val="29"/>
          <w:bdr w:val="none" w:sz="0" w:space="0" w:color="auto" w:frame="1"/>
          <w:shd w:val="clear" w:color="auto" w:fill="FFFFFF"/>
        </w:rPr>
        <w:t>=3,037.50×(1.0125)</w:t>
      </w:r>
      <w:r w:rsidRPr="00486CC7">
        <w:rPr>
          <w:rFonts w:ascii="Times New Roman" w:eastAsia="Times New Roman" w:hAnsi="Times New Roman" w:cs="Times New Roman"/>
          <w:color w:val="0F1115"/>
          <w:sz w:val="29"/>
          <w:szCs w:val="29"/>
          <w:bdr w:val="none" w:sz="0" w:space="0" w:color="auto" w:frame="1"/>
          <w:shd w:val="clear" w:color="auto" w:fill="FFFFFF"/>
          <w:vertAlign w:val="superscript"/>
        </w:rPr>
        <w:t>20−1</w:t>
      </w:r>
      <w:r w:rsidRPr="00486CC7">
        <w:rPr>
          <w:rFonts w:ascii="Times New Roman" w:eastAsia="Times New Roman" w:hAnsi="Times New Roman" w:cs="Times New Roman"/>
          <w:color w:val="0F1115"/>
          <w:sz w:val="29"/>
          <w:szCs w:val="29"/>
          <w:bdr w:val="none" w:sz="0" w:space="0" w:color="auto" w:frame="1"/>
          <w:shd w:val="clear" w:color="auto" w:fill="FFFFFF"/>
        </w:rPr>
        <w:t>=3,037.50×(1.0125)</w:t>
      </w:r>
      <w:r w:rsidRPr="00486CC7">
        <w:rPr>
          <w:rFonts w:ascii="Times New Roman" w:eastAsia="Times New Roman" w:hAnsi="Times New Roman" w:cs="Times New Roman"/>
          <w:color w:val="0F1115"/>
          <w:sz w:val="29"/>
          <w:szCs w:val="29"/>
          <w:bdr w:val="none" w:sz="0" w:space="0" w:color="auto" w:frame="1"/>
          <w:shd w:val="clear" w:color="auto" w:fill="FFFFFF"/>
          <w:vertAlign w:val="superscript"/>
        </w:rPr>
        <w:t>19</w:t>
      </w:r>
    </w:p>
    <w:p w:rsidR="002B61E5" w:rsidRDefault="00486CC7" w:rsidP="00486CC7">
      <w:pPr>
        <w:spacing w:after="0" w:line="240" w:lineRule="auto"/>
        <w:rPr>
          <w:rFonts w:ascii="Times New Roman" w:eastAsia="Times New Roman" w:hAnsi="Times New Roman" w:cs="Times New Roman"/>
          <w:color w:val="0F1115"/>
          <w:sz w:val="29"/>
          <w:szCs w:val="29"/>
          <w:bdr w:val="none" w:sz="0" w:space="0" w:color="auto" w:frame="1"/>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=3,037.50×1.26677=3,846.11</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amount in the account after 5 years is </w:t>
      </w:r>
      <w:r w:rsidRPr="00486CC7">
        <w:rPr>
          <w:rFonts w:ascii="Segoe UI" w:eastAsia="Times New Roman" w:hAnsi="Segoe UI" w:cs="Segoe UI"/>
          <w:b/>
          <w:bCs/>
          <w:color w:val="0F1115"/>
          <w:sz w:val="24"/>
          <w:szCs w:val="24"/>
        </w:rPr>
        <w:t>₱3,846.11</w:t>
      </w:r>
      <w:r w:rsidRPr="00486CC7">
        <w:rPr>
          <w:rFonts w:ascii="Segoe UI" w:eastAsia="Times New Roman" w:hAnsi="Segoe UI" w:cs="Segoe UI"/>
          <w:color w:val="0F1115"/>
          <w:sz w:val="24"/>
          <w:szCs w:val="24"/>
        </w:rPr>
        <w:t>.</w:t>
      </w:r>
    </w:p>
    <w:p w:rsidR="002B61E5" w:rsidRDefault="002B61E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4: Periodic Savings (Arithmetic Series)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xml:space="preserve"> Christina </w:t>
      </w:r>
      <w:r w:rsidR="007F3B2C">
        <w:rPr>
          <w:rFonts w:ascii="Segoe UI" w:eastAsia="Times New Roman" w:hAnsi="Segoe UI" w:cs="Segoe UI"/>
          <w:color w:val="0F1115"/>
          <w:sz w:val="24"/>
          <w:szCs w:val="24"/>
        </w:rPr>
        <w:t>decides to save, starting with</w:t>
      </w:r>
      <w:r w:rsidRPr="00486CC7">
        <w:rPr>
          <w:rFonts w:ascii="Segoe UI" w:eastAsia="Times New Roman" w:hAnsi="Segoe UI" w:cs="Segoe UI"/>
          <w:color w:val="0F1115"/>
          <w:sz w:val="24"/>
          <w:szCs w:val="24"/>
        </w:rPr>
        <w:t xml:space="preserve"> ₱100 in week 1. Each week, she increases her savings by ₱20. How much total money will Christina have saved after 52 weeks?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saved in week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 xml:space="preserve">Total savings after 52 weeks → </w:t>
      </w:r>
      <w:r w:rsidR="00741BB0" w:rsidRPr="00486CC7">
        <w:rPr>
          <w:rFonts w:ascii="KaTeX_Math" w:eastAsia="Times New Roman" w:hAnsi="KaTeX_Math" w:cs="Times New Roman"/>
          <w:i/>
          <w:iCs/>
          <w:color w:val="0F1115"/>
          <w:sz w:val="29"/>
          <w:szCs w:val="29"/>
          <w:shd w:val="clear" w:color="auto" w:fill="FFFFFF"/>
        </w:rPr>
        <w:t>a</w:t>
      </w:r>
      <w:r w:rsidR="00741BB0" w:rsidRPr="00486CC7">
        <w:rPr>
          <w:rFonts w:ascii="Times New Roman" w:eastAsia="Times New Roman" w:hAnsi="Times New Roman" w:cs="Times New Roman"/>
          <w:color w:val="0F1115"/>
          <w:sz w:val="20"/>
          <w:szCs w:val="20"/>
          <w:shd w:val="clear" w:color="auto" w:fill="FFFFFF"/>
          <w:vertAlign w:val="subscript"/>
        </w:rPr>
        <w:t>52</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=100</w:t>
      </w:r>
      <w:r w:rsidRPr="00486CC7">
        <w:rPr>
          <w:rFonts w:ascii="Segoe UI" w:eastAsia="Times New Roman" w:hAnsi="Segoe UI" w:cs="Segoe UI"/>
          <w:color w:val="0F1115"/>
          <w:sz w:val="24"/>
          <w:szCs w:val="24"/>
        </w:rPr>
        <w:t>, </w:t>
      </w:r>
      <w:r w:rsidR="007F3B2C">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d</w:t>
      </w:r>
      <w:r w:rsidRPr="00486CC7">
        <w:rPr>
          <w:rFonts w:ascii="Times New Roman" w:eastAsia="Times New Roman" w:hAnsi="Times New Roman" w:cs="Times New Roman"/>
          <w:color w:val="0F1115"/>
          <w:sz w:val="29"/>
          <w:szCs w:val="29"/>
        </w:rPr>
        <w:t>=20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=52</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Find the 52nd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52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n</w:t>
      </w:r>
      <w:r w:rsidRPr="00486CC7">
        <w:rPr>
          <w:rFonts w:ascii="Times New Roman" w:eastAsia="Times New Roman" w:hAnsi="Times New Roman" w:cs="Times New Roman"/>
          <w:color w:val="0F1115"/>
          <w:sz w:val="29"/>
          <w:szCs w:val="29"/>
          <w:shd w:val="clear" w:color="auto" w:fill="FFFFFF"/>
        </w:rPr>
        <w:t>−1)</w:t>
      </w:r>
      <w:r w:rsidRPr="00486CC7">
        <w:rPr>
          <w:rFonts w:ascii="KaTeX_Math" w:eastAsia="Times New Roman" w:hAnsi="KaTeX_Math" w:cs="Times New Roman"/>
          <w:i/>
          <w:iCs/>
          <w:color w:val="0F1115"/>
          <w:sz w:val="29"/>
          <w:szCs w:val="29"/>
          <w:shd w:val="clear" w:color="auto" w:fill="FFFFFF"/>
        </w:rPr>
        <w:t>d</w:t>
      </w:r>
      <w:r w:rsidRPr="00486CC7">
        <w:rPr>
          <w:rFonts w:ascii="Times New Roman" w:eastAsia="Times New Roman" w:hAnsi="Times New Roman" w:cs="Times New Roman"/>
          <w:color w:val="0F1115"/>
          <w:sz w:val="29"/>
          <w:szCs w:val="29"/>
          <w:shd w:val="clear" w:color="auto" w:fill="FFFFFF"/>
        </w:rPr>
        <w:t>=100+(51×20)=100+1,020=1,120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Christina will have saved </w:t>
      </w:r>
      <w:r w:rsidRPr="00486CC7">
        <w:rPr>
          <w:rFonts w:ascii="Segoe UI" w:eastAsia="Times New Roman" w:hAnsi="Segoe UI" w:cs="Segoe UI"/>
          <w:b/>
          <w:bCs/>
          <w:color w:val="0F1115"/>
          <w:sz w:val="24"/>
          <w:szCs w:val="24"/>
        </w:rPr>
        <w:t>₱</w:t>
      </w:r>
      <w:r w:rsidR="00741BB0" w:rsidRPr="00741BB0">
        <w:rPr>
          <w:rFonts w:ascii="Segoe UI" w:eastAsia="Times New Roman" w:hAnsi="Segoe UI" w:cs="Segoe UI"/>
          <w:b/>
          <w:bCs/>
          <w:color w:val="0F1115"/>
          <w:sz w:val="24"/>
          <w:szCs w:val="24"/>
        </w:rPr>
        <w:t>1,120</w:t>
      </w:r>
      <w:r w:rsidR="00741BB0">
        <w:rPr>
          <w:rFonts w:ascii="Segoe UI" w:eastAsia="Times New Roman" w:hAnsi="Segoe UI" w:cs="Segoe UI"/>
          <w:b/>
          <w:bCs/>
          <w:color w:val="0F1115"/>
          <w:sz w:val="24"/>
          <w:szCs w:val="24"/>
        </w:rPr>
        <w:t xml:space="preserve"> </w:t>
      </w:r>
      <w:r w:rsidRPr="00486CC7">
        <w:rPr>
          <w:rFonts w:ascii="Segoe UI" w:eastAsia="Times New Roman" w:hAnsi="Segoe UI" w:cs="Segoe UI"/>
          <w:color w:val="0F1115"/>
          <w:sz w:val="24"/>
          <w:szCs w:val="24"/>
        </w:rPr>
        <w:t>after 52 weeks.</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5: Monthly Compound Interest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savings account has an annual interest rate of 3% compounded monthly. Find the amount in the account 18 months after ₱5,000 is invested.</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months.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r>
      <w:r w:rsidR="00745047">
        <w:rPr>
          <w:rFonts w:ascii="Segoe UI" w:eastAsia="Times New Roman" w:hAnsi="Segoe UI" w:cs="Segoe UI"/>
          <w:color w:val="0F1115"/>
          <w:sz w:val="24"/>
          <w:szCs w:val="24"/>
        </w:rPr>
        <w:t xml:space="preserve">value after </w:t>
      </w:r>
      <w:r w:rsidRPr="00486CC7">
        <w:rPr>
          <w:rFonts w:ascii="Segoe UI" w:eastAsia="Times New Roman" w:hAnsi="Segoe UI" w:cs="Segoe UI"/>
          <w:color w:val="0F1115"/>
          <w:sz w:val="24"/>
          <w:szCs w:val="24"/>
        </w:rPr>
        <w:t>18 months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18</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745047" w:rsidRDefault="0074504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3 – Identify the given values</w:t>
      </w:r>
      <w:r w:rsidRPr="00486CC7">
        <w:rPr>
          <w:rFonts w:ascii="Segoe UI" w:eastAsia="Times New Roman" w:hAnsi="Segoe UI" w:cs="Segoe UI"/>
          <w:color w:val="0F1115"/>
          <w:sz w:val="24"/>
          <w:szCs w:val="24"/>
        </w:rPr>
        <w:br/>
        <w:t>Periodic rate = 0.03 ÷ 12 = 0.0025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=1+0.0025=1.0025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=5,000×1.0025=5,012.50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745047"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rPr>
        <w:t>18</w:t>
      </w:r>
      <w:r w:rsidRPr="00486CC7">
        <w:rPr>
          <w:rFonts w:ascii="Times New Roman" w:eastAsia="Times New Roman" w:hAnsi="Times New Roman" w:cs="Times New Roman"/>
          <w:color w:val="0F1115"/>
          <w:sz w:val="29"/>
          <w:szCs w:val="29"/>
          <w:shd w:val="clear" w:color="auto" w:fill="FFFFFF"/>
        </w:rPr>
        <w:t>=5,012.50×(1.0025)</w:t>
      </w:r>
      <w:r w:rsidRPr="00486CC7">
        <w:rPr>
          <w:rFonts w:ascii="Times New Roman" w:eastAsia="Times New Roman" w:hAnsi="Times New Roman" w:cs="Times New Roman"/>
          <w:color w:val="0F1115"/>
          <w:sz w:val="20"/>
          <w:szCs w:val="20"/>
          <w:shd w:val="clear" w:color="auto" w:fill="FFFFFF"/>
          <w:vertAlign w:val="superscript"/>
        </w:rPr>
        <w:t>18−1</w:t>
      </w:r>
      <w:r w:rsidRPr="00486CC7">
        <w:rPr>
          <w:rFonts w:ascii="Times New Roman" w:eastAsia="Times New Roman" w:hAnsi="Times New Roman" w:cs="Times New Roman"/>
          <w:color w:val="0F1115"/>
          <w:sz w:val="29"/>
          <w:szCs w:val="29"/>
          <w:shd w:val="clear" w:color="auto" w:fill="FFFFFF"/>
        </w:rPr>
        <w:t>=5,012.50×(1.0025)</w:t>
      </w:r>
      <w:r w:rsidRPr="00486CC7">
        <w:rPr>
          <w:rFonts w:ascii="Times New Roman" w:eastAsia="Times New Roman" w:hAnsi="Times New Roman" w:cs="Times New Roman"/>
          <w:color w:val="0F1115"/>
          <w:sz w:val="20"/>
          <w:szCs w:val="20"/>
          <w:shd w:val="clear" w:color="auto" w:fill="FFFFFF"/>
          <w:vertAlign w:val="superscript"/>
        </w:rPr>
        <w:t>17</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color w:val="0F1115"/>
          <w:sz w:val="29"/>
          <w:szCs w:val="29"/>
          <w:shd w:val="clear" w:color="auto" w:fill="FFFFFF"/>
        </w:rPr>
        <w:t>=5,012.50×1.043</w:t>
      </w:r>
      <w:r w:rsidR="00745047">
        <w:rPr>
          <w:rFonts w:ascii="Times New Roman" w:eastAsia="Times New Roman" w:hAnsi="Times New Roman" w:cs="Times New Roman"/>
          <w:color w:val="0F1115"/>
          <w:sz w:val="29"/>
          <w:szCs w:val="29"/>
          <w:shd w:val="clear" w:color="auto" w:fill="FFFFFF"/>
        </w:rPr>
        <w:t>4</w:t>
      </w:r>
      <w:r w:rsidRPr="00486CC7">
        <w:rPr>
          <w:rFonts w:ascii="Times New Roman" w:eastAsia="Times New Roman" w:hAnsi="Times New Roman" w:cs="Times New Roman"/>
          <w:color w:val="0F1115"/>
          <w:sz w:val="29"/>
          <w:szCs w:val="29"/>
          <w:shd w:val="clear" w:color="auto" w:fill="FFFFFF"/>
        </w:rPr>
        <w:t>=5,</w:t>
      </w:r>
      <w:r w:rsidR="00745047">
        <w:rPr>
          <w:rFonts w:ascii="Times New Roman" w:eastAsia="Times New Roman" w:hAnsi="Times New Roman" w:cs="Times New Roman"/>
          <w:color w:val="0F1115"/>
          <w:sz w:val="29"/>
          <w:szCs w:val="29"/>
          <w:shd w:val="clear" w:color="auto" w:fill="FFFFFF"/>
        </w:rPr>
        <w:t>230.04</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amount after 18 months is </w:t>
      </w:r>
      <w:r w:rsidRPr="00486CC7">
        <w:rPr>
          <w:rFonts w:ascii="Segoe UI" w:eastAsia="Times New Roman" w:hAnsi="Segoe UI" w:cs="Segoe UI"/>
          <w:b/>
          <w:bCs/>
          <w:color w:val="0F1115"/>
          <w:sz w:val="24"/>
          <w:szCs w:val="24"/>
        </w:rPr>
        <w:t>₱</w:t>
      </w:r>
      <w:r w:rsidR="00745047" w:rsidRPr="00745047">
        <w:rPr>
          <w:rFonts w:ascii="Segoe UI" w:eastAsia="Times New Roman" w:hAnsi="Segoe UI" w:cs="Segoe UI"/>
          <w:b/>
          <w:bCs/>
          <w:color w:val="0F1115"/>
          <w:sz w:val="24"/>
          <w:szCs w:val="24"/>
        </w:rPr>
        <w:t>5,230.04</w:t>
      </w:r>
      <w:r w:rsidRPr="00486CC7">
        <w:rPr>
          <w:rFonts w:ascii="Segoe UI" w:eastAsia="Times New Roman" w:hAnsi="Segoe UI" w:cs="Segoe UI"/>
          <w:color w:val="0F1115"/>
          <w:sz w:val="24"/>
          <w:szCs w:val="24"/>
        </w:rPr>
        <w:t>.</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4: Series in Finance – Total Payments and Total Value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w:t>
      </w:r>
      <w:r w:rsidRPr="00486CC7">
        <w:rPr>
          <w:rFonts w:ascii="Segoe UI" w:eastAsia="Times New Roman" w:hAnsi="Segoe UI" w:cs="Segoe UI"/>
          <w:b/>
          <w:bCs/>
          <w:color w:val="0F1115"/>
          <w:sz w:val="24"/>
          <w:szCs w:val="24"/>
        </w:rPr>
        <w:t>series</w:t>
      </w:r>
      <w:r w:rsidRPr="00486CC7">
        <w:rPr>
          <w:rFonts w:ascii="Segoe UI" w:eastAsia="Times New Roman" w:hAnsi="Segoe UI" w:cs="Segoe UI"/>
          <w:color w:val="0F1115"/>
          <w:sz w:val="24"/>
          <w:szCs w:val="24"/>
        </w:rPr>
        <w:t> is the sum of the terms of a sequence. In financial problems, series answer questions like:</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amount paid</w:t>
      </w:r>
      <w:r w:rsidRPr="00486CC7">
        <w:rPr>
          <w:rFonts w:ascii="Segoe UI" w:eastAsia="Times New Roman" w:hAnsi="Segoe UI" w:cs="Segoe UI"/>
          <w:color w:val="0F1115"/>
          <w:sz w:val="24"/>
          <w:szCs w:val="24"/>
        </w:rPr>
        <w:t> on a loan after all installments</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savings</w:t>
      </w:r>
      <w:r w:rsidRPr="00486CC7">
        <w:rPr>
          <w:rFonts w:ascii="Segoe UI" w:eastAsia="Times New Roman" w:hAnsi="Segoe UI" w:cs="Segoe UI"/>
          <w:color w:val="0F1115"/>
          <w:sz w:val="24"/>
          <w:szCs w:val="24"/>
        </w:rPr>
        <w:t> after a period of regular deposits</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accumulated value</w:t>
      </w:r>
      <w:r w:rsidRPr="00486CC7">
        <w:rPr>
          <w:rFonts w:ascii="Segoe UI" w:eastAsia="Times New Roman" w:hAnsi="Segoe UI" w:cs="Segoe UI"/>
          <w:color w:val="0F1115"/>
          <w:sz w:val="24"/>
          <w:szCs w:val="24"/>
        </w:rPr>
        <w:t> of an investment with periodic contributions</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Arithmetic Series for Loan Payments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Suppose you pay ₱10,000 on a loan in the first month, and each month you pay ₱500 more than the previous month. After 12 months, the total paid is the sum of an arithmetic sequence with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=10,000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d</w:t>
      </w:r>
      <w:r w:rsidRPr="00486CC7">
        <w:rPr>
          <w:rFonts w:ascii="Times New Roman" w:eastAsia="Times New Roman" w:hAnsi="Times New Roman" w:cs="Times New Roman"/>
          <w:color w:val="0F1115"/>
          <w:sz w:val="29"/>
          <w:szCs w:val="29"/>
        </w:rPr>
        <w:t>=500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=12</w:t>
      </w:r>
      <w:r w:rsidRPr="00486CC7">
        <w:rPr>
          <w:rFonts w:ascii="Segoe UI" w:eastAsia="Times New Roman" w:hAnsi="Segoe UI" w:cs="Segoe UI"/>
          <w:color w:val="0F1115"/>
          <w:sz w:val="24"/>
          <w:szCs w:val="24"/>
        </w:rPr>
        <w:t>.</w:t>
      </w:r>
    </w:p>
    <w:p w:rsidR="00A64AAB" w:rsidRDefault="00486CC7" w:rsidP="00486CC7">
      <w:pPr>
        <w:spacing w:after="0" w:line="240" w:lineRule="auto"/>
        <w:rPr>
          <w:rFonts w:ascii="Times New Roman" w:eastAsia="Times New Roman" w:hAnsi="Times New Roman" w:cs="Times New Roman"/>
          <w:color w:val="0F1115"/>
          <w:sz w:val="29"/>
          <w:szCs w:val="29"/>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=10,000+(11×500)=15,500</w:t>
      </w:r>
    </w:p>
    <w:p w:rsidR="00A64AAB" w:rsidRPr="00A64AAB" w:rsidRDefault="00A64AAB" w:rsidP="00A64AAB">
      <w:pPr>
        <w:spacing w:after="0" w:line="240" w:lineRule="auto"/>
        <w:rPr>
          <w:rFonts w:ascii="Times New Roman" w:eastAsia="Times New Roman" w:hAnsi="Times New Roman" w:cs="Times New Roman"/>
          <w:sz w:val="24"/>
          <w:szCs w:val="24"/>
        </w:rPr>
      </w:pPr>
      <w:r w:rsidRPr="00A64AAB">
        <w:rPr>
          <w:rFonts w:ascii="KaTeX_Math" w:eastAsia="Times New Roman" w:hAnsi="KaTeX_Math" w:cs="Times New Roman"/>
          <w:i/>
          <w:iCs/>
          <w:color w:val="0F1115"/>
          <w:sz w:val="29"/>
          <w:szCs w:val="29"/>
          <w:shd w:val="clear" w:color="auto" w:fill="FFFFFF"/>
        </w:rPr>
        <w:t>S</w:t>
      </w:r>
      <w:r w:rsidRPr="00A64AAB">
        <w:rPr>
          <w:rFonts w:ascii="KaTeX_Math" w:eastAsia="Times New Roman" w:hAnsi="KaTeX_Math" w:cs="Times New Roman"/>
          <w:i/>
          <w:iCs/>
          <w:color w:val="0F1115"/>
          <w:sz w:val="20"/>
          <w:szCs w:val="20"/>
          <w:shd w:val="clear" w:color="auto" w:fill="FFFFFF"/>
        </w:rPr>
        <w:t>n</w:t>
      </w:r>
      <w:r w:rsidRPr="00A64AAB">
        <w:rPr>
          <w:rFonts w:ascii="Times New Roman" w:eastAsia="Times New Roman" w:hAnsi="Times New Roman" w:cs="Times New Roman"/>
          <w:color w:val="0F1115"/>
          <w:sz w:val="29"/>
          <w:szCs w:val="29"/>
          <w:shd w:val="clear" w:color="auto" w:fill="FFFFFF"/>
        </w:rPr>
        <w:t xml:space="preserve"> = </w:t>
      </w:r>
      <w:r w:rsidRPr="00A64AAB">
        <w:rPr>
          <w:rFonts w:ascii="KaTeX_Math" w:eastAsia="Times New Roman" w:hAnsi="KaTeX_Math" w:cs="Times New Roman"/>
          <w:i/>
          <w:iCs/>
          <w:color w:val="0F1115"/>
          <w:sz w:val="29"/>
          <w:szCs w:val="29"/>
          <w:shd w:val="clear" w:color="auto" w:fill="FFFFFF"/>
        </w:rPr>
        <w:t>n</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w:t>
      </w:r>
      <w:r w:rsidRPr="00A64AAB">
        <w:rPr>
          <w:rFonts w:ascii="KaTeX_Math" w:eastAsia="Times New Roman" w:hAnsi="KaTeX_Math" w:cs="Times New Roman"/>
          <w:i/>
          <w:iCs/>
          <w:color w:val="0F1115"/>
          <w:sz w:val="29"/>
          <w:szCs w:val="29"/>
          <w:shd w:val="clear" w:color="auto" w:fill="FFFFFF"/>
        </w:rPr>
        <w:t>a</w:t>
      </w:r>
      <w:r w:rsidRPr="00A64AAB">
        <w:rPr>
          <w:rFonts w:ascii="Times New Roman" w:eastAsia="Times New Roman" w:hAnsi="Times New Roman" w:cs="Times New Roman"/>
          <w:color w:val="0F1115"/>
          <w:sz w:val="20"/>
          <w:szCs w:val="20"/>
          <w:shd w:val="clear" w:color="auto" w:fill="FFFFFF"/>
          <w:vertAlign w:val="subscript"/>
        </w:rPr>
        <w:t>1</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w:t>
      </w:r>
      <w:r w:rsidRPr="00A64AAB">
        <w:rPr>
          <w:rFonts w:ascii="KaTeX_Math" w:eastAsia="Times New Roman" w:hAnsi="KaTeX_Math" w:cs="Times New Roman"/>
          <w:i/>
          <w:iCs/>
          <w:color w:val="0F1115"/>
          <w:sz w:val="29"/>
          <w:szCs w:val="29"/>
          <w:shd w:val="clear" w:color="auto" w:fill="FFFFFF"/>
        </w:rPr>
        <w:t>a</w:t>
      </w:r>
      <w:r w:rsidRPr="00A64AAB">
        <w:rPr>
          <w:rFonts w:ascii="KaTeX_Math" w:eastAsia="Times New Roman" w:hAnsi="KaTeX_Math" w:cs="Times New Roman"/>
          <w:i/>
          <w:iCs/>
          <w:color w:val="0F1115"/>
          <w:sz w:val="20"/>
          <w:szCs w:val="20"/>
          <w:shd w:val="clear" w:color="auto" w:fill="FFFFFF"/>
        </w:rPr>
        <w:t>n</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)/2</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S</w:t>
      </w:r>
      <w:r w:rsidRPr="00486CC7">
        <w:rPr>
          <w:rFonts w:ascii="Times New Roman" w:eastAsia="Times New Roman" w:hAnsi="Times New Roman" w:cs="Times New Roman"/>
          <w:color w:val="0F1115"/>
          <w:sz w:val="20"/>
          <w:szCs w:val="20"/>
          <w:shd w:val="clear" w:color="auto" w:fill="FFFFFF"/>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(10,000+15,500)</w:t>
      </w:r>
      <w:r w:rsidR="00A64AAB">
        <w:rPr>
          <w:rFonts w:ascii="Times New Roman" w:eastAsia="Times New Roman" w:hAnsi="Times New Roman" w:cs="Times New Roman"/>
          <w:color w:val="0F1115"/>
          <w:sz w:val="29"/>
          <w:szCs w:val="29"/>
          <w:shd w:val="clear" w:color="auto" w:fill="FFFFFF"/>
        </w:rPr>
        <w:t>/2</w:t>
      </w:r>
      <w:r w:rsidRPr="00486CC7">
        <w:rPr>
          <w:rFonts w:ascii="Times New Roman" w:eastAsia="Times New Roman" w:hAnsi="Times New Roman" w:cs="Times New Roman"/>
          <w:color w:val="0F1115"/>
          <w:sz w:val="29"/>
          <w:szCs w:val="29"/>
          <w:shd w:val="clear" w:color="auto" w:fill="FFFFFF"/>
        </w:rPr>
        <w:t>=6×25,500=153,000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Total paid after 12 months = </w:t>
      </w:r>
      <w:r w:rsidRPr="00486CC7">
        <w:rPr>
          <w:rFonts w:ascii="Segoe UI" w:eastAsia="Times New Roman" w:hAnsi="Segoe UI" w:cs="Segoe UI"/>
          <w:b/>
          <w:bCs/>
          <w:color w:val="0F1115"/>
          <w:sz w:val="24"/>
          <w:szCs w:val="24"/>
        </w:rPr>
        <w:t>₱153,000</w:t>
      </w:r>
      <w:r w:rsidRPr="00486CC7">
        <w:rPr>
          <w:rFonts w:ascii="Segoe UI" w:eastAsia="Times New Roman" w:hAnsi="Segoe UI" w:cs="Segoe UI"/>
          <w:color w:val="0F1115"/>
          <w:sz w:val="24"/>
          <w:szCs w:val="24"/>
        </w:rPr>
        <w:t>.</w:t>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5: Distinguishing Arithmetic vs. Geometric in Finance</w:t>
      </w:r>
    </w:p>
    <w:tbl>
      <w:tblPr>
        <w:tblW w:w="11280" w:type="dxa"/>
        <w:tblCellMar>
          <w:top w:w="15" w:type="dxa"/>
          <w:left w:w="15" w:type="dxa"/>
          <w:bottom w:w="15" w:type="dxa"/>
          <w:right w:w="15" w:type="dxa"/>
        </w:tblCellMar>
        <w:tblLook w:val="04A0" w:firstRow="1" w:lastRow="0" w:firstColumn="1" w:lastColumn="0" w:noHBand="0" w:noVBand="1"/>
      </w:tblPr>
      <w:tblGrid>
        <w:gridCol w:w="2970"/>
        <w:gridCol w:w="4230"/>
        <w:gridCol w:w="4080"/>
      </w:tblGrid>
      <w:tr w:rsidR="00486CC7" w:rsidRPr="00486CC7" w:rsidTr="00CF72BF">
        <w:trPr>
          <w:tblHeader/>
        </w:trPr>
        <w:tc>
          <w:tcPr>
            <w:tcW w:w="2970" w:type="dxa"/>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Feature</w:t>
            </w:r>
          </w:p>
        </w:tc>
        <w:tc>
          <w:tcPr>
            <w:tcW w:w="423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Arithmetic (Fixed Amount)</w:t>
            </w:r>
          </w:p>
        </w:tc>
        <w:tc>
          <w:tcPr>
            <w:tcW w:w="408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Geometric (Fixed Percentage)</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Growth pattern</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Linear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Exponential</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Common difference/ratio</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d</w:t>
            </w:r>
            <w:r w:rsidRPr="00486CC7">
              <w:rPr>
                <w:rFonts w:ascii="Segoe UI" w:eastAsia="Times New Roman" w:hAnsi="Segoe UI" w:cs="Segoe UI"/>
                <w:sz w:val="23"/>
                <w:szCs w:val="23"/>
              </w:rPr>
              <w:t> (₱, units)</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r</w:t>
            </w:r>
            <w:r w:rsidRPr="00486CC7">
              <w:rPr>
                <w:rFonts w:ascii="Segoe UI" w:eastAsia="Times New Roman" w:hAnsi="Segoe UI" w:cs="Segoe UI"/>
                <w:sz w:val="23"/>
                <w:szCs w:val="23"/>
              </w:rPr>
              <w:t> (decimal factor)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increases by ₱50,000/year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increases by 5%/year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decreases by ₱10,000/year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decreases by 10%/year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Interest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Simple interest (rarely uses sequences)</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Compound interest</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0D5BEB" w:rsidP="000D5BEB">
            <w:pPr>
              <w:spacing w:after="0" w:line="375" w:lineRule="atLeast"/>
              <w:rPr>
                <w:rFonts w:ascii="Segoe UI" w:eastAsia="Times New Roman" w:hAnsi="Segoe UI" w:cs="Segoe UI"/>
                <w:sz w:val="23"/>
                <w:szCs w:val="23"/>
              </w:rPr>
            </w:pPr>
            <w:r>
              <w:rPr>
                <w:rFonts w:ascii="Segoe UI" w:eastAsia="Times New Roman" w:hAnsi="Segoe UI" w:cs="Segoe UI"/>
                <w:b/>
                <w:bCs/>
                <w:sz w:val="23"/>
                <w:szCs w:val="23"/>
              </w:rPr>
              <w:t xml:space="preserve">nth Term </w:t>
            </w:r>
            <w:r w:rsidR="00486CC7" w:rsidRPr="00486CC7">
              <w:rPr>
                <w:rFonts w:ascii="Segoe UI" w:eastAsia="Times New Roman" w:hAnsi="Segoe UI" w:cs="Segoe UI"/>
                <w:b/>
                <w:bCs/>
                <w:sz w:val="23"/>
                <w:szCs w:val="23"/>
              </w:rPr>
              <w:t>Formula</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a</w:t>
            </w:r>
            <w:r w:rsidRPr="00486CC7">
              <w:rPr>
                <w:rFonts w:ascii="KaTeX_Math" w:eastAsia="Times New Roman" w:hAnsi="KaTeX_Math" w:cs="Times New Roman"/>
                <w:i/>
                <w:iCs/>
                <w:sz w:val="20"/>
                <w:szCs w:val="20"/>
              </w:rPr>
              <w:t>n</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a</w:t>
            </w:r>
            <w:r w:rsidRPr="00486CC7">
              <w:rPr>
                <w:rFonts w:ascii="Times New Roman" w:eastAsia="Times New Roman" w:hAnsi="Times New Roman" w:cs="Times New Roman"/>
                <w:sz w:val="20"/>
                <w:szCs w:val="20"/>
                <w:vertAlign w:val="subscript"/>
              </w:rPr>
              <w:t>1</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n</w:t>
            </w:r>
            <w:r w:rsidRPr="00486CC7">
              <w:rPr>
                <w:rFonts w:ascii="Times New Roman" w:eastAsia="Times New Roman" w:hAnsi="Times New Roman" w:cs="Times New Roman"/>
                <w:sz w:val="28"/>
                <w:szCs w:val="28"/>
              </w:rPr>
              <w:t>−1)</w:t>
            </w:r>
            <w:r w:rsidRPr="00486CC7">
              <w:rPr>
                <w:rFonts w:ascii="KaTeX_Math" w:eastAsia="Times New Roman" w:hAnsi="KaTeX_Math" w:cs="Times New Roman"/>
                <w:i/>
                <w:iCs/>
                <w:sz w:val="28"/>
                <w:szCs w:val="28"/>
              </w:rPr>
              <w:t>d</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a</w:t>
            </w:r>
            <w:r w:rsidRPr="00486CC7">
              <w:rPr>
                <w:rFonts w:ascii="KaTeX_Math" w:eastAsia="Times New Roman" w:hAnsi="KaTeX_Math" w:cs="Times New Roman"/>
                <w:i/>
                <w:iCs/>
                <w:sz w:val="20"/>
                <w:szCs w:val="20"/>
              </w:rPr>
              <w:t>n</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a</w:t>
            </w:r>
            <w:r w:rsidRPr="00486CC7">
              <w:rPr>
                <w:rFonts w:ascii="Times New Roman" w:eastAsia="Times New Roman" w:hAnsi="Times New Roman" w:cs="Times New Roman"/>
                <w:sz w:val="20"/>
                <w:szCs w:val="20"/>
                <w:vertAlign w:val="subscript"/>
              </w:rPr>
              <w:t>1</w:t>
            </w:r>
            <w:r w:rsidRPr="00486CC7">
              <w:rPr>
                <w:rFonts w:ascii="Times New Roman" w:eastAsia="Times New Roman" w:hAnsi="Times New Roman" w:cs="Times New Roman"/>
                <w:sz w:val="2"/>
                <w:szCs w:val="2"/>
              </w:rPr>
              <w:t>​</w:t>
            </w:r>
            <w:r w:rsidRPr="00486CC7">
              <w:rPr>
                <w:rFonts w:ascii="Cambria Math" w:eastAsia="Times New Roman" w:hAnsi="Cambria Math" w:cs="Cambria Math"/>
                <w:sz w:val="28"/>
                <w:szCs w:val="28"/>
              </w:rPr>
              <w:t>⋅</w:t>
            </w:r>
            <w:r w:rsidRPr="00486CC7">
              <w:rPr>
                <w:rFonts w:ascii="KaTeX_Math" w:eastAsia="Times New Roman" w:hAnsi="KaTeX_Math" w:cs="Times New Roman"/>
                <w:i/>
                <w:iCs/>
                <w:sz w:val="28"/>
                <w:szCs w:val="28"/>
              </w:rPr>
              <w:t>r</w:t>
            </w:r>
            <w:r w:rsidRPr="00486CC7">
              <w:rPr>
                <w:rFonts w:ascii="KaTeX_Math" w:eastAsia="Times New Roman" w:hAnsi="KaTeX_Math" w:cs="Times New Roman"/>
                <w:i/>
                <w:iCs/>
                <w:sz w:val="20"/>
                <w:szCs w:val="20"/>
                <w:vertAlign w:val="superscript"/>
              </w:rPr>
              <w:t>n</w:t>
            </w:r>
            <w:r w:rsidRPr="00486CC7">
              <w:rPr>
                <w:rFonts w:ascii="Times New Roman" w:eastAsia="Times New Roman" w:hAnsi="Times New Roman" w:cs="Times New Roman"/>
                <w:sz w:val="20"/>
                <w:szCs w:val="20"/>
                <w:vertAlign w:val="superscript"/>
              </w:rPr>
              <w:t>−1</w:t>
            </w:r>
          </w:p>
        </w:tc>
      </w:tr>
    </w:tbl>
    <w:p w:rsidR="00486CC7" w:rsidRPr="00486CC7" w:rsidRDefault="00486CC7" w:rsidP="00486CC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Key takeaway:</w:t>
      </w:r>
      <w:r w:rsidRPr="00486CC7">
        <w:rPr>
          <w:rFonts w:ascii="Segoe UI" w:eastAsia="Times New Roman" w:hAnsi="Segoe UI" w:cs="Segoe UI"/>
          <w:color w:val="0F1115"/>
          <w:sz w:val="24"/>
          <w:szCs w:val="24"/>
        </w:rPr>
        <w:t> If a financial problem says “increases by a fixed amount” or “decreases by a fixed amount,” think </w:t>
      </w:r>
      <w:r w:rsidRPr="00486CC7">
        <w:rPr>
          <w:rFonts w:ascii="Segoe UI" w:eastAsia="Times New Roman" w:hAnsi="Segoe UI" w:cs="Segoe UI"/>
          <w:b/>
          <w:bCs/>
          <w:color w:val="0F1115"/>
          <w:sz w:val="24"/>
          <w:szCs w:val="24"/>
        </w:rPr>
        <w:t>arithmetic</w:t>
      </w:r>
      <w:r w:rsidRPr="00486CC7">
        <w:rPr>
          <w:rFonts w:ascii="Segoe UI" w:eastAsia="Times New Roman" w:hAnsi="Segoe UI" w:cs="Segoe UI"/>
          <w:color w:val="0F1115"/>
          <w:sz w:val="24"/>
          <w:szCs w:val="24"/>
        </w:rPr>
        <w:t>. If it says “increases by a percent” or “decreases by a percent,” think </w:t>
      </w:r>
      <w:r w:rsidRPr="00486CC7">
        <w:rPr>
          <w:rFonts w:ascii="Segoe UI" w:eastAsia="Times New Roman" w:hAnsi="Segoe UI" w:cs="Segoe UI"/>
          <w:b/>
          <w:bCs/>
          <w:color w:val="0F1115"/>
          <w:sz w:val="24"/>
          <w:szCs w:val="24"/>
        </w:rPr>
        <w:t>geometric</w:t>
      </w:r>
      <w:r w:rsidRPr="00486CC7">
        <w:rPr>
          <w:rFonts w:ascii="Segoe UI" w:eastAsia="Times New Roman" w:hAnsi="Segoe UI" w:cs="Segoe UI"/>
          <w:color w:val="0F1115"/>
          <w:sz w:val="24"/>
          <w:szCs w:val="24"/>
        </w:rPr>
        <w:t>.</w:t>
      </w:r>
    </w:p>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503"/>
        <w:gridCol w:w="7777"/>
      </w:tblGrid>
      <w:tr w:rsidR="00486CC7" w:rsidRPr="00486CC7" w:rsidTr="00486CC7">
        <w:trPr>
          <w:tblHeader/>
        </w:trPr>
        <w:tc>
          <w:tcPr>
            <w:tcW w:w="0" w:type="auto"/>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Definition</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Increase in the value of an asset over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Decrease in the value of an asset over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Simple Interest</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only on the original principal</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Compound Interest</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 principal and accumulated past interest</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Loan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Money borrowed that must be repaid with interest</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Mortgage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loan used to buy real estate, with the property as collateral</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Accumulated Value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Total amount an investment is worth after a certain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Conversion Period</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Time between successive interest calculations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Frequency of Conversion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Number of conversion periods per year</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Periodic Rate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rate per conversion period</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Arithmetic Sequence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Sequence with a constant difference between terms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Geometric Sequence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Sequence with a constant ratio between terms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Series</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The sum of the terms of a sequence</w:t>
            </w:r>
          </w:p>
        </w:tc>
      </w:tr>
    </w:tbl>
    <w:p w:rsidR="00486CC7" w:rsidRDefault="00486CC7" w:rsidP="00486CC7">
      <w:pPr>
        <w:spacing w:before="480" w:after="480" w:line="240" w:lineRule="auto"/>
        <w:rPr>
          <w:rFonts w:ascii="Times New Roman" w:eastAsia="Times New Roman" w:hAnsi="Times New Roman" w:cs="Times New Roman"/>
          <w:sz w:val="24"/>
          <w:szCs w:val="24"/>
        </w:rPr>
      </w:pPr>
    </w:p>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Review Questions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Write your answers on a separate sheet of paper.</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Explain the difference between appreciation and depreciation. Give one real-life example of each.</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car bought for ₱1,200,000 depreciates by 8% annually. What type of sequence models this situation? What is the common ratio?</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savings account earns 4% interest compounded annually. If ₱10,000 is deposited, what is the value of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(the amount after the first year)?</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piece of machinery loses ₱15,000 of its value every year. If its initial value is ₱200,000, what will its value be after 6 years? (Arithmetic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house appreciates by 6% each year. If it is worth ₱2,500,000 today, what will be its value after 5 years? (Geometric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An investor deposits ₱50,000 in an account with 5% interest compounded quarterly. How many conversion periods are there in 3 years? What is the periodic rate?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Maria saves ₱200 in week 1, ₱250 in week 2, ₱300 in week 3, and so on. How much does she save in week 20? What is her total savings after 20 weeks?</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Why is a geometric sequence used for compound interest instead of an arithmetic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loan of ₱500,000 is to be repaid with monthly payments that increase by a fixed amount each month. Is this an arithmetic or geometric situation? Explain.</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business owner expects her company’s profit to grow by 10% each year. If the profit this year is ₱1,000,000, what will be the profit after 7</w:t>
      </w:r>
      <w:r w:rsidR="005B12E2">
        <w:rPr>
          <w:rFonts w:ascii="Segoe UI" w:eastAsia="Times New Roman" w:hAnsi="Segoe UI" w:cs="Segoe UI"/>
          <w:color w:val="0F1115"/>
          <w:sz w:val="24"/>
          <w:szCs w:val="24"/>
        </w:rPr>
        <w:t xml:space="preserve"> more</w:t>
      </w:r>
      <w:r w:rsidRPr="00486CC7">
        <w:rPr>
          <w:rFonts w:ascii="Segoe UI" w:eastAsia="Times New Roman" w:hAnsi="Segoe UI" w:cs="Segoe UI"/>
          <w:color w:val="0F1115"/>
          <w:sz w:val="24"/>
          <w:szCs w:val="24"/>
        </w:rPr>
        <w:t xml:space="preserve"> years?</w:t>
      </w:r>
    </w:p>
    <w:p w:rsidR="00351812" w:rsidRDefault="00351812" w:rsidP="00486CC7"/>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C0131C" w:rsidP="00486CC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Answer Key</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rPr>
        <w:t>1​=10,000×(1+0.04)=₱10,400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Value=200,000−(6×15,000)=₱110,000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vertAlign w:val="subscript"/>
        </w:rPr>
        <w:t>5</w:t>
      </w:r>
      <w:r w:rsidRPr="00486CC7">
        <w:rPr>
          <w:rFonts w:ascii="Segoe UI" w:eastAsia="Times New Roman" w:hAnsi="Segoe UI" w:cs="Segoe UI"/>
          <w:color w:val="0F1115"/>
          <w:sz w:val="24"/>
          <w:szCs w:val="24"/>
        </w:rPr>
        <w:t>​=2,500,000×(1.06)</w:t>
      </w:r>
      <w:r w:rsidRPr="00486CC7">
        <w:rPr>
          <w:rFonts w:ascii="Segoe UI" w:eastAsia="Times New Roman" w:hAnsi="Segoe UI" w:cs="Segoe UI"/>
          <w:color w:val="0F1115"/>
          <w:sz w:val="24"/>
          <w:szCs w:val="24"/>
          <w:vertAlign w:val="superscript"/>
        </w:rPr>
        <w:t>5</w:t>
      </w:r>
      <w:r w:rsidRPr="00486CC7">
        <w:rPr>
          <w:rFonts w:ascii="Segoe UI" w:eastAsia="Times New Roman" w:hAnsi="Segoe UI" w:cs="Segoe UI"/>
          <w:color w:val="0F1115"/>
          <w:sz w:val="24"/>
          <w:szCs w:val="24"/>
        </w:rPr>
        <w:t>=₱3,345,563.94</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Conversion periods=3×4=12; </w:t>
      </w:r>
      <w:r w:rsidR="00DB6BAB">
        <w:rPr>
          <w:rFonts w:ascii="Segoe UI" w:eastAsia="Times New Roman" w:hAnsi="Segoe UI" w:cs="Segoe UI"/>
          <w:color w:val="0F1115"/>
          <w:sz w:val="24"/>
          <w:szCs w:val="24"/>
          <w:bdr w:val="none" w:sz="0" w:space="0" w:color="auto" w:frame="1"/>
        </w:rPr>
        <w:t xml:space="preserve"> </w:t>
      </w:r>
      <w:r w:rsidRPr="00486CC7">
        <w:rPr>
          <w:rFonts w:ascii="Segoe UI" w:eastAsia="Times New Roman" w:hAnsi="Segoe UI" w:cs="Segoe UI"/>
          <w:color w:val="0F1115"/>
          <w:sz w:val="24"/>
          <w:szCs w:val="24"/>
        </w:rPr>
        <w:t>Periodic rate=0.05÷4=0.0125 or 1.25%</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vertAlign w:val="subscript"/>
        </w:rPr>
        <w:t>20</w:t>
      </w:r>
      <w:r w:rsidRPr="00486CC7">
        <w:rPr>
          <w:rFonts w:ascii="Segoe UI" w:eastAsia="Times New Roman" w:hAnsi="Segoe UI" w:cs="Segoe UI"/>
          <w:color w:val="0F1115"/>
          <w:sz w:val="24"/>
          <w:szCs w:val="24"/>
        </w:rPr>
        <w:t>​=200+(19×50)=₱1,150 ; </w:t>
      </w:r>
      <w:r w:rsidRPr="00486CC7">
        <w:rPr>
          <w:rFonts w:ascii="Segoe UI" w:eastAsia="Times New Roman" w:hAnsi="Segoe UI" w:cs="Segoe UI"/>
          <w:color w:val="0F1115"/>
          <w:sz w:val="24"/>
          <w:szCs w:val="24"/>
          <w:bdr w:val="none" w:sz="0" w:space="0" w:color="auto" w:frame="1"/>
        </w:rPr>
        <w:t>S</w:t>
      </w:r>
      <w:r w:rsidRPr="00486CC7">
        <w:rPr>
          <w:rFonts w:ascii="Segoe UI" w:eastAsia="Times New Roman" w:hAnsi="Segoe UI" w:cs="Segoe UI"/>
          <w:color w:val="0F1115"/>
          <w:sz w:val="24"/>
          <w:szCs w:val="24"/>
          <w:bdr w:val="none" w:sz="0" w:space="0" w:color="auto" w:frame="1"/>
          <w:vertAlign w:val="subscript"/>
        </w:rPr>
        <w:t>20</w:t>
      </w:r>
      <w:r w:rsidR="00DB6BAB">
        <w:rPr>
          <w:rFonts w:ascii="Segoe UI" w:eastAsia="Times New Roman" w:hAnsi="Segoe UI" w:cs="Segoe UI"/>
          <w:color w:val="0F1115"/>
          <w:sz w:val="24"/>
          <w:szCs w:val="24"/>
          <w:bdr w:val="none" w:sz="0" w:space="0" w:color="auto" w:frame="1"/>
        </w:rPr>
        <w:t>=20</w:t>
      </w:r>
      <w:r w:rsidRPr="00486CC7">
        <w:rPr>
          <w:rFonts w:ascii="Segoe UI" w:eastAsia="Times New Roman" w:hAnsi="Segoe UI" w:cs="Segoe UI"/>
          <w:color w:val="0F1115"/>
          <w:sz w:val="24"/>
          <w:szCs w:val="24"/>
          <w:bdr w:val="none" w:sz="0" w:space="0" w:color="auto" w:frame="1"/>
        </w:rPr>
        <w:t>(200+1,150)</w:t>
      </w:r>
      <w:r w:rsidR="00DB6BAB">
        <w:rPr>
          <w:rFonts w:ascii="Segoe UI" w:eastAsia="Times New Roman" w:hAnsi="Segoe UI" w:cs="Segoe UI"/>
          <w:color w:val="0F1115"/>
          <w:sz w:val="24"/>
          <w:szCs w:val="24"/>
          <w:bdr w:val="none" w:sz="0" w:space="0" w:color="auto" w:frame="1"/>
        </w:rPr>
        <w:t>/2</w:t>
      </w:r>
      <w:r w:rsidRPr="00486CC7">
        <w:rPr>
          <w:rFonts w:ascii="Segoe UI" w:eastAsia="Times New Roman" w:hAnsi="Segoe UI" w:cs="Segoe UI"/>
          <w:color w:val="0F1115"/>
          <w:sz w:val="24"/>
          <w:szCs w:val="24"/>
        </w:rPr>
        <w:t>=₱13,500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rPr>
        <w:t>7​=1,000,000×(1.10)</w:t>
      </w:r>
      <w:r w:rsidRPr="00486CC7">
        <w:rPr>
          <w:rFonts w:ascii="Segoe UI" w:eastAsia="Times New Roman" w:hAnsi="Segoe UI" w:cs="Segoe UI"/>
          <w:color w:val="0F1115"/>
          <w:sz w:val="24"/>
          <w:szCs w:val="24"/>
          <w:vertAlign w:val="superscript"/>
        </w:rPr>
        <w:t>7</w:t>
      </w:r>
      <w:r w:rsidRPr="00486CC7">
        <w:rPr>
          <w:rFonts w:ascii="Segoe UI" w:eastAsia="Times New Roman" w:hAnsi="Segoe UI" w:cs="Segoe UI"/>
          <w:color w:val="0F1115"/>
          <w:sz w:val="24"/>
          <w:szCs w:val="24"/>
        </w:rPr>
        <w:t>=₱1,948,717.10</w:t>
      </w:r>
    </w:p>
    <w:p w:rsidR="00486CC7" w:rsidRPr="00486CC7" w:rsidRDefault="00486CC7" w:rsidP="00486CC7"/>
    <w:sectPr w:rsidR="00486CC7" w:rsidRPr="00486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mbria Math">
    <w:altName w:val="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5C0"/>
    <w:multiLevelType w:val="multilevel"/>
    <w:tmpl w:val="21A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568D6"/>
    <w:multiLevelType w:val="multilevel"/>
    <w:tmpl w:val="4B9E6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92063"/>
    <w:multiLevelType w:val="multilevel"/>
    <w:tmpl w:val="6EE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35F2A"/>
    <w:multiLevelType w:val="multilevel"/>
    <w:tmpl w:val="1DE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771B8"/>
    <w:multiLevelType w:val="multilevel"/>
    <w:tmpl w:val="4B9E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5F523C"/>
    <w:multiLevelType w:val="multilevel"/>
    <w:tmpl w:val="F96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4A601F"/>
    <w:multiLevelType w:val="multilevel"/>
    <w:tmpl w:val="9BF8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D6B6958"/>
    <w:multiLevelType w:val="multilevel"/>
    <w:tmpl w:val="669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C85B8B"/>
    <w:multiLevelType w:val="multilevel"/>
    <w:tmpl w:val="7D1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2F5683B"/>
    <w:multiLevelType w:val="multilevel"/>
    <w:tmpl w:val="F26E2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68D49EA"/>
    <w:multiLevelType w:val="multilevel"/>
    <w:tmpl w:val="9E8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9506CD"/>
    <w:multiLevelType w:val="multilevel"/>
    <w:tmpl w:val="17A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94645F"/>
    <w:multiLevelType w:val="multilevel"/>
    <w:tmpl w:val="CCA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85424F"/>
    <w:multiLevelType w:val="multilevel"/>
    <w:tmpl w:val="185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8C1451"/>
    <w:multiLevelType w:val="multilevel"/>
    <w:tmpl w:val="54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6"/>
  </w:num>
  <w:num w:numId="4">
    <w:abstractNumId w:val="15"/>
  </w:num>
  <w:num w:numId="5">
    <w:abstractNumId w:val="10"/>
  </w:num>
  <w:num w:numId="6">
    <w:abstractNumId w:val="8"/>
  </w:num>
  <w:num w:numId="7">
    <w:abstractNumId w:val="9"/>
  </w:num>
  <w:num w:numId="8">
    <w:abstractNumId w:val="13"/>
  </w:num>
  <w:num w:numId="9">
    <w:abstractNumId w:val="2"/>
  </w:num>
  <w:num w:numId="10">
    <w:abstractNumId w:val="16"/>
  </w:num>
  <w:num w:numId="11">
    <w:abstractNumId w:val="12"/>
  </w:num>
  <w:num w:numId="12">
    <w:abstractNumId w:val="14"/>
  </w:num>
  <w:num w:numId="13">
    <w:abstractNumId w:val="17"/>
  </w:num>
  <w:num w:numId="14">
    <w:abstractNumId w:val="3"/>
  </w:num>
  <w:num w:numId="15">
    <w:abstractNumId w:val="0"/>
  </w:num>
  <w:num w:numId="16">
    <w:abstractNumId w:val="5"/>
  </w:num>
  <w:num w:numId="17">
    <w:abstractNumId w:val="18"/>
  </w:num>
  <w:num w:numId="18">
    <w:abstractNumId w:val="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279C2"/>
    <w:rsid w:val="00034BAE"/>
    <w:rsid w:val="00072B37"/>
    <w:rsid w:val="000A20D0"/>
    <w:rsid w:val="000C2633"/>
    <w:rsid w:val="000D5BEB"/>
    <w:rsid w:val="000F5EDD"/>
    <w:rsid w:val="00103FD9"/>
    <w:rsid w:val="001102AE"/>
    <w:rsid w:val="00156616"/>
    <w:rsid w:val="001644A1"/>
    <w:rsid w:val="0016755A"/>
    <w:rsid w:val="001F41C4"/>
    <w:rsid w:val="001F512D"/>
    <w:rsid w:val="0022315D"/>
    <w:rsid w:val="00230804"/>
    <w:rsid w:val="00230D55"/>
    <w:rsid w:val="00260801"/>
    <w:rsid w:val="00262EEB"/>
    <w:rsid w:val="002630A2"/>
    <w:rsid w:val="00265AD8"/>
    <w:rsid w:val="002B61E5"/>
    <w:rsid w:val="002D2560"/>
    <w:rsid w:val="00310AFD"/>
    <w:rsid w:val="0034488A"/>
    <w:rsid w:val="00351812"/>
    <w:rsid w:val="003A2956"/>
    <w:rsid w:val="003A420D"/>
    <w:rsid w:val="003D00F2"/>
    <w:rsid w:val="003E2E23"/>
    <w:rsid w:val="00486CC7"/>
    <w:rsid w:val="004A3828"/>
    <w:rsid w:val="004B7440"/>
    <w:rsid w:val="004D14D0"/>
    <w:rsid w:val="004E4346"/>
    <w:rsid w:val="004E46E8"/>
    <w:rsid w:val="00507112"/>
    <w:rsid w:val="00510374"/>
    <w:rsid w:val="005146B1"/>
    <w:rsid w:val="00526356"/>
    <w:rsid w:val="0053378C"/>
    <w:rsid w:val="00544765"/>
    <w:rsid w:val="00554492"/>
    <w:rsid w:val="00583784"/>
    <w:rsid w:val="005B12E2"/>
    <w:rsid w:val="005B798C"/>
    <w:rsid w:val="005B7A4C"/>
    <w:rsid w:val="005C5FA2"/>
    <w:rsid w:val="005E0AD1"/>
    <w:rsid w:val="005F10D8"/>
    <w:rsid w:val="00673090"/>
    <w:rsid w:val="006B75BE"/>
    <w:rsid w:val="006B760B"/>
    <w:rsid w:val="006D3DE0"/>
    <w:rsid w:val="006E393B"/>
    <w:rsid w:val="00741BB0"/>
    <w:rsid w:val="00745047"/>
    <w:rsid w:val="007468DC"/>
    <w:rsid w:val="007615A8"/>
    <w:rsid w:val="007626C1"/>
    <w:rsid w:val="00783B88"/>
    <w:rsid w:val="00796FB0"/>
    <w:rsid w:val="007B6458"/>
    <w:rsid w:val="007F3B2C"/>
    <w:rsid w:val="008027AE"/>
    <w:rsid w:val="0080352B"/>
    <w:rsid w:val="00815CAC"/>
    <w:rsid w:val="0087338E"/>
    <w:rsid w:val="008804B4"/>
    <w:rsid w:val="008B2324"/>
    <w:rsid w:val="00903D61"/>
    <w:rsid w:val="009425C2"/>
    <w:rsid w:val="00953F45"/>
    <w:rsid w:val="00957A03"/>
    <w:rsid w:val="00971A66"/>
    <w:rsid w:val="009A7176"/>
    <w:rsid w:val="009E6523"/>
    <w:rsid w:val="00A139E3"/>
    <w:rsid w:val="00A168F6"/>
    <w:rsid w:val="00A62487"/>
    <w:rsid w:val="00A64AAB"/>
    <w:rsid w:val="00AA6010"/>
    <w:rsid w:val="00AB4AFD"/>
    <w:rsid w:val="00AC4EE2"/>
    <w:rsid w:val="00AD44BE"/>
    <w:rsid w:val="00AE27FF"/>
    <w:rsid w:val="00B00E61"/>
    <w:rsid w:val="00B667C6"/>
    <w:rsid w:val="00BF0C10"/>
    <w:rsid w:val="00C0131C"/>
    <w:rsid w:val="00C131CE"/>
    <w:rsid w:val="00C25206"/>
    <w:rsid w:val="00C30B96"/>
    <w:rsid w:val="00C54D85"/>
    <w:rsid w:val="00C71A2D"/>
    <w:rsid w:val="00C76EFE"/>
    <w:rsid w:val="00C82B84"/>
    <w:rsid w:val="00CA7F4D"/>
    <w:rsid w:val="00CB6860"/>
    <w:rsid w:val="00CE5B56"/>
    <w:rsid w:val="00CF6CB1"/>
    <w:rsid w:val="00CF72BF"/>
    <w:rsid w:val="00D00A77"/>
    <w:rsid w:val="00D54BBB"/>
    <w:rsid w:val="00D56782"/>
    <w:rsid w:val="00D71F1E"/>
    <w:rsid w:val="00DA1C2C"/>
    <w:rsid w:val="00DB6BAB"/>
    <w:rsid w:val="00DC6BAD"/>
    <w:rsid w:val="00DD6C05"/>
    <w:rsid w:val="00E4703B"/>
    <w:rsid w:val="00E67C6C"/>
    <w:rsid w:val="00E76B7C"/>
    <w:rsid w:val="00E874E6"/>
    <w:rsid w:val="00E92FE5"/>
    <w:rsid w:val="00EA4C78"/>
    <w:rsid w:val="00EB38F7"/>
    <w:rsid w:val="00F1464D"/>
    <w:rsid w:val="00F23FE4"/>
    <w:rsid w:val="00F277EF"/>
    <w:rsid w:val="00F437EE"/>
    <w:rsid w:val="00FA73F6"/>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575756">
      <w:bodyDiv w:val="1"/>
      <w:marLeft w:val="0"/>
      <w:marRight w:val="0"/>
      <w:marTop w:val="0"/>
      <w:marBottom w:val="0"/>
      <w:divBdr>
        <w:top w:val="none" w:sz="0" w:space="0" w:color="auto"/>
        <w:left w:val="none" w:sz="0" w:space="0" w:color="auto"/>
        <w:bottom w:val="none" w:sz="0" w:space="0" w:color="auto"/>
        <w:right w:val="none" w:sz="0" w:space="0" w:color="auto"/>
      </w:divBdr>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21249656">
      <w:bodyDiv w:val="1"/>
      <w:marLeft w:val="0"/>
      <w:marRight w:val="0"/>
      <w:marTop w:val="0"/>
      <w:marBottom w:val="0"/>
      <w:divBdr>
        <w:top w:val="none" w:sz="0" w:space="0" w:color="auto"/>
        <w:left w:val="none" w:sz="0" w:space="0" w:color="auto"/>
        <w:bottom w:val="none" w:sz="0" w:space="0" w:color="auto"/>
        <w:right w:val="none" w:sz="0" w:space="0" w:color="auto"/>
      </w:divBdr>
      <w:divsChild>
        <w:div w:id="2266927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45900895">
          <w:marLeft w:val="0"/>
          <w:marRight w:val="0"/>
          <w:marTop w:val="0"/>
          <w:marBottom w:val="0"/>
          <w:divBdr>
            <w:top w:val="none" w:sz="0" w:space="0" w:color="auto"/>
            <w:left w:val="none" w:sz="0" w:space="0" w:color="auto"/>
            <w:bottom w:val="none" w:sz="0" w:space="0" w:color="auto"/>
            <w:right w:val="none" w:sz="0" w:space="0" w:color="auto"/>
          </w:divBdr>
        </w:div>
        <w:div w:id="318316190">
          <w:marLeft w:val="0"/>
          <w:marRight w:val="0"/>
          <w:marTop w:val="0"/>
          <w:marBottom w:val="0"/>
          <w:divBdr>
            <w:top w:val="none" w:sz="0" w:space="0" w:color="auto"/>
            <w:left w:val="none" w:sz="0" w:space="0" w:color="auto"/>
            <w:bottom w:val="none" w:sz="0" w:space="0" w:color="auto"/>
            <w:right w:val="none" w:sz="0" w:space="0" w:color="auto"/>
          </w:divBdr>
        </w:div>
        <w:div w:id="434059604">
          <w:blockQuote w:val="1"/>
          <w:marLeft w:val="0"/>
          <w:marRight w:val="0"/>
          <w:marTop w:val="240"/>
          <w:marBottom w:val="0"/>
          <w:divBdr>
            <w:top w:val="none" w:sz="0" w:space="0" w:color="auto"/>
            <w:left w:val="single" w:sz="12" w:space="11" w:color="ADB2B8"/>
            <w:bottom w:val="none" w:sz="0" w:space="0" w:color="auto"/>
            <w:right w:val="none" w:sz="0" w:space="0" w:color="auto"/>
          </w:divBdr>
        </w:div>
        <w:div w:id="899369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26</cp:revision>
  <cp:lastPrinted>2026-04-20T16:35:00Z</cp:lastPrinted>
  <dcterms:created xsi:type="dcterms:W3CDTF">2026-04-20T15:35:00Z</dcterms:created>
  <dcterms:modified xsi:type="dcterms:W3CDTF">2026-04-20T18:43:00Z</dcterms:modified>
</cp:coreProperties>
</file>