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576" w:rsidRPr="00032576" w:rsidRDefault="00032576" w:rsidP="0003257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032576">
        <w:rPr>
          <w:rFonts w:ascii="Segoe UI" w:eastAsia="Times New Roman" w:hAnsi="Segoe UI" w:cs="Segoe UI"/>
          <w:b/>
          <w:bCs/>
          <w:color w:val="0F1115"/>
          <w:kern w:val="36"/>
          <w:sz w:val="36"/>
          <w:szCs w:val="36"/>
        </w:rPr>
        <w:t>The Physics of Fluids 2: Buoyancy and Archimedes' Principle</w:t>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pict>
          <v:rect id="_x0000_i1025"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 xml:space="preserve">Introduction: The Invisible Force That </w:t>
      </w:r>
      <w:r>
        <w:rPr>
          <w:rFonts w:ascii="Segoe UI" w:eastAsia="Times New Roman" w:hAnsi="Segoe UI" w:cs="Segoe UI"/>
          <w:b/>
          <w:bCs/>
          <w:color w:val="0F1115"/>
          <w:sz w:val="33"/>
          <w:szCs w:val="33"/>
        </w:rPr>
        <w:t>Makes Objects Float</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Why does a massive steel ship float while a small iron nail sinks? Why do people feel lighter when submerged in water? Why do icebergs float with only a fraction of their mass visible above the surface? These phenomena are all explained by a single principle discovered over two thousand years ago — </w:t>
      </w:r>
      <w:r w:rsidRPr="00032576">
        <w:rPr>
          <w:rFonts w:ascii="Segoe UI" w:eastAsia="Times New Roman" w:hAnsi="Segoe UI" w:cs="Segoe UI"/>
          <w:b/>
          <w:bCs/>
          <w:color w:val="0F1115"/>
          <w:sz w:val="24"/>
          <w:szCs w:val="24"/>
        </w:rPr>
        <w:t>Archimedes' Principle</w:t>
      </w:r>
      <w:r w:rsidRPr="00032576">
        <w:rPr>
          <w:rFonts w:ascii="Segoe UI" w:eastAsia="Times New Roman" w:hAnsi="Segoe UI" w:cs="Segoe UI"/>
          <w:color w:val="0F1115"/>
          <w:sz w:val="24"/>
          <w:szCs w:val="24"/>
        </w:rPr>
        <w:t>.</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When an object is placed in a fluid (a liquid or gas), the fluid pushes back. This upward push is called the </w:t>
      </w:r>
      <w:r w:rsidRPr="00032576">
        <w:rPr>
          <w:rFonts w:ascii="Segoe UI" w:eastAsia="Times New Roman" w:hAnsi="Segoe UI" w:cs="Segoe UI"/>
          <w:b/>
          <w:bCs/>
          <w:color w:val="0F1115"/>
          <w:sz w:val="24"/>
          <w:szCs w:val="24"/>
        </w:rPr>
        <w:t>buoyant force</w:t>
      </w:r>
      <w:r w:rsidRPr="00032576">
        <w:rPr>
          <w:rFonts w:ascii="Segoe UI" w:eastAsia="Times New Roman" w:hAnsi="Segoe UI" w:cs="Segoe UI"/>
          <w:color w:val="0F1115"/>
          <w:sz w:val="24"/>
          <w:szCs w:val="24"/>
        </w:rPr>
        <w:t>. Archimedes' Principle states that the buoyant force acting on an object is equal to the weight of the fluid displaced by the object. In simpler terms, when an object is submerged, it pushes aside (displaces) a certain amount of fluid. The weight of that displaced fluid determines how strongly the fluid pushes back upward.</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This principle, combined with the concept of </w:t>
      </w:r>
      <w:r w:rsidRPr="00032576">
        <w:rPr>
          <w:rFonts w:ascii="Segoe UI" w:eastAsia="Times New Roman" w:hAnsi="Segoe UI" w:cs="Segoe UI"/>
          <w:b/>
          <w:bCs/>
          <w:color w:val="0F1115"/>
          <w:sz w:val="24"/>
          <w:szCs w:val="24"/>
        </w:rPr>
        <w:t>density</w:t>
      </w:r>
      <w:r w:rsidRPr="00032576">
        <w:rPr>
          <w:rFonts w:ascii="Segoe UI" w:eastAsia="Times New Roman" w:hAnsi="Segoe UI" w:cs="Segoe UI"/>
          <w:color w:val="0F1115"/>
          <w:sz w:val="24"/>
          <w:szCs w:val="24"/>
        </w:rPr>
        <w:t> (mass per unit volume), explains why some objects float while others sink. An object floats if its density is less than the density of the fluid; it sinks if its density is greater. Shape also matters — a flat sheet of metal may float while the same mass of metal crumpled into a ball may sink, because the shape affects how much fluid is displaced.</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This reading material examines Archimedes' Principle, the relationship between buoyancy and density, the factors that determine whether an object floats or sinks, and the real-world applications of these concepts in shipbuilding, submarines, hot-air balloons, and hydrometers.</w:t>
      </w:r>
    </w:p>
    <w:p w:rsidR="00E7316C" w:rsidRDefault="00E731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lastRenderedPageBreak/>
        <w:pict>
          <v:rect id="_x0000_i1026"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1: Buoyancy — The Upward Push of Fluids</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Definition of Buoyancy</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Buoyancy</w:t>
      </w:r>
      <w:r w:rsidRPr="00032576">
        <w:rPr>
          <w:rFonts w:ascii="Segoe UI" w:eastAsia="Times New Roman" w:hAnsi="Segoe UI" w:cs="Segoe UI"/>
          <w:color w:val="0F1115"/>
          <w:sz w:val="24"/>
          <w:szCs w:val="24"/>
        </w:rPr>
        <w:t> is the upward force exerted by a fluid that opposes the weight of an object immersed in the fluid. This force is the reason objects feel lighter in water and why some objects float.</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The Feeling of "Lighter" in Water</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When a person lifts a heavy object underwater, it feels significantly lighter than when lifted in air. This is not because the object's actual weight has changed, but because water exerts an upward buoyant force that counteracts part of the object's weight. The same principle applies to lifting a friend in a swimming pool — the water pushes up, making the person easier to lift.</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Demonstration: Weight in Air vs. Weight in Water</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If a spring scale is used to measure the weight of a heavy stone in air, the scale shows the stone's full weight. When the same stone is submerged in water, the scale shows a smaller reading. The difference between the two readings is the buoyant force exerted by the water.</w:t>
      </w:r>
    </w:p>
    <w:tbl>
      <w:tblPr>
        <w:tblW w:w="11280" w:type="dxa"/>
        <w:tblCellMar>
          <w:top w:w="15" w:type="dxa"/>
          <w:left w:w="15" w:type="dxa"/>
          <w:bottom w:w="15" w:type="dxa"/>
          <w:right w:w="15" w:type="dxa"/>
        </w:tblCellMar>
        <w:tblLook w:val="04A0" w:firstRow="1" w:lastRow="0" w:firstColumn="1" w:lastColumn="0" w:noHBand="0" w:noVBand="1"/>
      </w:tblPr>
      <w:tblGrid>
        <w:gridCol w:w="5620"/>
        <w:gridCol w:w="5660"/>
      </w:tblGrid>
      <w:tr w:rsidR="00032576" w:rsidRPr="00032576" w:rsidTr="00032576">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Measurement</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Value</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Weight in air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10 N</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Weight in water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6 N</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Buoyant force</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4 N (10 N - 6 N)</w:t>
            </w:r>
          </w:p>
        </w:tc>
      </w:tr>
    </w:tbl>
    <w:p w:rsidR="00251BDF" w:rsidRDefault="00251BD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lastRenderedPageBreak/>
        <w:pict>
          <v:rect id="_x0000_i1027"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2: Archimedes' Principle</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The Story of Archimedes' Discovery</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According to historical accounts, the Greek mathematician Archimedes was tasked with determining whether a crown was made of pure gold or contained silver, without damaging the crown. While stepping into a bath, he noticed that the water level rose as his body entered the tub. He realized that the volume of water displaced was equal to the volume of his body submerged. Excited by his discovery, he reportedly ran through the streets shouting "Eureka!" — Greek for "I have found it!"</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Statement of Archimedes' Principle</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Archimedes' Principle</w:t>
      </w:r>
      <w:r w:rsidRPr="00032576">
        <w:rPr>
          <w:rFonts w:ascii="Segoe UI" w:eastAsia="Times New Roman" w:hAnsi="Segoe UI" w:cs="Segoe UI"/>
          <w:color w:val="0F1115"/>
          <w:sz w:val="24"/>
          <w:szCs w:val="24"/>
        </w:rPr>
        <w:t> states that the buoyant force acting on an object immersed in a fluid is equal to the weight of the fluid displaced by the object.</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Mathematically:</w:t>
      </w:r>
    </w:p>
    <w:p w:rsidR="00032576" w:rsidRPr="00032576" w:rsidRDefault="00032576" w:rsidP="00032576">
      <w:pPr>
        <w:spacing w:after="0" w:line="240" w:lineRule="auto"/>
        <w:rPr>
          <w:rFonts w:ascii="Times New Roman" w:eastAsia="Times New Roman" w:hAnsi="Times New Roman" w:cs="Times New Roman"/>
          <w:sz w:val="24"/>
          <w:szCs w:val="24"/>
        </w:rPr>
      </w:pPr>
      <w:r w:rsidRPr="00032576">
        <w:rPr>
          <w:rFonts w:ascii="KaTeX_Math" w:eastAsia="Times New Roman" w:hAnsi="KaTeX_Math" w:cs="Times New Roman"/>
          <w:i/>
          <w:iCs/>
          <w:color w:val="0F1115"/>
          <w:sz w:val="29"/>
          <w:szCs w:val="29"/>
          <w:shd w:val="clear" w:color="auto" w:fill="FFFFFF"/>
        </w:rPr>
        <w:t>F</w:t>
      </w:r>
      <w:r w:rsidRPr="00032576">
        <w:rPr>
          <w:rFonts w:ascii="KaTeX_Math" w:eastAsia="Times New Roman" w:hAnsi="KaTeX_Math" w:cs="Times New Roman"/>
          <w:i/>
          <w:iCs/>
          <w:color w:val="0F1115"/>
          <w:sz w:val="20"/>
          <w:szCs w:val="20"/>
          <w:shd w:val="clear" w:color="auto" w:fill="FFFFFF"/>
        </w:rPr>
        <w:t>b</w:t>
      </w:r>
      <w:r w:rsidRPr="00032576">
        <w:rPr>
          <w:rFonts w:ascii="Times New Roman" w:eastAsia="Times New Roman" w:hAnsi="Times New Roman" w:cs="Times New Roman"/>
          <w:color w:val="0F1115"/>
          <w:sz w:val="2"/>
          <w:szCs w:val="2"/>
          <w:shd w:val="clear" w:color="auto" w:fill="FFFFFF"/>
        </w:rPr>
        <w:t>​</w:t>
      </w:r>
      <w:r w:rsidR="00E7316C">
        <w:rPr>
          <w:rFonts w:ascii="Times New Roman" w:eastAsia="Times New Roman" w:hAnsi="Times New Roman" w:cs="Times New Roman"/>
          <w:color w:val="0F1115"/>
          <w:sz w:val="2"/>
          <w:szCs w:val="2"/>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E7316C">
        <w:rPr>
          <w:rFonts w:ascii="Times New Roman" w:eastAsia="Times New Roman" w:hAnsi="Times New Roman" w:cs="Times New Roman"/>
          <w:color w:val="0F1115"/>
          <w:sz w:val="29"/>
          <w:szCs w:val="29"/>
          <w:shd w:val="clear" w:color="auto" w:fill="FFFFFF"/>
        </w:rPr>
        <w:t xml:space="preserve"> </w:t>
      </w:r>
      <w:r w:rsidRPr="00032576">
        <w:rPr>
          <w:rFonts w:ascii="KaTeX_Math" w:eastAsia="Times New Roman" w:hAnsi="KaTeX_Math" w:cs="Times New Roman"/>
          <w:i/>
          <w:iCs/>
          <w:color w:val="0F1115"/>
          <w:sz w:val="29"/>
          <w:szCs w:val="29"/>
          <w:shd w:val="clear" w:color="auto" w:fill="FFFFFF"/>
        </w:rPr>
        <w:t>ρ</w:t>
      </w:r>
      <w:r w:rsidRPr="00032576">
        <w:rPr>
          <w:rFonts w:ascii="Times New Roman" w:eastAsia="Times New Roman" w:hAnsi="Times New Roman" w:cs="Times New Roman"/>
          <w:color w:val="0F1115"/>
          <w:sz w:val="20"/>
          <w:szCs w:val="20"/>
          <w:shd w:val="clear" w:color="auto" w:fill="FFFFFF"/>
        </w:rPr>
        <w:t>fluid</w:t>
      </w:r>
      <w:r w:rsidRPr="00032576">
        <w:rPr>
          <w:rFonts w:ascii="Times New Roman" w:eastAsia="Times New Roman" w:hAnsi="Times New Roman" w:cs="Times New Roman"/>
          <w:color w:val="0F1115"/>
          <w:sz w:val="2"/>
          <w:szCs w:val="2"/>
          <w:shd w:val="clear" w:color="auto" w:fill="FFFFFF"/>
        </w:rPr>
        <w:t>​</w:t>
      </w:r>
      <w:r w:rsidR="00E7316C">
        <w:rPr>
          <w:rFonts w:ascii="Times New Roman" w:eastAsia="Times New Roman" w:hAnsi="Times New Roman" w:cs="Times New Roman"/>
          <w:color w:val="0F1115"/>
          <w:sz w:val="2"/>
          <w:szCs w:val="2"/>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E7316C">
        <w:rPr>
          <w:rFonts w:ascii="Times New Roman" w:eastAsia="Times New Roman" w:hAnsi="Times New Roman" w:cs="Times New Roman"/>
          <w:color w:val="0F1115"/>
          <w:sz w:val="29"/>
          <w:szCs w:val="29"/>
          <w:shd w:val="clear" w:color="auto" w:fill="FFFFFF"/>
        </w:rPr>
        <w:t xml:space="preserve"> </w:t>
      </w:r>
      <w:r w:rsidRPr="00032576">
        <w:rPr>
          <w:rFonts w:ascii="KaTeX_Math" w:eastAsia="Times New Roman" w:hAnsi="KaTeX_Math" w:cs="Times New Roman"/>
          <w:i/>
          <w:iCs/>
          <w:color w:val="0F1115"/>
          <w:sz w:val="29"/>
          <w:szCs w:val="29"/>
          <w:shd w:val="clear" w:color="auto" w:fill="FFFFFF"/>
        </w:rPr>
        <w:t>V</w:t>
      </w:r>
      <w:r w:rsidRPr="00032576">
        <w:rPr>
          <w:rFonts w:ascii="Times New Roman" w:eastAsia="Times New Roman" w:hAnsi="Times New Roman" w:cs="Times New Roman"/>
          <w:color w:val="0F1115"/>
          <w:sz w:val="20"/>
          <w:szCs w:val="20"/>
          <w:shd w:val="clear" w:color="auto" w:fill="FFFFFF"/>
        </w:rPr>
        <w:t>displaced</w:t>
      </w:r>
      <w:r w:rsidRPr="00032576">
        <w:rPr>
          <w:rFonts w:ascii="Times New Roman" w:eastAsia="Times New Roman" w:hAnsi="Times New Roman" w:cs="Times New Roman"/>
          <w:color w:val="0F1115"/>
          <w:sz w:val="2"/>
          <w:szCs w:val="2"/>
          <w:shd w:val="clear" w:color="auto" w:fill="FFFFFF"/>
        </w:rPr>
        <w:t>​</w:t>
      </w:r>
      <w:r w:rsidR="00E7316C">
        <w:rPr>
          <w:rFonts w:ascii="Times New Roman" w:eastAsia="Times New Roman" w:hAnsi="Times New Roman" w:cs="Times New Roman"/>
          <w:color w:val="0F1115"/>
          <w:sz w:val="2"/>
          <w:szCs w:val="2"/>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E7316C">
        <w:rPr>
          <w:rFonts w:ascii="Times New Roman" w:eastAsia="Times New Roman" w:hAnsi="Times New Roman" w:cs="Times New Roman"/>
          <w:color w:val="0F1115"/>
          <w:sz w:val="29"/>
          <w:szCs w:val="29"/>
          <w:shd w:val="clear" w:color="auto" w:fill="FFFFFF"/>
        </w:rPr>
        <w:t xml:space="preserve"> </w:t>
      </w:r>
      <w:r w:rsidRPr="00032576">
        <w:rPr>
          <w:rFonts w:ascii="KaTeX_Math" w:eastAsia="Times New Roman" w:hAnsi="KaTeX_Math" w:cs="Times New Roman"/>
          <w:i/>
          <w:iCs/>
          <w:color w:val="0F1115"/>
          <w:sz w:val="29"/>
          <w:szCs w:val="29"/>
          <w:shd w:val="clear" w:color="auto" w:fill="FFFFFF"/>
        </w:rPr>
        <w:t>g</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Where:</w:t>
      </w:r>
    </w:p>
    <w:p w:rsidR="00032576" w:rsidRPr="00032576" w:rsidRDefault="00032576" w:rsidP="00032576">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F</w:t>
      </w:r>
      <w:r w:rsidRPr="00032576">
        <w:rPr>
          <w:rFonts w:ascii="KaTeX_Math" w:eastAsia="Times New Roman" w:hAnsi="KaTeX_Math" w:cs="Times New Roman"/>
          <w:i/>
          <w:iCs/>
          <w:color w:val="0F1115"/>
          <w:sz w:val="20"/>
          <w:szCs w:val="20"/>
        </w:rPr>
        <w:t>b</w:t>
      </w:r>
      <w:r w:rsidRPr="00032576">
        <w:rPr>
          <w:rFonts w:ascii="Times New Roman" w:eastAsia="Times New Roman" w:hAnsi="Times New Roman" w:cs="Times New Roman"/>
          <w:color w:val="0F1115"/>
          <w:sz w:val="2"/>
          <w:szCs w:val="2"/>
        </w:rPr>
        <w:t>​</w:t>
      </w:r>
      <w:r w:rsidRPr="00032576">
        <w:rPr>
          <w:rFonts w:ascii="Segoe UI" w:eastAsia="Times New Roman" w:hAnsi="Segoe UI" w:cs="Segoe UI"/>
          <w:color w:val="0F1115"/>
          <w:sz w:val="24"/>
          <w:szCs w:val="24"/>
        </w:rPr>
        <w:t> = buoyant force (in Newtons, N)</w:t>
      </w:r>
    </w:p>
    <w:p w:rsidR="00032576" w:rsidRPr="00032576" w:rsidRDefault="00032576" w:rsidP="00032576">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ρ</w:t>
      </w:r>
      <w:r w:rsidRPr="00032576">
        <w:rPr>
          <w:rFonts w:ascii="Times New Roman" w:eastAsia="Times New Roman" w:hAnsi="Times New Roman" w:cs="Times New Roman"/>
          <w:color w:val="0F1115"/>
          <w:sz w:val="20"/>
          <w:szCs w:val="20"/>
        </w:rPr>
        <w:t>fluid</w:t>
      </w:r>
      <w:r w:rsidRPr="00032576">
        <w:rPr>
          <w:rFonts w:ascii="Times New Roman" w:eastAsia="Times New Roman" w:hAnsi="Times New Roman" w:cs="Times New Roman"/>
          <w:color w:val="0F1115"/>
          <w:sz w:val="2"/>
          <w:szCs w:val="2"/>
        </w:rPr>
        <w:t>​</w:t>
      </w:r>
      <w:r w:rsidRPr="00032576">
        <w:rPr>
          <w:rFonts w:ascii="Segoe UI" w:eastAsia="Times New Roman" w:hAnsi="Segoe UI" w:cs="Segoe UI"/>
          <w:color w:val="0F1115"/>
          <w:sz w:val="24"/>
          <w:szCs w:val="24"/>
        </w:rPr>
        <w:t> = density of the fluid (in kg/m³)</w:t>
      </w:r>
    </w:p>
    <w:p w:rsidR="00032576" w:rsidRPr="00032576" w:rsidRDefault="00032576" w:rsidP="00032576">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V</w:t>
      </w:r>
      <w:r w:rsidRPr="00032576">
        <w:rPr>
          <w:rFonts w:ascii="Times New Roman" w:eastAsia="Times New Roman" w:hAnsi="Times New Roman" w:cs="Times New Roman"/>
          <w:color w:val="0F1115"/>
          <w:sz w:val="20"/>
          <w:szCs w:val="20"/>
        </w:rPr>
        <w:t>displaced</w:t>
      </w:r>
      <w:r w:rsidRPr="00032576">
        <w:rPr>
          <w:rFonts w:ascii="Times New Roman" w:eastAsia="Times New Roman" w:hAnsi="Times New Roman" w:cs="Times New Roman"/>
          <w:color w:val="0F1115"/>
          <w:sz w:val="2"/>
          <w:szCs w:val="2"/>
        </w:rPr>
        <w:t>​</w:t>
      </w:r>
      <w:r w:rsidRPr="00032576">
        <w:rPr>
          <w:rFonts w:ascii="Segoe UI" w:eastAsia="Times New Roman" w:hAnsi="Segoe UI" w:cs="Segoe UI"/>
          <w:color w:val="0F1115"/>
          <w:sz w:val="24"/>
          <w:szCs w:val="24"/>
        </w:rPr>
        <w:t> = volume of fluid displaced (in m³)</w:t>
      </w:r>
    </w:p>
    <w:p w:rsidR="00032576" w:rsidRPr="00032576" w:rsidRDefault="00032576" w:rsidP="00032576">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g</w:t>
      </w:r>
      <w:r w:rsidRPr="00032576">
        <w:rPr>
          <w:rFonts w:ascii="Segoe UI" w:eastAsia="Times New Roman" w:hAnsi="Segoe UI" w:cs="Segoe UI"/>
          <w:color w:val="0F1115"/>
          <w:sz w:val="24"/>
          <w:szCs w:val="24"/>
        </w:rPr>
        <w:t> = acceleration due to gravity (9.8 m/s²)</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The Relationship Between Weight Loss and Displaced Fluid</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When an object is submerged, it loses apparent weight equal to the weight of the fluid it displaces. This "weight loss" is exactly the buoyant force.</w:t>
      </w:r>
    </w:p>
    <w:tbl>
      <w:tblPr>
        <w:tblW w:w="11280" w:type="dxa"/>
        <w:tblCellMar>
          <w:top w:w="15" w:type="dxa"/>
          <w:left w:w="15" w:type="dxa"/>
          <w:bottom w:w="15" w:type="dxa"/>
          <w:right w:w="15" w:type="dxa"/>
        </w:tblCellMar>
        <w:tblLook w:val="04A0" w:firstRow="1" w:lastRow="0" w:firstColumn="1" w:lastColumn="0" w:noHBand="0" w:noVBand="1"/>
      </w:tblPr>
      <w:tblGrid>
        <w:gridCol w:w="4290"/>
        <w:gridCol w:w="6990"/>
      </w:tblGrid>
      <w:tr w:rsidR="00032576" w:rsidRPr="00032576" w:rsidTr="00032576">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Observation</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Explanation</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 weighs 10 N in air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Actual weight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lastRenderedPageBreak/>
              <w:t>Object weighs 6 N in water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Apparent weight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Weight loss = 4 N</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This equals the weight of water displaced</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Volume of water displaced</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Equal to the volume of the object submerged</w:t>
            </w:r>
          </w:p>
        </w:tc>
      </w:tr>
    </w:tbl>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pict>
          <v:rect id="_x0000_i1028"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3: Density — The Deciding Factor for Floating and Sinking</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Definition of Density</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Density</w:t>
      </w:r>
      <w:r w:rsidRPr="00032576">
        <w:rPr>
          <w:rFonts w:ascii="Segoe UI" w:eastAsia="Times New Roman" w:hAnsi="Segoe UI" w:cs="Segoe UI"/>
          <w:color w:val="0F1115"/>
          <w:sz w:val="24"/>
          <w:szCs w:val="24"/>
        </w:rPr>
        <w:t> is the mass of an object per unit volume. It is a measure of how tightly packed the matter in an object is.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Formula:</w:t>
      </w:r>
    </w:p>
    <w:p w:rsidR="00032576" w:rsidRPr="00032576" w:rsidRDefault="00032576" w:rsidP="00032576">
      <w:pPr>
        <w:spacing w:after="0" w:line="240" w:lineRule="auto"/>
        <w:rPr>
          <w:rFonts w:ascii="Times New Roman" w:eastAsia="Times New Roman" w:hAnsi="Times New Roman" w:cs="Times New Roman"/>
          <w:sz w:val="24"/>
          <w:szCs w:val="24"/>
        </w:rPr>
      </w:pPr>
      <w:r w:rsidRPr="00032576">
        <w:rPr>
          <w:rFonts w:ascii="KaTeX_Math" w:eastAsia="Times New Roman" w:hAnsi="KaTeX_Math" w:cs="Times New Roman"/>
          <w:i/>
          <w:iCs/>
          <w:color w:val="0F1115"/>
          <w:sz w:val="29"/>
          <w:szCs w:val="29"/>
          <w:shd w:val="clear" w:color="auto" w:fill="FFFFFF"/>
        </w:rPr>
        <w:t>ρ</w:t>
      </w:r>
      <w:r w:rsidR="00422C58">
        <w:rPr>
          <w:rFonts w:ascii="KaTeX_Math" w:eastAsia="Times New Roman" w:hAnsi="KaTeX_Math" w:cs="Times New Roman"/>
          <w:i/>
          <w:iCs/>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422C58">
        <w:rPr>
          <w:rFonts w:ascii="Times New Roman" w:eastAsia="Times New Roman" w:hAnsi="Times New Roman" w:cs="Times New Roman"/>
          <w:color w:val="0F1115"/>
          <w:sz w:val="29"/>
          <w:szCs w:val="29"/>
          <w:shd w:val="clear" w:color="auto" w:fill="FFFFFF"/>
        </w:rPr>
        <w:t xml:space="preserve"> </w:t>
      </w:r>
      <w:r w:rsidRPr="00032576">
        <w:rPr>
          <w:rFonts w:ascii="KaTeX_Math" w:eastAsia="Times New Roman" w:hAnsi="KaTeX_Math" w:cs="Times New Roman"/>
          <w:i/>
          <w:iCs/>
          <w:color w:val="0F1115"/>
          <w:sz w:val="29"/>
          <w:szCs w:val="29"/>
          <w:shd w:val="clear" w:color="auto" w:fill="FFFFFF"/>
        </w:rPr>
        <w:t>m</w:t>
      </w:r>
      <w:r w:rsidRPr="00032576">
        <w:rPr>
          <w:rFonts w:ascii="Times New Roman" w:eastAsia="Times New Roman" w:hAnsi="Times New Roman" w:cs="Times New Roman"/>
          <w:color w:val="0F1115"/>
          <w:sz w:val="2"/>
          <w:szCs w:val="2"/>
          <w:shd w:val="clear" w:color="auto" w:fill="FFFFFF"/>
        </w:rPr>
        <w:t>​</w:t>
      </w:r>
      <w:r w:rsidR="00422C58">
        <w:rPr>
          <w:rFonts w:ascii="Times New Roman" w:eastAsia="Times New Roman" w:hAnsi="Times New Roman" w:cs="Times New Roman"/>
          <w:color w:val="0F1115"/>
          <w:sz w:val="2"/>
          <w:szCs w:val="2"/>
          <w:shd w:val="clear" w:color="auto" w:fill="FFFFFF"/>
        </w:rPr>
        <w:t xml:space="preserve"> / </w:t>
      </w:r>
      <w:r w:rsidR="00422C58">
        <w:rPr>
          <w:rFonts w:ascii="KaTeX_Math" w:eastAsia="Times New Roman" w:hAnsi="KaTeX_Math" w:cs="Times New Roman"/>
          <w:i/>
          <w:iCs/>
          <w:color w:val="0F1115"/>
          <w:sz w:val="29"/>
          <w:szCs w:val="29"/>
          <w:shd w:val="clear" w:color="auto" w:fill="FFFFFF"/>
        </w:rPr>
        <w:t xml:space="preserve">/ </w:t>
      </w:r>
      <w:r w:rsidR="00422C58" w:rsidRPr="00032576">
        <w:rPr>
          <w:rFonts w:ascii="KaTeX_Math" w:eastAsia="Times New Roman" w:hAnsi="KaTeX_Math" w:cs="Times New Roman"/>
          <w:i/>
          <w:iCs/>
          <w:color w:val="0F1115"/>
          <w:sz w:val="29"/>
          <w:szCs w:val="29"/>
          <w:shd w:val="clear" w:color="auto" w:fill="FFFFFF"/>
        </w:rPr>
        <w:t>V</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Where:</w:t>
      </w:r>
    </w:p>
    <w:p w:rsidR="00032576" w:rsidRPr="00032576" w:rsidRDefault="00032576" w:rsidP="00032576">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ρ</w:t>
      </w:r>
      <w:r w:rsidRPr="00032576">
        <w:rPr>
          <w:rFonts w:ascii="Segoe UI" w:eastAsia="Times New Roman" w:hAnsi="Segoe UI" w:cs="Segoe UI"/>
          <w:color w:val="0F1115"/>
          <w:sz w:val="24"/>
          <w:szCs w:val="24"/>
        </w:rPr>
        <w:t> (rho) = density (in kg/m³ or g/cm³)</w:t>
      </w:r>
    </w:p>
    <w:p w:rsidR="00032576" w:rsidRPr="00032576" w:rsidRDefault="00032576" w:rsidP="00032576">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m</w:t>
      </w:r>
      <w:r w:rsidRPr="00032576">
        <w:rPr>
          <w:rFonts w:ascii="Segoe UI" w:eastAsia="Times New Roman" w:hAnsi="Segoe UI" w:cs="Segoe UI"/>
          <w:color w:val="0F1115"/>
          <w:sz w:val="24"/>
          <w:szCs w:val="24"/>
        </w:rPr>
        <w:t> = mass (in kg or g)</w:t>
      </w:r>
    </w:p>
    <w:p w:rsidR="00032576" w:rsidRPr="00032576" w:rsidRDefault="00032576" w:rsidP="00032576">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KaTeX_Math" w:eastAsia="Times New Roman" w:hAnsi="KaTeX_Math" w:cs="Times New Roman"/>
          <w:i/>
          <w:iCs/>
          <w:color w:val="0F1115"/>
          <w:sz w:val="29"/>
          <w:szCs w:val="29"/>
        </w:rPr>
        <w:t>V</w:t>
      </w:r>
      <w:r w:rsidRPr="00032576">
        <w:rPr>
          <w:rFonts w:ascii="Segoe UI" w:eastAsia="Times New Roman" w:hAnsi="Segoe UI" w:cs="Segoe UI"/>
          <w:color w:val="0F1115"/>
          <w:sz w:val="24"/>
          <w:szCs w:val="24"/>
        </w:rPr>
        <w:t> = volume (in m³ or cm³)</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Comparing Densities: The Key to Floating or Sinking</w:t>
      </w:r>
    </w:p>
    <w:tbl>
      <w:tblPr>
        <w:tblW w:w="11280" w:type="dxa"/>
        <w:tblCellMar>
          <w:top w:w="15" w:type="dxa"/>
          <w:left w:w="15" w:type="dxa"/>
          <w:bottom w:w="15" w:type="dxa"/>
          <w:right w:w="15" w:type="dxa"/>
        </w:tblCellMar>
        <w:tblLook w:val="04A0" w:firstRow="1" w:lastRow="0" w:firstColumn="1" w:lastColumn="0" w:noHBand="0" w:noVBand="1"/>
      </w:tblPr>
      <w:tblGrid>
        <w:gridCol w:w="2771"/>
        <w:gridCol w:w="3709"/>
        <w:gridCol w:w="4800"/>
      </w:tblGrid>
      <w:tr w:rsidR="00032576" w:rsidRPr="00032576" w:rsidTr="00E7316C">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Condition</w:t>
            </w:r>
          </w:p>
        </w:tc>
        <w:tc>
          <w:tcPr>
            <w:tcW w:w="3709"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Result</w:t>
            </w:r>
          </w:p>
        </w:tc>
        <w:tc>
          <w:tcPr>
            <w:tcW w:w="480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Example</w:t>
            </w:r>
          </w:p>
        </w:tc>
      </w:tr>
      <w:tr w:rsidR="00032576" w:rsidRPr="00032576" w:rsidTr="00E7316C">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 density &lt; fluid density</w:t>
            </w:r>
          </w:p>
        </w:tc>
        <w:tc>
          <w:tcPr>
            <w:tcW w:w="3709"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 floats</w:t>
            </w:r>
          </w:p>
        </w:tc>
        <w:tc>
          <w:tcPr>
            <w:tcW w:w="4800" w:type="dxa"/>
            <w:tcMar>
              <w:top w:w="150" w:type="dxa"/>
              <w:left w:w="240" w:type="dxa"/>
              <w:bottom w:w="150" w:type="dxa"/>
              <w:right w:w="0" w:type="dxa"/>
            </w:tcMar>
            <w:vAlign w:val="center"/>
            <w:hideMark/>
          </w:tcPr>
          <w:p w:rsidR="00E7316C"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Wood (density ~0.6 g/cm³) in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water (density 1.0 g/cm³)</w:t>
            </w:r>
          </w:p>
        </w:tc>
      </w:tr>
      <w:tr w:rsidR="00032576" w:rsidRPr="00032576" w:rsidTr="00E7316C">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lastRenderedPageBreak/>
              <w:t>Object density = fluid density</w:t>
            </w:r>
          </w:p>
        </w:tc>
        <w:tc>
          <w:tcPr>
            <w:tcW w:w="3709"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 remains suspended at any depth</w:t>
            </w:r>
          </w:p>
        </w:tc>
        <w:tc>
          <w:tcPr>
            <w:tcW w:w="4800" w:type="dxa"/>
            <w:tcMar>
              <w:top w:w="150" w:type="dxa"/>
              <w:left w:w="240" w:type="dxa"/>
              <w:bottom w:w="150" w:type="dxa"/>
              <w:right w:w="0" w:type="dxa"/>
            </w:tcMar>
            <w:vAlign w:val="center"/>
            <w:hideMark/>
          </w:tcPr>
          <w:p w:rsidR="0081247F"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Some submarines, neutral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buoyancy</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 density &gt; fluid density</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 sinks</w:t>
            </w:r>
          </w:p>
        </w:tc>
        <w:tc>
          <w:tcPr>
            <w:tcW w:w="0" w:type="auto"/>
            <w:tcMar>
              <w:top w:w="150" w:type="dxa"/>
              <w:left w:w="240" w:type="dxa"/>
              <w:bottom w:w="150" w:type="dxa"/>
              <w:right w:w="0" w:type="dxa"/>
            </w:tcMar>
            <w:vAlign w:val="center"/>
            <w:hideMark/>
          </w:tcPr>
          <w:p w:rsidR="00422C58"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Iron (density ~7.9 g/cm³) in water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(density 1.0 g/cm³)</w:t>
            </w:r>
          </w:p>
        </w:tc>
      </w:tr>
    </w:tbl>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Density of Common Substances</w:t>
      </w:r>
    </w:p>
    <w:tbl>
      <w:tblPr>
        <w:tblW w:w="11280" w:type="dxa"/>
        <w:tblCellMar>
          <w:top w:w="15" w:type="dxa"/>
          <w:left w:w="15" w:type="dxa"/>
          <w:bottom w:w="15" w:type="dxa"/>
          <w:right w:w="15" w:type="dxa"/>
        </w:tblCellMar>
        <w:tblLook w:val="04A0" w:firstRow="1" w:lastRow="0" w:firstColumn="1" w:lastColumn="0" w:noHBand="0" w:noVBand="1"/>
      </w:tblPr>
      <w:tblGrid>
        <w:gridCol w:w="3153"/>
        <w:gridCol w:w="2524"/>
        <w:gridCol w:w="5603"/>
      </w:tblGrid>
      <w:tr w:rsidR="00032576" w:rsidRPr="00032576" w:rsidTr="00032576">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Substance</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Density (g/cm³)</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Floats or Sinks in Water?</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Air</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0.0012</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Floats (but rises through water as bubbles)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Cork</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0.24</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Floats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Ice</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0.92</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Floats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Water</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1.00</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(reference)</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Human body (average)</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~0.98</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Usually floats with effort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Aluminum</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2.70</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Sinks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Iron</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7.87</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Sinks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Gold</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19.30</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Sinks</w:t>
            </w:r>
          </w:p>
        </w:tc>
      </w:tr>
    </w:tbl>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Why Ice Floats on Water</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Ice has a density of approximately 0.92 g/cm³, while liquid water has a density of 1.00 g/cm³. Because ice is less dense than water, it floats. Approximately 92% of an iceberg's volume is submerged, with only about 8% visible above the surface. This is why the phrase "tip of the iceberg" refers to a small visible part of a much larger hidden mass.</w:t>
      </w:r>
    </w:p>
    <w:p w:rsidR="00032576" w:rsidRPr="00032576" w:rsidRDefault="00032576" w:rsidP="00032576">
      <w:pPr>
        <w:spacing w:before="480" w:after="480" w:line="240" w:lineRule="auto"/>
        <w:rPr>
          <w:rFonts w:ascii="Times New Roman" w:eastAsia="Times New Roman" w:hAnsi="Times New Roman" w:cs="Times New Roman"/>
          <w:sz w:val="24"/>
          <w:szCs w:val="24"/>
        </w:rPr>
      </w:pPr>
      <w:bookmarkStart w:id="0" w:name="_GoBack"/>
      <w:bookmarkEnd w:id="0"/>
      <w:r w:rsidRPr="00032576">
        <w:rPr>
          <w:rFonts w:ascii="Times New Roman" w:eastAsia="Times New Roman" w:hAnsi="Times New Roman" w:cs="Times New Roman"/>
          <w:sz w:val="24"/>
          <w:szCs w:val="24"/>
        </w:rPr>
        <w:lastRenderedPageBreak/>
        <w:pict>
          <v:rect id="_x0000_i1029"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4: The Role of Shape in Floating</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Why a Steel Ship Floats While a Steel Nail Sinks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A solid steel nail has a density much greater than water (7.9 g/cm³ vs. 1.0 g/cm³), so it sinks. However, a steel ship is not solid — it is hollow. The ship's hull encloses a large volume of air, which significantly reduces the overall density of the ship. The average density of the ship (mass of steel plus mass of enclosed air divided by total volume) becomes less than the density of water, allowing the ship to float.</w:t>
      </w:r>
    </w:p>
    <w:tbl>
      <w:tblPr>
        <w:tblW w:w="0" w:type="auto"/>
        <w:tblCellMar>
          <w:top w:w="15" w:type="dxa"/>
          <w:left w:w="15" w:type="dxa"/>
          <w:bottom w:w="15" w:type="dxa"/>
          <w:right w:w="15" w:type="dxa"/>
        </w:tblCellMar>
        <w:tblLook w:val="04A0" w:firstRow="1" w:lastRow="0" w:firstColumn="1" w:lastColumn="0" w:noHBand="0" w:noVBand="1"/>
      </w:tblPr>
      <w:tblGrid>
        <w:gridCol w:w="1710"/>
        <w:gridCol w:w="2520"/>
        <w:gridCol w:w="1710"/>
        <w:gridCol w:w="1890"/>
        <w:gridCol w:w="1770"/>
      </w:tblGrid>
      <w:tr w:rsidR="00032576" w:rsidRPr="00032576" w:rsidTr="00422C58">
        <w:trPr>
          <w:tblHeader/>
        </w:trPr>
        <w:tc>
          <w:tcPr>
            <w:tcW w:w="1710" w:type="dxa"/>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Object</w:t>
            </w:r>
          </w:p>
        </w:tc>
        <w:tc>
          <w:tcPr>
            <w:tcW w:w="252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Mass</w:t>
            </w:r>
          </w:p>
        </w:tc>
        <w:tc>
          <w:tcPr>
            <w:tcW w:w="171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Volume</w:t>
            </w:r>
          </w:p>
        </w:tc>
        <w:tc>
          <w:tcPr>
            <w:tcW w:w="189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Density</w:t>
            </w:r>
          </w:p>
        </w:tc>
        <w:tc>
          <w:tcPr>
            <w:tcW w:w="177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Floats?</w:t>
            </w:r>
          </w:p>
        </w:tc>
      </w:tr>
      <w:tr w:rsidR="00032576" w:rsidRPr="00032576" w:rsidTr="00422C58">
        <w:tc>
          <w:tcPr>
            <w:tcW w:w="1710" w:type="dxa"/>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Steel nail</w:t>
            </w:r>
          </w:p>
        </w:tc>
        <w:tc>
          <w:tcPr>
            <w:tcW w:w="2520"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High (for its size)</w:t>
            </w:r>
          </w:p>
        </w:tc>
        <w:tc>
          <w:tcPr>
            <w:tcW w:w="1710"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Small</w:t>
            </w:r>
          </w:p>
        </w:tc>
        <w:tc>
          <w:tcPr>
            <w:tcW w:w="1890"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High (&gt;1.0 g/cm³)</w:t>
            </w:r>
          </w:p>
        </w:tc>
        <w:tc>
          <w:tcPr>
            <w:tcW w:w="1770" w:type="dxa"/>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No (sinks)</w:t>
            </w:r>
          </w:p>
        </w:tc>
      </w:tr>
      <w:tr w:rsidR="00032576" w:rsidRPr="00032576" w:rsidTr="00422C58">
        <w:tc>
          <w:tcPr>
            <w:tcW w:w="1710" w:type="dxa"/>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Steel ship (hollow)</w:t>
            </w:r>
          </w:p>
        </w:tc>
        <w:tc>
          <w:tcPr>
            <w:tcW w:w="2520"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High (but large volume)</w:t>
            </w:r>
          </w:p>
        </w:tc>
        <w:tc>
          <w:tcPr>
            <w:tcW w:w="1710"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Large</w:t>
            </w:r>
          </w:p>
        </w:tc>
        <w:tc>
          <w:tcPr>
            <w:tcW w:w="1890"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Low (&lt;1.0 g/cm³)</w:t>
            </w:r>
          </w:p>
        </w:tc>
        <w:tc>
          <w:tcPr>
            <w:tcW w:w="1770" w:type="dxa"/>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Yes (floats)</w:t>
            </w:r>
          </w:p>
        </w:tc>
      </w:tr>
    </w:tbl>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How Shape Affects Displacement and Buoyancy</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The shape of an object determines how much water it displaces. A flat, wide shape displaces more water than a compact, narrow shape of the same mass. More displacement means greater buoyant force.</w:t>
      </w:r>
    </w:p>
    <w:tbl>
      <w:tblPr>
        <w:tblW w:w="0" w:type="auto"/>
        <w:tblCellMar>
          <w:top w:w="15" w:type="dxa"/>
          <w:left w:w="15" w:type="dxa"/>
          <w:bottom w:w="15" w:type="dxa"/>
          <w:right w:w="15" w:type="dxa"/>
        </w:tblCellMar>
        <w:tblLook w:val="04A0" w:firstRow="1" w:lastRow="0" w:firstColumn="1" w:lastColumn="0" w:noHBand="0" w:noVBand="1"/>
      </w:tblPr>
      <w:tblGrid>
        <w:gridCol w:w="2046"/>
        <w:gridCol w:w="1856"/>
        <w:gridCol w:w="1930"/>
        <w:gridCol w:w="1100"/>
      </w:tblGrid>
      <w:tr w:rsidR="00032576" w:rsidRPr="00032576" w:rsidTr="00032576">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Shape</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Displacement</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Buoyant Force</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Result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Flat foil sheet</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Large</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Large</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Floats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Crumpled foil ball</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Small</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Small</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Sinks</w:t>
            </w:r>
          </w:p>
        </w:tc>
      </w:tr>
    </w:tbl>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This explains why a flat sheet of aluminum foil floats, but the same foil crumpled into a tight ball sinks — the mass is the same, but the volume and shape have changed, altering the displacement and therefore the buoyant force.</w:t>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5: Applications of Archimedes' Principle</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Ships and Submarines</w:t>
      </w:r>
    </w:p>
    <w:tbl>
      <w:tblPr>
        <w:tblW w:w="11280" w:type="dxa"/>
        <w:tblCellMar>
          <w:top w:w="15" w:type="dxa"/>
          <w:left w:w="15" w:type="dxa"/>
          <w:bottom w:w="15" w:type="dxa"/>
          <w:right w:w="15" w:type="dxa"/>
        </w:tblCellMar>
        <w:tblLook w:val="04A0" w:firstRow="1" w:lastRow="0" w:firstColumn="1" w:lastColumn="0" w:noHBand="0" w:noVBand="1"/>
      </w:tblPr>
      <w:tblGrid>
        <w:gridCol w:w="1440"/>
        <w:gridCol w:w="9840"/>
      </w:tblGrid>
      <w:tr w:rsidR="00032576" w:rsidRPr="00032576" w:rsidTr="00422C58">
        <w:trPr>
          <w:tblHeader/>
        </w:trPr>
        <w:tc>
          <w:tcPr>
            <w:tcW w:w="1440" w:type="dxa"/>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Vessel</w:t>
            </w:r>
          </w:p>
        </w:tc>
        <w:tc>
          <w:tcPr>
            <w:tcW w:w="984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How It Uses Archimedes' Principle</w:t>
            </w:r>
          </w:p>
        </w:tc>
      </w:tr>
      <w:tr w:rsidR="00032576" w:rsidRPr="00032576" w:rsidTr="00422C58">
        <w:tc>
          <w:tcPr>
            <w:tcW w:w="1440" w:type="dxa"/>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Ship</w:t>
            </w:r>
          </w:p>
        </w:tc>
        <w:tc>
          <w:tcPr>
            <w:tcW w:w="9840" w:type="dxa"/>
            <w:tcMar>
              <w:top w:w="150" w:type="dxa"/>
              <w:left w:w="240" w:type="dxa"/>
              <w:bottom w:w="150" w:type="dxa"/>
              <w:right w:w="0" w:type="dxa"/>
            </w:tcMar>
            <w:vAlign w:val="center"/>
            <w:hideMark/>
          </w:tcPr>
          <w:p w:rsidR="00422C58"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The hollow hull displaces a large volume of water, creating a buoyant force equal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to the ship's weight. The ship floats as long as its average density is less than water.</w:t>
            </w:r>
          </w:p>
        </w:tc>
      </w:tr>
      <w:tr w:rsidR="00032576" w:rsidRPr="00032576" w:rsidTr="00422C58">
        <w:tc>
          <w:tcPr>
            <w:tcW w:w="1440" w:type="dxa"/>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Submarine</w:t>
            </w:r>
          </w:p>
        </w:tc>
        <w:tc>
          <w:tcPr>
            <w:tcW w:w="9840" w:type="dxa"/>
            <w:tcMar>
              <w:top w:w="150" w:type="dxa"/>
              <w:left w:w="240" w:type="dxa"/>
              <w:bottom w:w="150" w:type="dxa"/>
              <w:right w:w="0" w:type="dxa"/>
            </w:tcMar>
            <w:vAlign w:val="center"/>
            <w:hideMark/>
          </w:tcPr>
          <w:p w:rsidR="00422C58"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Ballast tanks are filled with water to increase density and cause sinking; compressed </w:t>
            </w:r>
          </w:p>
          <w:p w:rsidR="00422C58"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air forces water out to decrease density and cause rising. The submarine can achieve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neutral buoyancy by matching its density to the surrounding water.</w:t>
            </w:r>
          </w:p>
        </w:tc>
      </w:tr>
    </w:tbl>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Hot-Air Balloons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Archimedes' Principle applies to gases as well as liquids. A hot-air balloon rises because the air inside the balloon is heated, becoming less dense than the cooler surrounding air. The buoyant force (equal to the weight of the displaced cooler air) is greater than the weight of the balloon and its payload, causing the balloon to rise.</w:t>
      </w:r>
    </w:p>
    <w:tbl>
      <w:tblPr>
        <w:tblW w:w="11280" w:type="dxa"/>
        <w:tblCellMar>
          <w:top w:w="15" w:type="dxa"/>
          <w:left w:w="15" w:type="dxa"/>
          <w:bottom w:w="15" w:type="dxa"/>
          <w:right w:w="15" w:type="dxa"/>
        </w:tblCellMar>
        <w:tblLook w:val="04A0" w:firstRow="1" w:lastRow="0" w:firstColumn="1" w:lastColumn="0" w:noHBand="0" w:noVBand="1"/>
      </w:tblPr>
      <w:tblGrid>
        <w:gridCol w:w="3783"/>
        <w:gridCol w:w="3352"/>
        <w:gridCol w:w="4145"/>
      </w:tblGrid>
      <w:tr w:rsidR="00032576" w:rsidRPr="00032576" w:rsidTr="00032576">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Cold Air (Outside)</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Hot Air (Inside Balloon)</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Density</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Higher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Lower</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Weight of displaced air</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Greater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(not applicable)</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Buoyant force</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Upward</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Result</w:t>
            </w:r>
          </w:p>
        </w:tc>
        <w:tc>
          <w:tcPr>
            <w:tcW w:w="0" w:type="auto"/>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Balloon rises</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w:t>
            </w:r>
          </w:p>
        </w:tc>
      </w:tr>
    </w:tbl>
    <w:p w:rsidR="00422C58" w:rsidRDefault="00422C58" w:rsidP="00032576">
      <w:pPr>
        <w:shd w:val="clear" w:color="auto" w:fill="FFFFFF"/>
        <w:spacing w:before="480" w:after="240" w:line="450" w:lineRule="atLeast"/>
        <w:outlineLvl w:val="2"/>
        <w:rPr>
          <w:rFonts w:ascii="Segoe UI" w:eastAsia="Times New Roman" w:hAnsi="Segoe UI" w:cs="Segoe UI"/>
          <w:b/>
          <w:bCs/>
          <w:color w:val="0F1115"/>
          <w:sz w:val="30"/>
          <w:szCs w:val="30"/>
        </w:rPr>
      </w:pP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lastRenderedPageBreak/>
        <w:t>Hydrometers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A </w:t>
      </w:r>
      <w:r w:rsidRPr="00032576">
        <w:rPr>
          <w:rFonts w:ascii="Segoe UI" w:eastAsia="Times New Roman" w:hAnsi="Segoe UI" w:cs="Segoe UI"/>
          <w:b/>
          <w:bCs/>
          <w:color w:val="0F1115"/>
          <w:sz w:val="24"/>
          <w:szCs w:val="24"/>
        </w:rPr>
        <w:t>hydrometer</w:t>
      </w:r>
      <w:r w:rsidRPr="00032576">
        <w:rPr>
          <w:rFonts w:ascii="Segoe UI" w:eastAsia="Times New Roman" w:hAnsi="Segoe UI" w:cs="Segoe UI"/>
          <w:color w:val="0F1115"/>
          <w:sz w:val="24"/>
          <w:szCs w:val="24"/>
        </w:rPr>
        <w:t> is an instrument used to measure the density of liquids. It floats upright in a liquid, and the depth to which it sinks indicates the liquid's density. In denser liquids, the hydrometer floats higher; in less dense liquids, it sinks deeper. Hydrometers are used to test battery acid, measure alcohol content in beverages, and check the salinity of water.</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Life Jackets and Floating Devices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Life jackets are designed to increase the volume of a person without significantly increasing their mass. By adding buoyant material (such as foam), the person's average density becomes less than water, ensuring they float even if unconscious.</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Fish and Buoyancy</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Many fish have a swim bladder — an internal gas-filled organ that can be inflated or deflated to adjust buoyancy. By changing the volume of gas in the swim bladder, fish can rise or sink in the water column without expending energy on swimming.</w:t>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pict>
          <v:rect id="_x0000_i1031"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6: Comparing Pascal's Principle and Archimedes' Principle</w:t>
      </w:r>
    </w:p>
    <w:tbl>
      <w:tblPr>
        <w:tblW w:w="11280" w:type="dxa"/>
        <w:tblCellMar>
          <w:top w:w="15" w:type="dxa"/>
          <w:left w:w="15" w:type="dxa"/>
          <w:bottom w:w="15" w:type="dxa"/>
          <w:right w:w="15" w:type="dxa"/>
        </w:tblCellMar>
        <w:tblLook w:val="04A0" w:firstRow="1" w:lastRow="0" w:firstColumn="1" w:lastColumn="0" w:noHBand="0" w:noVBand="1"/>
      </w:tblPr>
      <w:tblGrid>
        <w:gridCol w:w="2135"/>
        <w:gridCol w:w="4525"/>
        <w:gridCol w:w="4620"/>
      </w:tblGrid>
      <w:tr w:rsidR="00422C58" w:rsidRPr="00032576" w:rsidTr="00422C58">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Aspect</w:t>
            </w:r>
          </w:p>
        </w:tc>
        <w:tc>
          <w:tcPr>
            <w:tcW w:w="4525"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Pascal's Principle</w:t>
            </w:r>
          </w:p>
        </w:tc>
        <w:tc>
          <w:tcPr>
            <w:tcW w:w="4620" w:type="dxa"/>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Archimedes' Principle</w:t>
            </w:r>
          </w:p>
        </w:tc>
      </w:tr>
      <w:tr w:rsidR="00422C58" w:rsidRPr="00032576" w:rsidTr="00422C58">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Focus</w:t>
            </w:r>
          </w:p>
        </w:tc>
        <w:tc>
          <w:tcPr>
            <w:tcW w:w="4525"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Pressure transmission in confined fluids</w:t>
            </w:r>
          </w:p>
        </w:tc>
        <w:tc>
          <w:tcPr>
            <w:tcW w:w="4620" w:type="dxa"/>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Buoyancy and floating</w:t>
            </w:r>
          </w:p>
        </w:tc>
      </w:tr>
      <w:tr w:rsidR="00422C58" w:rsidRPr="00032576" w:rsidTr="00422C58">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Key concept</w:t>
            </w:r>
          </w:p>
        </w:tc>
        <w:tc>
          <w:tcPr>
            <w:tcW w:w="4525"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Pressure applied to confined fluid is transmitted equally in all directions</w:t>
            </w:r>
          </w:p>
        </w:tc>
        <w:tc>
          <w:tcPr>
            <w:tcW w:w="4620" w:type="dxa"/>
            <w:tcMar>
              <w:top w:w="150" w:type="dxa"/>
              <w:left w:w="240" w:type="dxa"/>
              <w:bottom w:w="150" w:type="dxa"/>
              <w:right w:w="0" w:type="dxa"/>
            </w:tcMar>
            <w:vAlign w:val="center"/>
            <w:hideMark/>
          </w:tcPr>
          <w:p w:rsidR="00422C58"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Buoyant force equals weight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of displaced fluid</w:t>
            </w:r>
          </w:p>
        </w:tc>
      </w:tr>
      <w:tr w:rsidR="00422C58" w:rsidRPr="00032576" w:rsidTr="00422C58">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Primary application</w:t>
            </w:r>
          </w:p>
        </w:tc>
        <w:tc>
          <w:tcPr>
            <w:tcW w:w="4525"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Hydraulic systems (car jacks, brakes, presses)</w:t>
            </w:r>
          </w:p>
        </w:tc>
        <w:tc>
          <w:tcPr>
            <w:tcW w:w="4620" w:type="dxa"/>
            <w:tcMar>
              <w:top w:w="150" w:type="dxa"/>
              <w:left w:w="240" w:type="dxa"/>
              <w:bottom w:w="150" w:type="dxa"/>
              <w:right w:w="0" w:type="dxa"/>
            </w:tcMar>
            <w:vAlign w:val="center"/>
            <w:hideMark/>
          </w:tcPr>
          <w:p w:rsidR="00422C58"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Shipbuilding, submarines,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hydrometers</w:t>
            </w:r>
          </w:p>
        </w:tc>
      </w:tr>
      <w:tr w:rsidR="00422C58" w:rsidRPr="00032576" w:rsidTr="00422C58">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lastRenderedPageBreak/>
              <w:t>Equation</w:t>
            </w:r>
          </w:p>
        </w:tc>
        <w:tc>
          <w:tcPr>
            <w:tcW w:w="4525" w:type="dxa"/>
            <w:tcMar>
              <w:top w:w="150" w:type="dxa"/>
              <w:left w:w="240" w:type="dxa"/>
              <w:bottom w:w="150" w:type="dxa"/>
              <w:right w:w="240" w:type="dxa"/>
            </w:tcMar>
            <w:vAlign w:val="center"/>
            <w:hideMark/>
          </w:tcPr>
          <w:p w:rsidR="00422C58" w:rsidRDefault="00032576" w:rsidP="00032576">
            <w:pPr>
              <w:spacing w:after="0" w:line="375" w:lineRule="atLeast"/>
              <w:rPr>
                <w:rFonts w:ascii="Segoe UI" w:eastAsia="Times New Roman" w:hAnsi="Segoe UI" w:cs="Segoe UI"/>
                <w:sz w:val="23"/>
                <w:szCs w:val="23"/>
              </w:rPr>
            </w:pPr>
            <w:r w:rsidRPr="00032576">
              <w:rPr>
                <w:rFonts w:ascii="KaTeX_Math" w:eastAsia="Times New Roman" w:hAnsi="KaTeX_Math" w:cs="Times New Roman"/>
                <w:i/>
                <w:iCs/>
                <w:sz w:val="28"/>
                <w:szCs w:val="28"/>
              </w:rPr>
              <w:t>P</w:t>
            </w:r>
            <w:r w:rsidR="00422C58">
              <w:rPr>
                <w:rFonts w:ascii="KaTeX_Math" w:eastAsia="Times New Roman" w:hAnsi="KaTeX_Math" w:cs="Times New Roman"/>
                <w:i/>
                <w:iCs/>
                <w:sz w:val="28"/>
                <w:szCs w:val="28"/>
              </w:rPr>
              <w:t xml:space="preserve"> </w:t>
            </w:r>
            <w:r w:rsidRPr="00032576">
              <w:rPr>
                <w:rFonts w:ascii="Times New Roman" w:eastAsia="Times New Roman" w:hAnsi="Times New Roman" w:cs="Times New Roman"/>
                <w:sz w:val="28"/>
                <w:szCs w:val="28"/>
              </w:rPr>
              <w:t>=</w:t>
            </w:r>
            <w:r w:rsidR="00422C58">
              <w:rPr>
                <w:rFonts w:ascii="Times New Roman" w:eastAsia="Times New Roman" w:hAnsi="Times New Roman" w:cs="Times New Roman"/>
                <w:sz w:val="28"/>
                <w:szCs w:val="28"/>
              </w:rPr>
              <w:t xml:space="preserve"> </w:t>
            </w:r>
            <w:r w:rsidRPr="00032576">
              <w:rPr>
                <w:rFonts w:ascii="KaTeX_Math" w:eastAsia="Times New Roman" w:hAnsi="KaTeX_Math" w:cs="Times New Roman"/>
                <w:i/>
                <w:iCs/>
                <w:sz w:val="28"/>
                <w:szCs w:val="28"/>
              </w:rPr>
              <w:t>F</w:t>
            </w:r>
            <w:r w:rsidR="00422C58">
              <w:rPr>
                <w:rFonts w:ascii="KaTeX_Math" w:eastAsia="Times New Roman" w:hAnsi="KaTeX_Math" w:cs="Times New Roman"/>
                <w:i/>
                <w:iCs/>
                <w:sz w:val="28"/>
                <w:szCs w:val="28"/>
              </w:rPr>
              <w:t xml:space="preserve"> </w:t>
            </w:r>
            <w:r w:rsidRPr="00032576">
              <w:rPr>
                <w:rFonts w:ascii="Times New Roman" w:eastAsia="Times New Roman" w:hAnsi="Times New Roman" w:cs="Times New Roman"/>
                <w:sz w:val="28"/>
                <w:szCs w:val="28"/>
              </w:rPr>
              <w:t>/</w:t>
            </w:r>
            <w:r w:rsidR="00422C58">
              <w:rPr>
                <w:rFonts w:ascii="Times New Roman" w:eastAsia="Times New Roman" w:hAnsi="Times New Roman" w:cs="Times New Roman"/>
                <w:sz w:val="28"/>
                <w:szCs w:val="28"/>
              </w:rPr>
              <w:t xml:space="preserve"> </w:t>
            </w:r>
            <w:r w:rsidRPr="00032576">
              <w:rPr>
                <w:rFonts w:ascii="KaTeX_Math" w:eastAsia="Times New Roman" w:hAnsi="KaTeX_Math" w:cs="Times New Roman"/>
                <w:i/>
                <w:iCs/>
                <w:sz w:val="28"/>
                <w:szCs w:val="28"/>
              </w:rPr>
              <w:t>A</w:t>
            </w:r>
            <w:r w:rsidRPr="00032576">
              <w:rPr>
                <w:rFonts w:ascii="Segoe UI" w:eastAsia="Times New Roman" w:hAnsi="Segoe UI" w:cs="Segoe UI"/>
                <w:sz w:val="23"/>
                <w:szCs w:val="23"/>
              </w:rPr>
              <w:t xml:space="preserve"> (pressure is constant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throughout)</w:t>
            </w:r>
          </w:p>
        </w:tc>
        <w:tc>
          <w:tcPr>
            <w:tcW w:w="4620" w:type="dxa"/>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KaTeX_Math" w:eastAsia="Times New Roman" w:hAnsi="KaTeX_Math" w:cs="Times New Roman"/>
                <w:i/>
                <w:iCs/>
                <w:sz w:val="28"/>
                <w:szCs w:val="28"/>
              </w:rPr>
              <w:t>F</w:t>
            </w:r>
            <w:r w:rsidRPr="00032576">
              <w:rPr>
                <w:rFonts w:ascii="KaTeX_Math" w:eastAsia="Times New Roman" w:hAnsi="KaTeX_Math" w:cs="Times New Roman"/>
                <w:i/>
                <w:iCs/>
                <w:sz w:val="20"/>
                <w:szCs w:val="20"/>
              </w:rPr>
              <w:t>b</w:t>
            </w:r>
            <w:r w:rsidRPr="00032576">
              <w:rPr>
                <w:rFonts w:ascii="Times New Roman" w:eastAsia="Times New Roman" w:hAnsi="Times New Roman" w:cs="Times New Roman"/>
                <w:sz w:val="2"/>
                <w:szCs w:val="2"/>
              </w:rPr>
              <w:t>​</w:t>
            </w:r>
            <w:r w:rsidR="00422C58">
              <w:rPr>
                <w:rFonts w:ascii="Times New Roman" w:eastAsia="Times New Roman" w:hAnsi="Times New Roman" w:cs="Times New Roman"/>
                <w:sz w:val="2"/>
                <w:szCs w:val="2"/>
              </w:rPr>
              <w:t xml:space="preserve">     </w:t>
            </w:r>
            <w:r w:rsidRPr="00032576">
              <w:rPr>
                <w:rFonts w:ascii="Times New Roman" w:eastAsia="Times New Roman" w:hAnsi="Times New Roman" w:cs="Times New Roman"/>
                <w:sz w:val="28"/>
                <w:szCs w:val="28"/>
              </w:rPr>
              <w:t>=</w:t>
            </w:r>
            <w:r w:rsidR="00422C58">
              <w:rPr>
                <w:rFonts w:ascii="Times New Roman" w:eastAsia="Times New Roman" w:hAnsi="Times New Roman" w:cs="Times New Roman"/>
                <w:sz w:val="28"/>
                <w:szCs w:val="28"/>
              </w:rPr>
              <w:t xml:space="preserve"> </w:t>
            </w:r>
            <w:r w:rsidRPr="00032576">
              <w:rPr>
                <w:rFonts w:ascii="KaTeX_Math" w:eastAsia="Times New Roman" w:hAnsi="KaTeX_Math" w:cs="Times New Roman"/>
                <w:i/>
                <w:iCs/>
                <w:sz w:val="28"/>
                <w:szCs w:val="28"/>
              </w:rPr>
              <w:t>ρ</w:t>
            </w:r>
            <w:r w:rsidRPr="00032576">
              <w:rPr>
                <w:rFonts w:ascii="Times New Roman" w:eastAsia="Times New Roman" w:hAnsi="Times New Roman" w:cs="Times New Roman"/>
                <w:sz w:val="20"/>
                <w:szCs w:val="20"/>
              </w:rPr>
              <w:t>fluid</w:t>
            </w:r>
            <w:r w:rsidRPr="00032576">
              <w:rPr>
                <w:rFonts w:ascii="Times New Roman" w:eastAsia="Times New Roman" w:hAnsi="Times New Roman" w:cs="Times New Roman"/>
                <w:sz w:val="2"/>
                <w:szCs w:val="2"/>
              </w:rPr>
              <w:t>​</w:t>
            </w:r>
            <w:r w:rsidR="00422C58">
              <w:rPr>
                <w:rFonts w:ascii="Times New Roman" w:eastAsia="Times New Roman" w:hAnsi="Times New Roman" w:cs="Times New Roman"/>
                <w:sz w:val="2"/>
                <w:szCs w:val="2"/>
              </w:rPr>
              <w:t xml:space="preserve">   </w:t>
            </w:r>
            <w:r w:rsidRPr="00032576">
              <w:rPr>
                <w:rFonts w:ascii="Times New Roman" w:eastAsia="Times New Roman" w:hAnsi="Times New Roman" w:cs="Times New Roman"/>
                <w:sz w:val="28"/>
                <w:szCs w:val="28"/>
              </w:rPr>
              <w:t>×</w:t>
            </w:r>
            <w:r w:rsidR="00422C58">
              <w:rPr>
                <w:rFonts w:ascii="Times New Roman" w:eastAsia="Times New Roman" w:hAnsi="Times New Roman" w:cs="Times New Roman"/>
                <w:sz w:val="28"/>
                <w:szCs w:val="28"/>
              </w:rPr>
              <w:t xml:space="preserve"> </w:t>
            </w:r>
            <w:r w:rsidRPr="00032576">
              <w:rPr>
                <w:rFonts w:ascii="KaTeX_Math" w:eastAsia="Times New Roman" w:hAnsi="KaTeX_Math" w:cs="Times New Roman"/>
                <w:i/>
                <w:iCs/>
                <w:sz w:val="28"/>
                <w:szCs w:val="28"/>
              </w:rPr>
              <w:t>V</w:t>
            </w:r>
            <w:r w:rsidRPr="00032576">
              <w:rPr>
                <w:rFonts w:ascii="Times New Roman" w:eastAsia="Times New Roman" w:hAnsi="Times New Roman" w:cs="Times New Roman"/>
                <w:sz w:val="20"/>
                <w:szCs w:val="20"/>
              </w:rPr>
              <w:t>displaced</w:t>
            </w:r>
            <w:r w:rsidR="00422C58">
              <w:rPr>
                <w:rFonts w:ascii="Times New Roman" w:eastAsia="Times New Roman" w:hAnsi="Times New Roman" w:cs="Times New Roman"/>
                <w:sz w:val="20"/>
                <w:szCs w:val="20"/>
              </w:rPr>
              <w:t xml:space="preserve"> </w:t>
            </w:r>
            <w:r w:rsidRPr="00032576">
              <w:rPr>
                <w:rFonts w:ascii="Times New Roman" w:eastAsia="Times New Roman" w:hAnsi="Times New Roman" w:cs="Times New Roman"/>
                <w:sz w:val="2"/>
                <w:szCs w:val="2"/>
              </w:rPr>
              <w:t>​</w:t>
            </w:r>
            <w:r w:rsidRPr="00032576">
              <w:rPr>
                <w:rFonts w:ascii="Times New Roman" w:eastAsia="Times New Roman" w:hAnsi="Times New Roman" w:cs="Times New Roman"/>
                <w:sz w:val="28"/>
                <w:szCs w:val="28"/>
              </w:rPr>
              <w:t>×</w:t>
            </w:r>
            <w:r w:rsidR="00422C58">
              <w:rPr>
                <w:rFonts w:ascii="Times New Roman" w:eastAsia="Times New Roman" w:hAnsi="Times New Roman" w:cs="Times New Roman"/>
                <w:sz w:val="28"/>
                <w:szCs w:val="28"/>
              </w:rPr>
              <w:t xml:space="preserve"> </w:t>
            </w:r>
            <w:r w:rsidRPr="00032576">
              <w:rPr>
                <w:rFonts w:ascii="KaTeX_Math" w:eastAsia="Times New Roman" w:hAnsi="KaTeX_Math" w:cs="Times New Roman"/>
                <w:i/>
                <w:iCs/>
                <w:sz w:val="28"/>
                <w:szCs w:val="28"/>
              </w:rPr>
              <w:t>g</w:t>
            </w:r>
          </w:p>
        </w:tc>
      </w:tr>
      <w:tr w:rsidR="00422C58" w:rsidRPr="00032576" w:rsidTr="00422C58">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Type of fluid</w:t>
            </w:r>
          </w:p>
        </w:tc>
        <w:tc>
          <w:tcPr>
            <w:tcW w:w="4525"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Confined (enclosed) fluid</w:t>
            </w:r>
          </w:p>
        </w:tc>
        <w:tc>
          <w:tcPr>
            <w:tcW w:w="4620" w:type="dxa"/>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Any fluid (liquid or gas)</w:t>
            </w:r>
          </w:p>
        </w:tc>
      </w:tr>
      <w:tr w:rsidR="00422C58" w:rsidRPr="00032576" w:rsidTr="00422C58">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Example</w:t>
            </w:r>
          </w:p>
        </w:tc>
        <w:tc>
          <w:tcPr>
            <w:tcW w:w="4525" w:type="dxa"/>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Hydraulic lift lifting a car</w:t>
            </w:r>
          </w:p>
        </w:tc>
        <w:tc>
          <w:tcPr>
            <w:tcW w:w="4620" w:type="dxa"/>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Ship floating on water</w:t>
            </w:r>
          </w:p>
        </w:tc>
      </w:tr>
    </w:tbl>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pict>
          <v:rect id="_x0000_i1032"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Part 7: Problem-Solving with Archimedes' Principle</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Sample Problem 1: Calculating Buoyant Force</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Problem:</w:t>
      </w:r>
      <w:r w:rsidRPr="00032576">
        <w:rPr>
          <w:rFonts w:ascii="Segoe UI" w:eastAsia="Times New Roman" w:hAnsi="Segoe UI" w:cs="Segoe UI"/>
          <w:color w:val="0F1115"/>
          <w:sz w:val="24"/>
          <w:szCs w:val="24"/>
        </w:rPr>
        <w:t> A rock has a volume of 0.02 m³ and is completely submerged in water (density = 1000 kg/m³). What is the buoyant force acting on the rock? (Use </w:t>
      </w:r>
      <w:r w:rsidRPr="00032576">
        <w:rPr>
          <w:rFonts w:ascii="Times New Roman" w:eastAsia="Times New Roman" w:hAnsi="Times New Roman" w:cs="Times New Roman"/>
          <w:color w:val="0F1115"/>
          <w:sz w:val="29"/>
          <w:szCs w:val="29"/>
          <w:bdr w:val="none" w:sz="0" w:space="0" w:color="auto" w:frame="1"/>
        </w:rPr>
        <w:t>g=9.8 m/s</w:t>
      </w:r>
      <w:r w:rsidRPr="00032576">
        <w:rPr>
          <w:rFonts w:ascii="Times New Roman" w:eastAsia="Times New Roman" w:hAnsi="Times New Roman" w:cs="Times New Roman"/>
          <w:color w:val="0F1115"/>
          <w:sz w:val="29"/>
          <w:szCs w:val="29"/>
          <w:bdr w:val="none" w:sz="0" w:space="0" w:color="auto" w:frame="1"/>
          <w:vertAlign w:val="superscript"/>
        </w:rPr>
        <w:t>2</w:t>
      </w:r>
      <w:r w:rsidRPr="00032576">
        <w:rPr>
          <w:rFonts w:ascii="Segoe UI" w:eastAsia="Times New Roman" w:hAnsi="Segoe UI" w:cs="Segoe UI"/>
          <w:color w:val="0F1115"/>
          <w:sz w:val="24"/>
          <w:szCs w:val="24"/>
        </w:rPr>
        <w:t>)</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Solution:</w:t>
      </w:r>
    </w:p>
    <w:p w:rsidR="00422C58" w:rsidRPr="0081247F" w:rsidRDefault="00032576" w:rsidP="00032576">
      <w:pPr>
        <w:spacing w:after="0" w:line="240" w:lineRule="auto"/>
        <w:rPr>
          <w:rFonts w:ascii="KaTeX_Math" w:eastAsia="Times New Roman" w:hAnsi="KaTeX_Math" w:cs="Times New Roman"/>
          <w:i/>
          <w:iCs/>
          <w:color w:val="0F1115"/>
          <w:sz w:val="29"/>
          <w:szCs w:val="29"/>
          <w:shd w:val="clear" w:color="auto" w:fill="FFFFFF"/>
        </w:rPr>
      </w:pPr>
      <w:r w:rsidRPr="00032576">
        <w:rPr>
          <w:rFonts w:ascii="KaTeX_Math" w:eastAsia="Times New Roman" w:hAnsi="KaTeX_Math" w:cs="Times New Roman"/>
          <w:i/>
          <w:iCs/>
          <w:color w:val="0F1115"/>
          <w:sz w:val="29"/>
          <w:szCs w:val="29"/>
          <w:shd w:val="clear" w:color="auto" w:fill="FFFFFF"/>
        </w:rPr>
        <w:t>F</w:t>
      </w:r>
      <w:r w:rsidRPr="00032576">
        <w:rPr>
          <w:rFonts w:ascii="KaTeX_Math" w:eastAsia="Times New Roman" w:hAnsi="KaTeX_Math" w:cs="Times New Roman"/>
          <w:i/>
          <w:iCs/>
          <w:color w:val="0F1115"/>
          <w:sz w:val="20"/>
          <w:szCs w:val="20"/>
          <w:shd w:val="clear" w:color="auto" w:fill="FFFFFF"/>
        </w:rPr>
        <w:t>b</w:t>
      </w:r>
      <w:r w:rsidRPr="00032576">
        <w:rPr>
          <w:rFonts w:ascii="Times New Roman" w:eastAsia="Times New Roman" w:hAnsi="Times New Roman" w:cs="Times New Roman"/>
          <w:color w:val="0F1115"/>
          <w:sz w:val="2"/>
          <w:szCs w:val="2"/>
          <w:shd w:val="clear" w:color="auto" w:fill="FFFFFF"/>
        </w:rPr>
        <w:t>​</w:t>
      </w:r>
      <w:r w:rsidR="00422C58">
        <w:rPr>
          <w:rFonts w:ascii="Times New Roman" w:eastAsia="Times New Roman" w:hAnsi="Times New Roman" w:cs="Times New Roman"/>
          <w:color w:val="0F1115"/>
          <w:sz w:val="2"/>
          <w:szCs w:val="2"/>
          <w:shd w:val="clear" w:color="auto" w:fill="FFFFFF"/>
        </w:rPr>
        <w:t xml:space="preserve"> </w:t>
      </w:r>
      <w:r w:rsidR="00422C58" w:rsidRPr="00032576">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422C58">
        <w:rPr>
          <w:rFonts w:ascii="Times New Roman" w:eastAsia="Times New Roman" w:hAnsi="Times New Roman" w:cs="Times New Roman"/>
          <w:color w:val="0F1115"/>
          <w:sz w:val="29"/>
          <w:szCs w:val="29"/>
          <w:shd w:val="clear" w:color="auto" w:fill="FFFFFF"/>
        </w:rPr>
        <w:t xml:space="preserve"> </w:t>
      </w:r>
      <w:r w:rsidRPr="00032576">
        <w:rPr>
          <w:rFonts w:ascii="KaTeX_Math" w:eastAsia="Times New Roman" w:hAnsi="KaTeX_Math" w:cs="Times New Roman"/>
          <w:i/>
          <w:iCs/>
          <w:color w:val="0F1115"/>
          <w:sz w:val="29"/>
          <w:szCs w:val="29"/>
          <w:shd w:val="clear" w:color="auto" w:fill="FFFFFF"/>
        </w:rPr>
        <w:t>ρ</w:t>
      </w:r>
      <w:r w:rsidRPr="00032576">
        <w:rPr>
          <w:rFonts w:ascii="Times New Roman" w:eastAsia="Times New Roman" w:hAnsi="Times New Roman" w:cs="Times New Roman"/>
          <w:color w:val="0F1115"/>
          <w:sz w:val="20"/>
          <w:szCs w:val="20"/>
          <w:shd w:val="clear" w:color="auto" w:fill="FFFFFF"/>
        </w:rPr>
        <w:t>water</w:t>
      </w:r>
      <w:r w:rsidR="00422C58">
        <w:rPr>
          <w:rFonts w:ascii="Times New Roman" w:eastAsia="Times New Roman" w:hAnsi="Times New Roman" w:cs="Times New Roman"/>
          <w:color w:val="0F1115"/>
          <w:sz w:val="20"/>
          <w:szCs w:val="20"/>
          <w:shd w:val="clear" w:color="auto" w:fill="FFFFFF"/>
        </w:rPr>
        <w:t xml:space="preserve"> </w:t>
      </w:r>
      <w:r w:rsidRPr="00032576">
        <w:rPr>
          <w:rFonts w:ascii="Times New Roman" w:eastAsia="Times New Roman" w:hAnsi="Times New Roman" w:cs="Times New Roman"/>
          <w:color w:val="0F1115"/>
          <w:sz w:val="2"/>
          <w:szCs w:val="2"/>
          <w:shd w:val="clear" w:color="auto" w:fill="FFFFFF"/>
        </w:rPr>
        <w:t>​</w:t>
      </w:r>
      <w:r w:rsidRPr="00032576">
        <w:rPr>
          <w:rFonts w:ascii="Times New Roman" w:eastAsia="Times New Roman" w:hAnsi="Times New Roman" w:cs="Times New Roman"/>
          <w:color w:val="0F1115"/>
          <w:sz w:val="29"/>
          <w:szCs w:val="29"/>
          <w:shd w:val="clear" w:color="auto" w:fill="FFFFFF"/>
        </w:rPr>
        <w:t>×</w:t>
      </w:r>
      <w:r w:rsidR="00422C58">
        <w:rPr>
          <w:rFonts w:ascii="Times New Roman" w:eastAsia="Times New Roman" w:hAnsi="Times New Roman" w:cs="Times New Roman"/>
          <w:color w:val="0F1115"/>
          <w:sz w:val="29"/>
          <w:szCs w:val="29"/>
          <w:shd w:val="clear" w:color="auto" w:fill="FFFFFF"/>
        </w:rPr>
        <w:t xml:space="preserve"> </w:t>
      </w:r>
      <w:r w:rsidRPr="00032576">
        <w:rPr>
          <w:rFonts w:ascii="KaTeX_Math" w:eastAsia="Times New Roman" w:hAnsi="KaTeX_Math" w:cs="Times New Roman"/>
          <w:i/>
          <w:iCs/>
          <w:color w:val="0F1115"/>
          <w:sz w:val="29"/>
          <w:szCs w:val="29"/>
          <w:shd w:val="clear" w:color="auto" w:fill="FFFFFF"/>
        </w:rPr>
        <w:t>V</w:t>
      </w:r>
      <w:r w:rsidRPr="00032576">
        <w:rPr>
          <w:rFonts w:ascii="Times New Roman" w:eastAsia="Times New Roman" w:hAnsi="Times New Roman" w:cs="Times New Roman"/>
          <w:color w:val="0F1115"/>
          <w:sz w:val="20"/>
          <w:szCs w:val="20"/>
          <w:shd w:val="clear" w:color="auto" w:fill="FFFFFF"/>
        </w:rPr>
        <w:t>displaced</w:t>
      </w:r>
      <w:r w:rsidR="00422C58">
        <w:rPr>
          <w:rFonts w:ascii="Times New Roman" w:eastAsia="Times New Roman" w:hAnsi="Times New Roman" w:cs="Times New Roman"/>
          <w:color w:val="0F1115"/>
          <w:sz w:val="20"/>
          <w:szCs w:val="20"/>
          <w:shd w:val="clear" w:color="auto" w:fill="FFFFFF"/>
        </w:rPr>
        <w:t xml:space="preserve"> </w:t>
      </w:r>
      <w:r w:rsidRPr="00032576">
        <w:rPr>
          <w:rFonts w:ascii="Times New Roman" w:eastAsia="Times New Roman" w:hAnsi="Times New Roman" w:cs="Times New Roman"/>
          <w:color w:val="0F1115"/>
          <w:sz w:val="2"/>
          <w:szCs w:val="2"/>
          <w:shd w:val="clear" w:color="auto" w:fill="FFFFFF"/>
        </w:rPr>
        <w:t>​</w:t>
      </w:r>
      <w:r w:rsidRPr="00032576">
        <w:rPr>
          <w:rFonts w:ascii="Times New Roman" w:eastAsia="Times New Roman" w:hAnsi="Times New Roman" w:cs="Times New Roman"/>
          <w:color w:val="0F1115"/>
          <w:sz w:val="29"/>
          <w:szCs w:val="29"/>
          <w:shd w:val="clear" w:color="auto" w:fill="FFFFFF"/>
        </w:rPr>
        <w:t>×</w:t>
      </w:r>
      <w:r w:rsidRPr="00032576">
        <w:rPr>
          <w:rFonts w:ascii="KaTeX_Math" w:eastAsia="Times New Roman" w:hAnsi="KaTeX_Math" w:cs="Times New Roman"/>
          <w:i/>
          <w:iCs/>
          <w:color w:val="0F1115"/>
          <w:sz w:val="29"/>
          <w:szCs w:val="29"/>
          <w:shd w:val="clear" w:color="auto" w:fill="FFFFFF"/>
        </w:rPr>
        <w:t>g</w:t>
      </w:r>
      <w:r w:rsidR="0081247F">
        <w:rPr>
          <w:rFonts w:ascii="KaTeX_Math" w:eastAsia="Times New Roman" w:hAnsi="KaTeX_Math" w:cs="Times New Roman"/>
          <w:i/>
          <w:iCs/>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81247F">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1000kg/m</w:t>
      </w:r>
      <w:r w:rsidRPr="00032576">
        <w:rPr>
          <w:rFonts w:ascii="Times New Roman" w:eastAsia="Times New Roman" w:hAnsi="Times New Roman" w:cs="Times New Roman"/>
          <w:color w:val="0F1115"/>
          <w:sz w:val="20"/>
          <w:szCs w:val="20"/>
          <w:shd w:val="clear" w:color="auto" w:fill="FFFFFF"/>
        </w:rPr>
        <w:t>3</w:t>
      </w:r>
      <w:r w:rsidR="00422C58">
        <w:rPr>
          <w:rFonts w:ascii="Times New Roman" w:eastAsia="Times New Roman" w:hAnsi="Times New Roman" w:cs="Times New Roman"/>
          <w:color w:val="0F1115"/>
          <w:sz w:val="20"/>
          <w:szCs w:val="20"/>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422C58">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0.02m</w:t>
      </w:r>
      <w:r w:rsidRPr="00032576">
        <w:rPr>
          <w:rFonts w:ascii="Times New Roman" w:eastAsia="Times New Roman" w:hAnsi="Times New Roman" w:cs="Times New Roman"/>
          <w:color w:val="0F1115"/>
          <w:sz w:val="20"/>
          <w:szCs w:val="20"/>
          <w:shd w:val="clear" w:color="auto" w:fill="FFFFFF"/>
        </w:rPr>
        <w:t>3</w:t>
      </w:r>
      <w:r w:rsidR="00422C58">
        <w:rPr>
          <w:rFonts w:ascii="Times New Roman" w:eastAsia="Times New Roman" w:hAnsi="Times New Roman" w:cs="Times New Roman"/>
          <w:color w:val="0F1115"/>
          <w:sz w:val="20"/>
          <w:szCs w:val="20"/>
          <w:shd w:val="clear" w:color="auto" w:fill="FFFFFF"/>
        </w:rPr>
        <w:t xml:space="preserve"> </w:t>
      </w:r>
      <w:r w:rsidRPr="00032576">
        <w:rPr>
          <w:rFonts w:ascii="Times New Roman" w:eastAsia="Times New Roman" w:hAnsi="Times New Roman" w:cs="Times New Roman"/>
          <w:color w:val="0F1115"/>
          <w:sz w:val="29"/>
          <w:szCs w:val="29"/>
          <w:shd w:val="clear" w:color="auto" w:fill="FFFFFF"/>
        </w:rPr>
        <w:t>×</w:t>
      </w:r>
      <w:r w:rsidR="00422C58">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9.8m/s</w:t>
      </w:r>
      <w:r w:rsidRPr="00032576">
        <w:rPr>
          <w:rFonts w:ascii="Times New Roman" w:eastAsia="Times New Roman" w:hAnsi="Times New Roman" w:cs="Times New Roman"/>
          <w:color w:val="0F1115"/>
          <w:sz w:val="20"/>
          <w:szCs w:val="20"/>
          <w:shd w:val="clear" w:color="auto" w:fill="FFFFFF"/>
          <w:vertAlign w:val="superscript"/>
        </w:rPr>
        <w:t>2</w:t>
      </w:r>
      <w:r w:rsidR="00422C58">
        <w:rPr>
          <w:rFonts w:ascii="Times New Roman" w:eastAsia="Times New Roman" w:hAnsi="Times New Roman" w:cs="Times New Roman"/>
          <w:color w:val="0F1115"/>
          <w:sz w:val="20"/>
          <w:szCs w:val="20"/>
          <w:shd w:val="clear" w:color="auto" w:fill="FFFFFF"/>
        </w:rPr>
        <w:t xml:space="preserve"> </w:t>
      </w:r>
    </w:p>
    <w:p w:rsidR="00032576" w:rsidRPr="00032576" w:rsidRDefault="00032576" w:rsidP="00032576">
      <w:pPr>
        <w:spacing w:after="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color w:val="0F1115"/>
          <w:sz w:val="2"/>
          <w:szCs w:val="2"/>
          <w:shd w:val="clear" w:color="auto" w:fill="FFFFFF"/>
        </w:rPr>
        <w:t>​</w:t>
      </w:r>
      <w:r w:rsidRPr="00032576">
        <w:rPr>
          <w:rFonts w:ascii="Times New Roman" w:eastAsia="Times New Roman" w:hAnsi="Times New Roman" w:cs="Times New Roman"/>
          <w:color w:val="0F1115"/>
          <w:sz w:val="29"/>
          <w:szCs w:val="29"/>
          <w:shd w:val="clear" w:color="auto" w:fill="FFFFFF"/>
        </w:rPr>
        <w:t>=</w:t>
      </w:r>
      <w:r w:rsidR="0081247F">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196N</w:t>
      </w:r>
    </w:p>
    <w:p w:rsidR="00032576" w:rsidRPr="00032576" w:rsidRDefault="00032576" w:rsidP="00032576">
      <w:pPr>
        <w:shd w:val="clear" w:color="auto" w:fill="FFFFFF"/>
        <w:spacing w:before="480" w:after="240" w:line="450" w:lineRule="atLeast"/>
        <w:outlineLvl w:val="2"/>
        <w:rPr>
          <w:rFonts w:ascii="Segoe UI" w:eastAsia="Times New Roman" w:hAnsi="Segoe UI" w:cs="Segoe UI"/>
          <w:b/>
          <w:bCs/>
          <w:color w:val="0F1115"/>
          <w:sz w:val="30"/>
          <w:szCs w:val="30"/>
        </w:rPr>
      </w:pPr>
      <w:r w:rsidRPr="00032576">
        <w:rPr>
          <w:rFonts w:ascii="Segoe UI" w:eastAsia="Times New Roman" w:hAnsi="Segoe UI" w:cs="Segoe UI"/>
          <w:b/>
          <w:bCs/>
          <w:color w:val="0F1115"/>
          <w:sz w:val="30"/>
          <w:szCs w:val="30"/>
        </w:rPr>
        <w:t>Sample Problem 2: Determining if an Object Floats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Problem:</w:t>
      </w:r>
      <w:r w:rsidRPr="00032576">
        <w:rPr>
          <w:rFonts w:ascii="Segoe UI" w:eastAsia="Times New Roman" w:hAnsi="Segoe UI" w:cs="Segoe UI"/>
          <w:color w:val="0F1115"/>
          <w:sz w:val="24"/>
          <w:szCs w:val="24"/>
        </w:rPr>
        <w:t> A wooden block has a mass of 0.5 kg and a volume of 0.0008 m³. Will it float in water? (Density of water = 1000 kg/m³)</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Step 1: Calculate the density of the block.</w:t>
      </w:r>
    </w:p>
    <w:p w:rsidR="00032576" w:rsidRPr="00032576" w:rsidRDefault="00032576" w:rsidP="00032576">
      <w:pPr>
        <w:spacing w:after="0" w:line="240" w:lineRule="auto"/>
        <w:rPr>
          <w:rFonts w:ascii="Times New Roman" w:eastAsia="Times New Roman" w:hAnsi="Times New Roman" w:cs="Times New Roman"/>
          <w:sz w:val="24"/>
          <w:szCs w:val="24"/>
        </w:rPr>
      </w:pPr>
      <w:r w:rsidRPr="00032576">
        <w:rPr>
          <w:rFonts w:ascii="KaTeX_Math" w:eastAsia="Times New Roman" w:hAnsi="KaTeX_Math" w:cs="Times New Roman"/>
          <w:i/>
          <w:iCs/>
          <w:color w:val="0F1115"/>
          <w:sz w:val="29"/>
          <w:szCs w:val="29"/>
          <w:shd w:val="clear" w:color="auto" w:fill="FFFFFF"/>
        </w:rPr>
        <w:t>ρ</w:t>
      </w:r>
      <w:r w:rsidRPr="00032576">
        <w:rPr>
          <w:rFonts w:ascii="Times New Roman" w:eastAsia="Times New Roman" w:hAnsi="Times New Roman" w:cs="Times New Roman"/>
          <w:color w:val="0F1115"/>
          <w:sz w:val="20"/>
          <w:szCs w:val="20"/>
          <w:shd w:val="clear" w:color="auto" w:fill="FFFFFF"/>
        </w:rPr>
        <w:t>block</w:t>
      </w:r>
      <w:r w:rsidRPr="00032576">
        <w:rPr>
          <w:rFonts w:ascii="Times New Roman" w:eastAsia="Times New Roman" w:hAnsi="Times New Roman" w:cs="Times New Roman"/>
          <w:color w:val="0F1115"/>
          <w:sz w:val="2"/>
          <w:szCs w:val="2"/>
          <w:shd w:val="clear" w:color="auto" w:fill="FFFFFF"/>
        </w:rPr>
        <w:t>​</w:t>
      </w:r>
      <w:r w:rsidR="0081247F">
        <w:rPr>
          <w:rFonts w:ascii="Times New Roman" w:eastAsia="Times New Roman" w:hAnsi="Times New Roman" w:cs="Times New Roman"/>
          <w:color w:val="0F1115"/>
          <w:sz w:val="29"/>
          <w:szCs w:val="29"/>
          <w:shd w:val="clear" w:color="auto" w:fill="FFFFFF"/>
        </w:rPr>
        <w:t xml:space="preserve"> = </w:t>
      </w:r>
      <w:r w:rsidRPr="00032576">
        <w:rPr>
          <w:rFonts w:ascii="KaTeX_Math" w:eastAsia="Times New Roman" w:hAnsi="KaTeX_Math" w:cs="Times New Roman"/>
          <w:i/>
          <w:iCs/>
          <w:color w:val="0F1115"/>
          <w:sz w:val="29"/>
          <w:szCs w:val="29"/>
          <w:shd w:val="clear" w:color="auto" w:fill="FFFFFF"/>
        </w:rPr>
        <w:t>m</w:t>
      </w:r>
      <w:r w:rsidRPr="00032576">
        <w:rPr>
          <w:rFonts w:ascii="Times New Roman" w:eastAsia="Times New Roman" w:hAnsi="Times New Roman" w:cs="Times New Roman"/>
          <w:color w:val="0F1115"/>
          <w:sz w:val="2"/>
          <w:szCs w:val="2"/>
          <w:shd w:val="clear" w:color="auto" w:fill="FFFFFF"/>
        </w:rPr>
        <w:t>​</w:t>
      </w:r>
      <w:r w:rsidR="00A47DD4">
        <w:rPr>
          <w:rFonts w:ascii="Times New Roman" w:eastAsia="Times New Roman" w:hAnsi="Times New Roman" w:cs="Times New Roman"/>
          <w:color w:val="0F1115"/>
          <w:sz w:val="2"/>
          <w:szCs w:val="2"/>
          <w:shd w:val="clear" w:color="auto" w:fill="FFFFFF"/>
        </w:rPr>
        <w:t xml:space="preserve"> </w:t>
      </w:r>
      <w:r w:rsidR="00A47DD4">
        <w:rPr>
          <w:rFonts w:ascii="Times New Roman" w:eastAsia="Times New Roman" w:hAnsi="Times New Roman" w:cs="Times New Roman"/>
          <w:color w:val="0F1115"/>
          <w:sz w:val="29"/>
          <w:szCs w:val="29"/>
          <w:shd w:val="clear" w:color="auto" w:fill="FFFFFF"/>
        </w:rPr>
        <w:t xml:space="preserve">/ </w:t>
      </w:r>
      <w:r w:rsidR="00A47DD4" w:rsidRPr="00032576">
        <w:rPr>
          <w:rFonts w:ascii="KaTeX_Math" w:eastAsia="Times New Roman" w:hAnsi="KaTeX_Math" w:cs="Times New Roman"/>
          <w:i/>
          <w:iCs/>
          <w:color w:val="0F1115"/>
          <w:sz w:val="29"/>
          <w:szCs w:val="29"/>
          <w:shd w:val="clear" w:color="auto" w:fill="FFFFFF"/>
        </w:rPr>
        <w:t>V</w:t>
      </w:r>
      <w:r w:rsidR="0081247F">
        <w:rPr>
          <w:rFonts w:ascii="KaTeX_Math" w:eastAsia="Times New Roman" w:hAnsi="KaTeX_Math" w:cs="Times New Roman"/>
          <w:i/>
          <w:iCs/>
          <w:color w:val="0F1115"/>
          <w:sz w:val="29"/>
          <w:szCs w:val="29"/>
          <w:shd w:val="clear" w:color="auto" w:fill="FFFFFF"/>
        </w:rPr>
        <w:t xml:space="preserve"> = </w:t>
      </w:r>
      <w:r w:rsidR="0081247F" w:rsidRPr="00032576">
        <w:rPr>
          <w:rFonts w:ascii="Times New Roman" w:eastAsia="Times New Roman" w:hAnsi="Times New Roman" w:cs="Times New Roman"/>
          <w:color w:val="0F1115"/>
          <w:sz w:val="29"/>
          <w:szCs w:val="29"/>
          <w:shd w:val="clear" w:color="auto" w:fill="FFFFFF"/>
        </w:rPr>
        <w:t>0.5</w:t>
      </w:r>
      <w:r w:rsidR="0081247F">
        <w:rPr>
          <w:rFonts w:ascii="Times New Roman" w:eastAsia="Times New Roman" w:hAnsi="Times New Roman" w:cs="Times New Roman"/>
          <w:color w:val="0F1115"/>
          <w:sz w:val="29"/>
          <w:szCs w:val="29"/>
          <w:shd w:val="clear" w:color="auto" w:fill="FFFFFF"/>
        </w:rPr>
        <w:t xml:space="preserve"> </w:t>
      </w:r>
      <w:r w:rsidR="0081247F" w:rsidRPr="00032576">
        <w:rPr>
          <w:rFonts w:ascii="Times New Roman" w:eastAsia="Times New Roman" w:hAnsi="Times New Roman" w:cs="Times New Roman"/>
          <w:color w:val="0F1115"/>
          <w:sz w:val="29"/>
          <w:szCs w:val="29"/>
          <w:shd w:val="clear" w:color="auto" w:fill="FFFFFF"/>
        </w:rPr>
        <w:t>kg</w:t>
      </w:r>
      <w:r w:rsidR="0081247F">
        <w:rPr>
          <w:rFonts w:ascii="Times New Roman" w:eastAsia="Times New Roman" w:hAnsi="Times New Roman" w:cs="Times New Roman"/>
          <w:color w:val="0F1115"/>
          <w:sz w:val="29"/>
          <w:szCs w:val="29"/>
          <w:shd w:val="clear" w:color="auto" w:fill="FFFFFF"/>
        </w:rPr>
        <w:t xml:space="preserve"> </w:t>
      </w:r>
      <w:r w:rsidR="0081247F" w:rsidRPr="00032576">
        <w:rPr>
          <w:rFonts w:ascii="Times New Roman" w:eastAsia="Times New Roman" w:hAnsi="Times New Roman" w:cs="Times New Roman"/>
          <w:color w:val="0F1115"/>
          <w:sz w:val="2"/>
          <w:szCs w:val="2"/>
          <w:shd w:val="clear" w:color="auto" w:fill="FFFFFF"/>
        </w:rPr>
        <w:t>​</w:t>
      </w:r>
      <w:r w:rsidR="0081247F">
        <w:rPr>
          <w:rFonts w:ascii="KaTeX_Math" w:eastAsia="Times New Roman" w:hAnsi="KaTeX_Math" w:cs="Times New Roman"/>
          <w:i/>
          <w:iCs/>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0.0008</w:t>
      </w:r>
      <w:r w:rsidR="0081247F">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m</w:t>
      </w:r>
      <w:r w:rsidRPr="00032576">
        <w:rPr>
          <w:rFonts w:ascii="Times New Roman" w:eastAsia="Times New Roman" w:hAnsi="Times New Roman" w:cs="Times New Roman"/>
          <w:color w:val="0F1115"/>
          <w:sz w:val="20"/>
          <w:szCs w:val="20"/>
          <w:shd w:val="clear" w:color="auto" w:fill="FFFFFF"/>
          <w:vertAlign w:val="superscript"/>
        </w:rPr>
        <w:t>3</w:t>
      </w:r>
      <w:r w:rsidR="0081247F">
        <w:rPr>
          <w:rFonts w:ascii="Times New Roman" w:eastAsia="Times New Roman" w:hAnsi="Times New Roman" w:cs="Times New Roman"/>
          <w:color w:val="0F1115"/>
          <w:sz w:val="20"/>
          <w:szCs w:val="20"/>
          <w:shd w:val="clear" w:color="auto" w:fill="FFFFFF"/>
        </w:rPr>
        <w:t xml:space="preserve"> = </w:t>
      </w:r>
      <w:r w:rsidRPr="00032576">
        <w:rPr>
          <w:rFonts w:ascii="Times New Roman" w:eastAsia="Times New Roman" w:hAnsi="Times New Roman" w:cs="Times New Roman"/>
          <w:color w:val="0F1115"/>
          <w:sz w:val="29"/>
          <w:szCs w:val="29"/>
          <w:shd w:val="clear" w:color="auto" w:fill="FFFFFF"/>
        </w:rPr>
        <w:t>625</w:t>
      </w:r>
      <w:r w:rsidR="0081247F">
        <w:rPr>
          <w:rFonts w:ascii="Times New Roman" w:eastAsia="Times New Roman" w:hAnsi="Times New Roman" w:cs="Times New Roman"/>
          <w:color w:val="0F1115"/>
          <w:sz w:val="29"/>
          <w:szCs w:val="29"/>
          <w:shd w:val="clear" w:color="auto" w:fill="FFFFFF"/>
        </w:rPr>
        <w:t xml:space="preserve"> </w:t>
      </w:r>
      <w:r w:rsidRPr="00032576">
        <w:rPr>
          <w:rFonts w:ascii="Times New Roman" w:eastAsia="Times New Roman" w:hAnsi="Times New Roman" w:cs="Times New Roman"/>
          <w:color w:val="0F1115"/>
          <w:sz w:val="29"/>
          <w:szCs w:val="29"/>
          <w:shd w:val="clear" w:color="auto" w:fill="FFFFFF"/>
        </w:rPr>
        <w:t>kg/m</w:t>
      </w:r>
      <w:r w:rsidRPr="00032576">
        <w:rPr>
          <w:rFonts w:ascii="Times New Roman" w:eastAsia="Times New Roman" w:hAnsi="Times New Roman" w:cs="Times New Roman"/>
          <w:color w:val="0F1115"/>
          <w:sz w:val="20"/>
          <w:szCs w:val="20"/>
          <w:shd w:val="clear" w:color="auto" w:fill="FFFFFF"/>
          <w:vertAlign w:val="superscript"/>
        </w:rPr>
        <w:t>3</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Step 2: Compare with density of water.</w:t>
      </w:r>
    </w:p>
    <w:p w:rsidR="00032576" w:rsidRPr="00032576" w:rsidRDefault="00032576" w:rsidP="00032576">
      <w:pPr>
        <w:spacing w:after="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color w:val="0F1115"/>
          <w:sz w:val="29"/>
          <w:szCs w:val="29"/>
          <w:bdr w:val="none" w:sz="0" w:space="0" w:color="auto" w:frame="1"/>
          <w:shd w:val="clear" w:color="auto" w:fill="FFFFFF"/>
        </w:rPr>
        <w:t>625 kg/m</w:t>
      </w:r>
      <w:r w:rsidRPr="00032576">
        <w:rPr>
          <w:rFonts w:ascii="Times New Roman" w:eastAsia="Times New Roman" w:hAnsi="Times New Roman" w:cs="Times New Roman"/>
          <w:color w:val="0F1115"/>
          <w:sz w:val="29"/>
          <w:szCs w:val="29"/>
          <w:bdr w:val="none" w:sz="0" w:space="0" w:color="auto" w:frame="1"/>
          <w:shd w:val="clear" w:color="auto" w:fill="FFFFFF"/>
          <w:vertAlign w:val="superscript"/>
        </w:rPr>
        <w:t>3</w:t>
      </w:r>
      <w:r w:rsidR="0081247F">
        <w:rPr>
          <w:rFonts w:ascii="Times New Roman" w:eastAsia="Times New Roman" w:hAnsi="Times New Roman" w:cs="Times New Roman"/>
          <w:color w:val="0F1115"/>
          <w:sz w:val="29"/>
          <w:szCs w:val="29"/>
          <w:bdr w:val="none" w:sz="0" w:space="0" w:color="auto" w:frame="1"/>
          <w:shd w:val="clear" w:color="auto" w:fill="FFFFFF"/>
        </w:rPr>
        <w:t xml:space="preserve"> &lt; </w:t>
      </w:r>
      <w:r w:rsidRPr="00032576">
        <w:rPr>
          <w:rFonts w:ascii="Times New Roman" w:eastAsia="Times New Roman" w:hAnsi="Times New Roman" w:cs="Times New Roman"/>
          <w:color w:val="0F1115"/>
          <w:sz w:val="29"/>
          <w:szCs w:val="29"/>
          <w:bdr w:val="none" w:sz="0" w:space="0" w:color="auto" w:frame="1"/>
          <w:shd w:val="clear" w:color="auto" w:fill="FFFFFF"/>
        </w:rPr>
        <w:t>1000 kg/m</w:t>
      </w:r>
      <w:r w:rsidRPr="00032576">
        <w:rPr>
          <w:rFonts w:ascii="Times New Roman" w:eastAsia="Times New Roman" w:hAnsi="Times New Roman" w:cs="Times New Roman"/>
          <w:color w:val="0F1115"/>
          <w:sz w:val="29"/>
          <w:szCs w:val="29"/>
          <w:bdr w:val="none" w:sz="0" w:space="0" w:color="auto" w:frame="1"/>
          <w:shd w:val="clear" w:color="auto" w:fill="FFFFFF"/>
          <w:vertAlign w:val="superscript"/>
        </w:rPr>
        <w:t>3</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b/>
          <w:bCs/>
          <w:color w:val="0F1115"/>
          <w:sz w:val="24"/>
          <w:szCs w:val="24"/>
        </w:rPr>
        <w:t>Conclusion:</w:t>
      </w:r>
      <w:r w:rsidRPr="00032576">
        <w:rPr>
          <w:rFonts w:ascii="Segoe UI" w:eastAsia="Times New Roman" w:hAnsi="Segoe UI" w:cs="Segoe UI"/>
          <w:color w:val="0F1115"/>
          <w:sz w:val="24"/>
          <w:szCs w:val="24"/>
        </w:rPr>
        <w:t> The block is less dense than water, so it will float.</w:t>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lastRenderedPageBreak/>
        <w:pict>
          <v:rect id="_x0000_i1033"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01"/>
        <w:gridCol w:w="8379"/>
      </w:tblGrid>
      <w:tr w:rsidR="00032576" w:rsidRPr="00032576" w:rsidTr="00032576">
        <w:trPr>
          <w:tblHeader/>
        </w:trPr>
        <w:tc>
          <w:tcPr>
            <w:tcW w:w="0" w:type="auto"/>
            <w:tcBorders>
              <w:top w:val="nil"/>
            </w:tcBorders>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Definition</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Buoyancy</w:t>
            </w:r>
          </w:p>
        </w:tc>
        <w:tc>
          <w:tcPr>
            <w:tcW w:w="0" w:type="auto"/>
            <w:tcMar>
              <w:top w:w="150" w:type="dxa"/>
              <w:left w:w="240" w:type="dxa"/>
              <w:bottom w:w="150" w:type="dxa"/>
              <w:right w:w="0" w:type="dxa"/>
            </w:tcMar>
            <w:vAlign w:val="center"/>
            <w:hideMark/>
          </w:tcPr>
          <w:p w:rsidR="0081247F"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The upward force exerted by a fluid that opposes the weight of an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immersed object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Buoyant force</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The upward force that causes objects to feel lighter in fluids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Archimedes' Principle</w:t>
            </w:r>
          </w:p>
        </w:tc>
        <w:tc>
          <w:tcPr>
            <w:tcW w:w="0" w:type="auto"/>
            <w:tcMar>
              <w:top w:w="150" w:type="dxa"/>
              <w:left w:w="240" w:type="dxa"/>
              <w:bottom w:w="150" w:type="dxa"/>
              <w:right w:w="0" w:type="dxa"/>
            </w:tcMar>
            <w:vAlign w:val="center"/>
            <w:hideMark/>
          </w:tcPr>
          <w:p w:rsidR="0081247F"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The buoyant force on an object equals the weight of the fluid displaced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by the object</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Density</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Mass per unit volume; a measure of how tightly packed matter is</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Displacement</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The volume of fluid pushed aside when an object is submerged</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Hydrometer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An instrument that measures the density of liquids using buoyancy</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Swim bladder</w:t>
            </w:r>
          </w:p>
        </w:tc>
        <w:tc>
          <w:tcPr>
            <w:tcW w:w="0" w:type="auto"/>
            <w:tcMar>
              <w:top w:w="150" w:type="dxa"/>
              <w:left w:w="240" w:type="dxa"/>
              <w:bottom w:w="150" w:type="dxa"/>
              <w:right w:w="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A gas-filled organ in fish that adjusts buoyancy</w:t>
            </w:r>
          </w:p>
        </w:tc>
      </w:tr>
      <w:tr w:rsidR="00032576" w:rsidRPr="00032576" w:rsidTr="00032576">
        <w:tc>
          <w:tcPr>
            <w:tcW w:w="0" w:type="auto"/>
            <w:tcMar>
              <w:top w:w="150" w:type="dxa"/>
              <w:left w:w="0" w:type="dxa"/>
              <w:bottom w:w="150" w:type="dxa"/>
              <w:right w:w="240" w:type="dxa"/>
            </w:tcMar>
            <w:vAlign w:val="center"/>
            <w:hideMark/>
          </w:tcPr>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b/>
                <w:bCs/>
                <w:sz w:val="23"/>
                <w:szCs w:val="23"/>
              </w:rPr>
              <w:t>Neutral buoyancy</w:t>
            </w:r>
          </w:p>
        </w:tc>
        <w:tc>
          <w:tcPr>
            <w:tcW w:w="0" w:type="auto"/>
            <w:tcMar>
              <w:top w:w="150" w:type="dxa"/>
              <w:left w:w="240" w:type="dxa"/>
              <w:bottom w:w="150" w:type="dxa"/>
              <w:right w:w="0" w:type="dxa"/>
            </w:tcMar>
            <w:vAlign w:val="center"/>
            <w:hideMark/>
          </w:tcPr>
          <w:p w:rsidR="0081247F"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 xml:space="preserve">A state where an object's density equals the fluid's density; the object </w:t>
            </w:r>
          </w:p>
          <w:p w:rsidR="00032576" w:rsidRPr="00032576" w:rsidRDefault="00032576" w:rsidP="00032576">
            <w:pPr>
              <w:spacing w:after="0" w:line="375" w:lineRule="atLeast"/>
              <w:rPr>
                <w:rFonts w:ascii="Segoe UI" w:eastAsia="Times New Roman" w:hAnsi="Segoe UI" w:cs="Segoe UI"/>
                <w:sz w:val="23"/>
                <w:szCs w:val="23"/>
              </w:rPr>
            </w:pPr>
            <w:r w:rsidRPr="00032576">
              <w:rPr>
                <w:rFonts w:ascii="Segoe UI" w:eastAsia="Times New Roman" w:hAnsi="Segoe UI" w:cs="Segoe UI"/>
                <w:sz w:val="23"/>
                <w:szCs w:val="23"/>
              </w:rPr>
              <w:t>remains suspended at any depth</w:t>
            </w:r>
          </w:p>
        </w:tc>
      </w:tr>
    </w:tbl>
    <w:p w:rsidR="0081247F" w:rsidRDefault="0081247F" w:rsidP="00032576">
      <w:pPr>
        <w:spacing w:before="480" w:after="480" w:line="240" w:lineRule="auto"/>
        <w:rPr>
          <w:rFonts w:ascii="Times New Roman" w:eastAsia="Times New Roman" w:hAnsi="Times New Roman" w:cs="Times New Roman"/>
          <w:sz w:val="24"/>
          <w:szCs w:val="24"/>
        </w:rPr>
      </w:pPr>
    </w:p>
    <w:p w:rsidR="0081247F" w:rsidRDefault="0081247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2576" w:rsidRPr="00032576" w:rsidRDefault="00032576" w:rsidP="00032576">
      <w:pPr>
        <w:spacing w:before="480" w:after="480" w:line="240" w:lineRule="auto"/>
        <w:rPr>
          <w:rFonts w:ascii="Times New Roman" w:eastAsia="Times New Roman" w:hAnsi="Times New Roman" w:cs="Times New Roman"/>
          <w:sz w:val="24"/>
          <w:szCs w:val="24"/>
        </w:rPr>
      </w:pPr>
      <w:r w:rsidRPr="00032576">
        <w:rPr>
          <w:rFonts w:ascii="Times New Roman" w:eastAsia="Times New Roman" w:hAnsi="Times New Roman" w:cs="Times New Roman"/>
          <w:sz w:val="24"/>
          <w:szCs w:val="24"/>
        </w:rPr>
        <w:lastRenderedPageBreak/>
        <w:pict>
          <v:rect id="_x0000_i1034" style="width:0;height:.75pt" o:hralign="center" o:hrstd="t" o:hr="t" fillcolor="#a0a0a0" stroked="f"/>
        </w:pict>
      </w:r>
    </w:p>
    <w:p w:rsidR="00032576" w:rsidRPr="00032576" w:rsidRDefault="00032576" w:rsidP="00032576">
      <w:pPr>
        <w:shd w:val="clear" w:color="auto" w:fill="FFFFFF"/>
        <w:spacing w:before="480" w:after="240" w:line="480" w:lineRule="atLeast"/>
        <w:outlineLvl w:val="1"/>
        <w:rPr>
          <w:rFonts w:ascii="Segoe UI" w:eastAsia="Times New Roman" w:hAnsi="Segoe UI" w:cs="Segoe UI"/>
          <w:b/>
          <w:bCs/>
          <w:color w:val="0F1115"/>
          <w:sz w:val="33"/>
          <w:szCs w:val="33"/>
        </w:rPr>
      </w:pPr>
      <w:r w:rsidRPr="00032576">
        <w:rPr>
          <w:rFonts w:ascii="Segoe UI" w:eastAsia="Times New Roman" w:hAnsi="Segoe UI" w:cs="Segoe UI"/>
          <w:b/>
          <w:bCs/>
          <w:color w:val="0F1115"/>
          <w:sz w:val="33"/>
          <w:szCs w:val="33"/>
        </w:rPr>
        <w:t>Review Questions</w:t>
      </w:r>
    </w:p>
    <w:p w:rsidR="00032576" w:rsidRPr="00032576" w:rsidRDefault="00032576" w:rsidP="00032576">
      <w:pPr>
        <w:shd w:val="clear" w:color="auto" w:fill="FFFFFF"/>
        <w:spacing w:before="240" w:after="240" w:line="240" w:lineRule="auto"/>
        <w:rPr>
          <w:rFonts w:ascii="Segoe UI" w:eastAsia="Times New Roman" w:hAnsi="Segoe UI" w:cs="Segoe UI"/>
          <w:color w:val="0F1115"/>
          <w:sz w:val="24"/>
          <w:szCs w:val="24"/>
        </w:rPr>
      </w:pPr>
      <w:r w:rsidRPr="00032576">
        <w:rPr>
          <w:rFonts w:ascii="Segoe UI" w:eastAsia="Times New Roman" w:hAnsi="Segoe UI" w:cs="Segoe UI"/>
          <w:i/>
          <w:iCs/>
          <w:color w:val="0F1115"/>
          <w:sz w:val="24"/>
          <w:szCs w:val="24"/>
        </w:rPr>
        <w:t>Responses should be written on a separate sheet of paper.</w:t>
      </w:r>
    </w:p>
    <w:p w:rsidR="00032576" w:rsidRPr="00032576" w:rsidRDefault="00032576" w:rsidP="00032576">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State </w:t>
      </w:r>
      <w:r w:rsidRPr="00032576">
        <w:rPr>
          <w:rFonts w:ascii="Segoe UI" w:eastAsia="Times New Roman" w:hAnsi="Segoe UI" w:cs="Segoe UI"/>
          <w:b/>
          <w:bCs/>
          <w:color w:val="0F1115"/>
          <w:sz w:val="24"/>
          <w:szCs w:val="24"/>
        </w:rPr>
        <w:t>Archimedes' Principle</w:t>
      </w:r>
      <w:r w:rsidRPr="00032576">
        <w:rPr>
          <w:rFonts w:ascii="Segoe UI" w:eastAsia="Times New Roman" w:hAnsi="Segoe UI" w:cs="Segoe UI"/>
          <w:color w:val="0F1115"/>
          <w:sz w:val="24"/>
          <w:szCs w:val="24"/>
        </w:rPr>
        <w:t> in your own words. What is the relationship between the buoyant force and the weight of displaced fluid?</w:t>
      </w:r>
    </w:p>
    <w:p w:rsidR="00032576" w:rsidRPr="00032576" w:rsidRDefault="00032576" w:rsidP="00032576">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A rock weighs 15 N in air and 10 N when fully submerged in water. Calculate the buoyant force acting on the rock. What does this value represent?</w:t>
      </w:r>
    </w:p>
    <w:p w:rsidR="00032576" w:rsidRPr="00032576" w:rsidRDefault="00032576" w:rsidP="00032576">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Why does a steel ship float while a solid steel nail sinks? Explain using the concepts of density and displacement.</w:t>
      </w:r>
    </w:p>
    <w:p w:rsidR="00032576" w:rsidRPr="00032576" w:rsidRDefault="00032576" w:rsidP="00032576">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Ice has a density of 0.92 g/cm³, while seawater has a density of approximately 1.03 g/cm³. What percentage of an iceberg would you expect to be submerged? Explain your reasoning.</w:t>
      </w:r>
    </w:p>
    <w:p w:rsidR="00032576" w:rsidRPr="00032576" w:rsidRDefault="00032576" w:rsidP="00032576">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032576">
        <w:rPr>
          <w:rFonts w:ascii="Segoe UI" w:eastAsia="Times New Roman" w:hAnsi="Segoe UI" w:cs="Segoe UI"/>
          <w:color w:val="0F1115"/>
          <w:sz w:val="24"/>
          <w:szCs w:val="24"/>
        </w:rPr>
        <w:t>Describe two real-world applications of Archimedes' Principle other than ships and submarines. For each application, explain how the principle is applied.</w:t>
      </w:r>
    </w:p>
    <w:p w:rsidR="008F4B0D" w:rsidRPr="00032576" w:rsidRDefault="008F4B0D" w:rsidP="00032576"/>
    <w:sectPr w:rsidR="008F4B0D" w:rsidRPr="00032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
  </w:num>
  <w:num w:numId="4">
    <w:abstractNumId w:val="0"/>
  </w:num>
  <w:num w:numId="5">
    <w:abstractNumId w:val="6"/>
  </w:num>
  <w:num w:numId="6">
    <w:abstractNumId w:val="2"/>
  </w:num>
  <w:num w:numId="7">
    <w:abstractNumId w:val="8"/>
  </w:num>
  <w:num w:numId="8">
    <w:abstractNumId w:val="9"/>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251BDF"/>
    <w:rsid w:val="00394464"/>
    <w:rsid w:val="00422C58"/>
    <w:rsid w:val="00445902"/>
    <w:rsid w:val="004A21A0"/>
    <w:rsid w:val="00591453"/>
    <w:rsid w:val="006243DD"/>
    <w:rsid w:val="00790DAC"/>
    <w:rsid w:val="0081247F"/>
    <w:rsid w:val="008F4B0D"/>
    <w:rsid w:val="00A47DD4"/>
    <w:rsid w:val="00E7316C"/>
    <w:rsid w:val="00F4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2026-04-16T10:33:00Z</cp:lastPrinted>
  <dcterms:created xsi:type="dcterms:W3CDTF">2026-04-16T09:10:00Z</dcterms:created>
  <dcterms:modified xsi:type="dcterms:W3CDTF">2026-04-16T10:34:00Z</dcterms:modified>
</cp:coreProperties>
</file>