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B69" w:rsidRPr="009D3B69" w:rsidRDefault="00D63781" w:rsidP="009D3B69">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D63781">
        <w:rPr>
          <w:rFonts w:ascii="Segoe UI" w:eastAsia="Times New Roman" w:hAnsi="Segoe UI" w:cs="Segoe UI"/>
          <w:b/>
          <w:bCs/>
          <w:color w:val="0F1115"/>
          <w:kern w:val="36"/>
          <w:sz w:val="36"/>
          <w:szCs w:val="36"/>
        </w:rPr>
        <w:t xml:space="preserve">Pakikibaka Laban sa mga Dayuhang Espanyol, Amerikano, at Hapon </w:t>
      </w:r>
      <w:r>
        <w:rPr>
          <w:rFonts w:ascii="Segoe UI" w:eastAsia="Times New Roman" w:hAnsi="Segoe UI" w:cs="Segoe UI"/>
          <w:b/>
          <w:bCs/>
          <w:color w:val="0F1115"/>
          <w:kern w:val="36"/>
          <w:sz w:val="36"/>
          <w:szCs w:val="36"/>
        </w:rPr>
        <w:t xml:space="preserve">(Part </w:t>
      </w:r>
      <w:r w:rsidRPr="00D63781">
        <w:rPr>
          <w:rFonts w:ascii="Segoe UI" w:eastAsia="Times New Roman" w:hAnsi="Segoe UI" w:cs="Segoe UI"/>
          <w:b/>
          <w:bCs/>
          <w:color w:val="0F1115"/>
          <w:kern w:val="36"/>
          <w:sz w:val="36"/>
          <w:szCs w:val="36"/>
        </w:rPr>
        <w:t>2</w:t>
      </w:r>
      <w:r>
        <w:rPr>
          <w:rFonts w:ascii="Segoe UI" w:eastAsia="Times New Roman" w:hAnsi="Segoe UI" w:cs="Segoe UI"/>
          <w:b/>
          <w:bCs/>
          <w:color w:val="0F1115"/>
          <w:kern w:val="36"/>
          <w:sz w:val="36"/>
          <w:szCs w:val="36"/>
        </w:rPr>
        <w:t>)</w:t>
      </w:r>
    </w:p>
    <w:p w:rsidR="009D3B69" w:rsidRPr="009D3B69" w:rsidRDefault="009D3B69" w:rsidP="009D3B69">
      <w:pPr>
        <w:spacing w:before="480" w:after="480" w:line="240" w:lineRule="auto"/>
        <w:rPr>
          <w:rFonts w:ascii="Times New Roman" w:eastAsia="Times New Roman" w:hAnsi="Times New Roman" w:cs="Times New Roman"/>
          <w:sz w:val="24"/>
          <w:szCs w:val="24"/>
        </w:rPr>
      </w:pPr>
      <w:bookmarkStart w:id="0" w:name="_GoBack"/>
      <w:r w:rsidRPr="009D3B69">
        <w:rPr>
          <w:rFonts w:ascii="Times New Roman" w:eastAsia="Times New Roman" w:hAnsi="Times New Roman" w:cs="Times New Roman"/>
          <w:sz w:val="24"/>
          <w:szCs w:val="24"/>
        </w:rPr>
        <w:pict>
          <v:rect id="_x0000_i1025" style="width:0;height:.75pt" o:hralign="center" o:hrstd="t" o:hr="t" fillcolor="#a0a0a0" stroked="f"/>
        </w:pict>
      </w:r>
      <w:bookmarkEnd w:id="0"/>
    </w:p>
    <w:p w:rsidR="009D3B69" w:rsidRPr="009D3B69" w:rsidRDefault="009D3B69" w:rsidP="009D3B69">
      <w:pPr>
        <w:shd w:val="clear" w:color="auto" w:fill="FFFFFF"/>
        <w:spacing w:before="480" w:after="240" w:line="480" w:lineRule="atLeast"/>
        <w:outlineLvl w:val="1"/>
        <w:rPr>
          <w:rFonts w:ascii="Segoe UI" w:eastAsia="Times New Roman" w:hAnsi="Segoe UI" w:cs="Segoe UI"/>
          <w:b/>
          <w:bCs/>
          <w:color w:val="0F1115"/>
          <w:sz w:val="33"/>
          <w:szCs w:val="33"/>
        </w:rPr>
      </w:pPr>
      <w:r w:rsidRPr="009D3B69">
        <w:rPr>
          <w:rFonts w:ascii="Segoe UI" w:eastAsia="Times New Roman" w:hAnsi="Segoe UI" w:cs="Segoe UI"/>
          <w:b/>
          <w:bCs/>
          <w:color w:val="0F1115"/>
          <w:sz w:val="33"/>
          <w:szCs w:val="33"/>
        </w:rPr>
        <w:t>Introduksyon: Ang Tinig ng mga Walang Boses sa Panahon ng Digmaan at Pananakop</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Matapos ang pagbagsak ng pananakop ng Espanya, ang Pilipinas ay napasailalim sa kamay ng mga Amerikano bunga ng Kasunduan sa Paris (1898). Hindi nagtagal, sumunod ang pananakop ng mga Hapon (1942-1945). Sa dalawang yugtong ito, hindi lamang ang mga kalalakihan ang nakipaglaban. Ang mga </w:t>
      </w:r>
      <w:r w:rsidRPr="009D3B69">
        <w:rPr>
          <w:rFonts w:ascii="Segoe UI" w:eastAsia="Times New Roman" w:hAnsi="Segoe UI" w:cs="Segoe UI"/>
          <w:b/>
          <w:bCs/>
          <w:color w:val="0F1115"/>
          <w:sz w:val="24"/>
          <w:szCs w:val="24"/>
        </w:rPr>
        <w:t>kababaihan</w:t>
      </w:r>
      <w:r w:rsidRPr="009D3B69">
        <w:rPr>
          <w:rFonts w:ascii="Segoe UI" w:eastAsia="Times New Roman" w:hAnsi="Segoe UI" w:cs="Segoe UI"/>
          <w:color w:val="0F1115"/>
          <w:sz w:val="24"/>
          <w:szCs w:val="24"/>
        </w:rPr>
        <w:t>, </w:t>
      </w:r>
      <w:r w:rsidRPr="009D3B69">
        <w:rPr>
          <w:rFonts w:ascii="Segoe UI" w:eastAsia="Times New Roman" w:hAnsi="Segoe UI" w:cs="Segoe UI"/>
          <w:b/>
          <w:bCs/>
          <w:color w:val="0F1115"/>
          <w:sz w:val="24"/>
          <w:szCs w:val="24"/>
        </w:rPr>
        <w:t>kabataan</w:t>
      </w:r>
      <w:r w:rsidRPr="009D3B69">
        <w:rPr>
          <w:rFonts w:ascii="Segoe UI" w:eastAsia="Times New Roman" w:hAnsi="Segoe UI" w:cs="Segoe UI"/>
          <w:color w:val="0F1115"/>
          <w:sz w:val="24"/>
          <w:szCs w:val="24"/>
        </w:rPr>
        <w:t>, at maging ang mga </w:t>
      </w:r>
      <w:r w:rsidRPr="009D3B69">
        <w:rPr>
          <w:rFonts w:ascii="Segoe UI" w:eastAsia="Times New Roman" w:hAnsi="Segoe UI" w:cs="Segoe UI"/>
          <w:b/>
          <w:bCs/>
          <w:color w:val="0F1115"/>
          <w:sz w:val="24"/>
          <w:szCs w:val="24"/>
        </w:rPr>
        <w:t>katutubo</w:t>
      </w:r>
      <w:r w:rsidRPr="009D3B69">
        <w:rPr>
          <w:rFonts w:ascii="Segoe UI" w:eastAsia="Times New Roman" w:hAnsi="Segoe UI" w:cs="Segoe UI"/>
          <w:color w:val="0F1115"/>
          <w:sz w:val="24"/>
          <w:szCs w:val="24"/>
        </w:rPr>
        <w:t> tulad ng mga Igorot ay gumanap ng mahalagang papel sa pakikibaka para sa kalayaan, karapatan, at katarungan.</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Sa panahon ng mga Amerikano, ang mga kababaihan ay nagsimulang magkaroon ng boses sa lipunan. Bagama't may mga pagkakataon sa edukasyon at paggawa, isa sa kanilang pinakamahalagang laban ay ang pagkakaroon ng </w:t>
      </w:r>
      <w:r w:rsidRPr="009D3B69">
        <w:rPr>
          <w:rFonts w:ascii="Segoe UI" w:eastAsia="Times New Roman" w:hAnsi="Segoe UI" w:cs="Segoe UI"/>
          <w:b/>
          <w:bCs/>
          <w:color w:val="0F1115"/>
          <w:sz w:val="24"/>
          <w:szCs w:val="24"/>
        </w:rPr>
        <w:t>karapatang bumoto</w:t>
      </w:r>
      <w:r w:rsidRPr="009D3B69">
        <w:rPr>
          <w:rFonts w:ascii="Segoe UI" w:eastAsia="Times New Roman" w:hAnsi="Segoe UI" w:cs="Segoe UI"/>
          <w:color w:val="0F1115"/>
          <w:sz w:val="24"/>
          <w:szCs w:val="24"/>
        </w:rPr>
        <w:t>. Ang </w:t>
      </w:r>
      <w:r w:rsidRPr="009D3B69">
        <w:rPr>
          <w:rFonts w:ascii="Segoe UI" w:eastAsia="Times New Roman" w:hAnsi="Segoe UI" w:cs="Segoe UI"/>
          <w:b/>
          <w:bCs/>
          <w:color w:val="0F1115"/>
          <w:sz w:val="24"/>
          <w:szCs w:val="24"/>
        </w:rPr>
        <w:t>Kilusang Sufragista</w:t>
      </w:r>
      <w:r w:rsidRPr="009D3B69">
        <w:rPr>
          <w:rFonts w:ascii="Segoe UI" w:eastAsia="Times New Roman" w:hAnsi="Segoe UI" w:cs="Segoe UI"/>
          <w:color w:val="0F1115"/>
          <w:sz w:val="24"/>
          <w:szCs w:val="24"/>
        </w:rPr>
        <w:t> at ang </w:t>
      </w:r>
      <w:r w:rsidRPr="009D3B69">
        <w:rPr>
          <w:rFonts w:ascii="Segoe UI" w:eastAsia="Times New Roman" w:hAnsi="Segoe UI" w:cs="Segoe UI"/>
          <w:b/>
          <w:bCs/>
          <w:color w:val="0F1115"/>
          <w:sz w:val="24"/>
          <w:szCs w:val="24"/>
        </w:rPr>
        <w:t>Aktibismong Panuelo</w:t>
      </w:r>
      <w:r w:rsidRPr="009D3B69">
        <w:rPr>
          <w:rFonts w:ascii="Segoe UI" w:eastAsia="Times New Roman" w:hAnsi="Segoe UI" w:cs="Segoe UI"/>
          <w:color w:val="0F1115"/>
          <w:sz w:val="24"/>
          <w:szCs w:val="24"/>
        </w:rPr>
        <w:t> ay nagpakita ng mapayapa ngunit matatag na pagtutol laban sa diskriminasyon ng kasarian.</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Sa panahon ng mga Hapon, ang pakikibaka ay naging mas pisikal at mapanganib. Ang mga </w:t>
      </w:r>
      <w:r w:rsidRPr="009D3B69">
        <w:rPr>
          <w:rFonts w:ascii="Segoe UI" w:eastAsia="Times New Roman" w:hAnsi="Segoe UI" w:cs="Segoe UI"/>
          <w:b/>
          <w:bCs/>
          <w:color w:val="0F1115"/>
          <w:sz w:val="24"/>
          <w:szCs w:val="24"/>
        </w:rPr>
        <w:t>Huk Amazons</w:t>
      </w:r>
      <w:r w:rsidRPr="009D3B69">
        <w:rPr>
          <w:rFonts w:ascii="Segoe UI" w:eastAsia="Times New Roman" w:hAnsi="Segoe UI" w:cs="Segoe UI"/>
          <w:color w:val="0F1115"/>
          <w:sz w:val="24"/>
          <w:szCs w:val="24"/>
        </w:rPr>
        <w:t> ay mga babaeng mandirigma na lumaban sa hanay ng Hukbalahap. Ang </w:t>
      </w:r>
      <w:r w:rsidRPr="009D3B69">
        <w:rPr>
          <w:rFonts w:ascii="Segoe UI" w:eastAsia="Times New Roman" w:hAnsi="Segoe UI" w:cs="Segoe UI"/>
          <w:b/>
          <w:bCs/>
          <w:color w:val="0F1115"/>
          <w:sz w:val="24"/>
          <w:szCs w:val="24"/>
        </w:rPr>
        <w:t>Hunters ROTC Guerrilla</w:t>
      </w:r>
      <w:r w:rsidRPr="009D3B69">
        <w:rPr>
          <w:rFonts w:ascii="Segoe UI" w:eastAsia="Times New Roman" w:hAnsi="Segoe UI" w:cs="Segoe UI"/>
          <w:color w:val="0F1115"/>
          <w:sz w:val="24"/>
          <w:szCs w:val="24"/>
        </w:rPr>
        <w:t> ay binubuo ng mga kabataang kadete na tumindig laban sa mga Hapones. At ang mga </w:t>
      </w:r>
      <w:r w:rsidRPr="009D3B69">
        <w:rPr>
          <w:rFonts w:ascii="Segoe UI" w:eastAsia="Times New Roman" w:hAnsi="Segoe UI" w:cs="Segoe UI"/>
          <w:b/>
          <w:bCs/>
          <w:color w:val="0F1115"/>
          <w:sz w:val="24"/>
          <w:szCs w:val="24"/>
        </w:rPr>
        <w:t>Igorot</w:t>
      </w:r>
      <w:r w:rsidRPr="009D3B69">
        <w:rPr>
          <w:rFonts w:ascii="Segoe UI" w:eastAsia="Times New Roman" w:hAnsi="Segoe UI" w:cs="Segoe UI"/>
          <w:color w:val="0F1115"/>
          <w:sz w:val="24"/>
          <w:szCs w:val="24"/>
        </w:rPr>
        <w:t> sa Labanan sa Pockets ay nagpakita ng katapangan at husay sa pakikidigmang gerilya sa kabundukan ng Luzon.</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Ang artikulong ito ay tumatalakay sa mga kilusang ito — ang kanilang mga layunin, paraan ng pakikibaka, mga kilalang personalidad, at naging epekto sa paghubog ng kamalayang Pilipino.</w:t>
      </w:r>
    </w:p>
    <w:p w:rsidR="009D3B69" w:rsidRDefault="009D3B6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D3B69" w:rsidRPr="009D3B69" w:rsidRDefault="009D3B69" w:rsidP="009D3B69">
      <w:pPr>
        <w:spacing w:before="480" w:after="480" w:line="240" w:lineRule="auto"/>
        <w:rPr>
          <w:rFonts w:ascii="Times New Roman" w:eastAsia="Times New Roman" w:hAnsi="Times New Roman" w:cs="Times New Roman"/>
          <w:sz w:val="24"/>
          <w:szCs w:val="24"/>
        </w:rPr>
      </w:pPr>
      <w:r w:rsidRPr="009D3B69">
        <w:rPr>
          <w:rFonts w:ascii="Times New Roman" w:eastAsia="Times New Roman" w:hAnsi="Times New Roman" w:cs="Times New Roman"/>
          <w:sz w:val="24"/>
          <w:szCs w:val="24"/>
        </w:rPr>
        <w:lastRenderedPageBreak/>
        <w:pict>
          <v:rect id="_x0000_i1026" style="width:0;height:.75pt" o:hralign="center" o:hrstd="t" o:hr="t" fillcolor="#a0a0a0" stroked="f"/>
        </w:pict>
      </w:r>
    </w:p>
    <w:p w:rsidR="009D3B69" w:rsidRDefault="009D3B69" w:rsidP="009D3B69">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Bahagi 1: Pakikibaka sa Panahon ng Espanyol (1565-1898)</w:t>
      </w:r>
    </w:p>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Bago dumating ang mga Amerikano at Hapon, ang mga Pilipino ay nakaranas ng mahigit 300 taong pananakop ng Espanya. Sa mahabang panahong ito, unti-unting namulat ang mga Pilipino sa kawalang-katarungan at pang-aabuso ng mga kolonyal na pinuno. Ang kamalayang ito ay nagbunsod ng iba't ibang anyo ng pakikibaka — mula sa mga pag-aalsa sa kanayunan, hanggang sa repormistang kilusan ng mga ilustrado, at sa wakas ay ang armadong rebolusyon.</w:t>
      </w:r>
    </w:p>
    <w:p w:rsidR="009D3B69" w:rsidRDefault="009D3B69" w:rsidP="009D3B6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 Kilusang Agraryo (Ika-18 at Ika-19 na Siglo)</w:t>
      </w:r>
    </w:p>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w:t>
      </w:r>
      <w:r>
        <w:rPr>
          <w:rStyle w:val="Strong"/>
          <w:rFonts w:ascii="Segoe UI" w:hAnsi="Segoe UI" w:cs="Segoe UI"/>
          <w:color w:val="0F1115"/>
        </w:rPr>
        <w:t>Kilusang Agraryo</w:t>
      </w:r>
      <w:r>
        <w:rPr>
          <w:rFonts w:ascii="Segoe UI" w:hAnsi="Segoe UI" w:cs="Segoe UI"/>
          <w:color w:val="0F1115"/>
        </w:rPr>
        <w:t> ay tumutukoy sa mga pag-aalsa ng mga magsasaka laban sa pang-aabuso ng mga Espanyol, partikular na ang sapilitang pagkuha ng lupa at pagpapatupad ng mga buwis at polo y servicio.</w:t>
      </w:r>
    </w:p>
    <w:tbl>
      <w:tblPr>
        <w:tblW w:w="0" w:type="auto"/>
        <w:tblCellMar>
          <w:top w:w="15" w:type="dxa"/>
          <w:left w:w="15" w:type="dxa"/>
          <w:bottom w:w="15" w:type="dxa"/>
          <w:right w:w="15" w:type="dxa"/>
        </w:tblCellMar>
        <w:tblLook w:val="04A0" w:firstRow="1" w:lastRow="0" w:firstColumn="1" w:lastColumn="0" w:noHBand="0" w:noVBand="1"/>
      </w:tblPr>
      <w:tblGrid>
        <w:gridCol w:w="1376"/>
        <w:gridCol w:w="1391"/>
        <w:gridCol w:w="1071"/>
        <w:gridCol w:w="2647"/>
        <w:gridCol w:w="3115"/>
      </w:tblGrid>
      <w:tr w:rsidR="009D3B69" w:rsidTr="009D3B69">
        <w:trPr>
          <w:tblHeader/>
        </w:trPr>
        <w:tc>
          <w:tcPr>
            <w:tcW w:w="0" w:type="auto"/>
            <w:tcBorders>
              <w:top w:val="nil"/>
            </w:tcBorders>
            <w:tcMar>
              <w:top w:w="150" w:type="dxa"/>
              <w:left w:w="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Pag-aalsa</w:t>
            </w:r>
          </w:p>
        </w:tc>
        <w:tc>
          <w:tcPr>
            <w:tcW w:w="0" w:type="auto"/>
            <w:tcBorders>
              <w:top w:val="nil"/>
            </w:tcBorders>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Panahon</w:t>
            </w:r>
          </w:p>
        </w:tc>
        <w:tc>
          <w:tcPr>
            <w:tcW w:w="0" w:type="auto"/>
            <w:tcBorders>
              <w:top w:val="nil"/>
            </w:tcBorders>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Lugar</w:t>
            </w:r>
          </w:p>
        </w:tc>
        <w:tc>
          <w:tcPr>
            <w:tcW w:w="0" w:type="auto"/>
            <w:tcBorders>
              <w:top w:val="nil"/>
            </w:tcBorders>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Sanhi</w:t>
            </w:r>
          </w:p>
        </w:tc>
        <w:tc>
          <w:tcPr>
            <w:tcW w:w="0" w:type="auto"/>
            <w:tcBorders>
              <w:top w:val="nil"/>
            </w:tcBorders>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Resulta</w:t>
            </w:r>
          </w:p>
        </w:tc>
      </w:tr>
      <w:tr w:rsidR="009D3B69" w:rsidTr="009D3B69">
        <w:tc>
          <w:tcPr>
            <w:tcW w:w="0" w:type="auto"/>
            <w:tcMar>
              <w:top w:w="150" w:type="dxa"/>
              <w:left w:w="0" w:type="dxa"/>
              <w:bottom w:w="150" w:type="dxa"/>
              <w:right w:w="240" w:type="dxa"/>
            </w:tcMar>
            <w:vAlign w:val="center"/>
            <w:hideMark/>
          </w:tcPr>
          <w:p w:rsidR="009D3B69" w:rsidRDefault="009D3B69">
            <w:pPr>
              <w:spacing w:line="375" w:lineRule="atLeast"/>
              <w:rPr>
                <w:rFonts w:ascii="Segoe UI" w:hAnsi="Segoe UI" w:cs="Segoe UI"/>
                <w:sz w:val="23"/>
                <w:szCs w:val="23"/>
              </w:rPr>
            </w:pPr>
            <w:r>
              <w:rPr>
                <w:rStyle w:val="Strong"/>
                <w:rFonts w:ascii="Segoe UI" w:hAnsi="Segoe UI" w:cs="Segoe UI"/>
                <w:sz w:val="23"/>
                <w:szCs w:val="23"/>
              </w:rPr>
              <w:t>Pag-aalsa ni Dagohoy</w:t>
            </w:r>
          </w:p>
        </w:tc>
        <w:tc>
          <w:tcPr>
            <w:tcW w:w="0" w:type="auto"/>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1744-1829</w:t>
            </w:r>
          </w:p>
        </w:tc>
        <w:tc>
          <w:tcPr>
            <w:tcW w:w="0" w:type="auto"/>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Bohol</w:t>
            </w:r>
          </w:p>
        </w:tc>
        <w:tc>
          <w:tcPr>
            <w:tcW w:w="0" w:type="auto"/>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Pagtanggi ng isang prayle na ilibing nang Kristiyano ang kapatid ni Dagohoy; pang-aabuso sa mga katutubo</w:t>
            </w:r>
          </w:p>
        </w:tc>
        <w:tc>
          <w:tcPr>
            <w:tcW w:w="0" w:type="auto"/>
            <w:tcMar>
              <w:top w:w="150" w:type="dxa"/>
              <w:left w:w="240" w:type="dxa"/>
              <w:bottom w:w="150" w:type="dxa"/>
              <w:right w:w="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Pinakamahabang pag-aalsa sa kasaysayan ng Pilipinas (85 taon); nagtatag ng malayang pamayanan sa kabundukan</w:t>
            </w:r>
          </w:p>
        </w:tc>
      </w:tr>
      <w:tr w:rsidR="009D3B69" w:rsidTr="009D3B69">
        <w:tc>
          <w:tcPr>
            <w:tcW w:w="0" w:type="auto"/>
            <w:tcMar>
              <w:top w:w="150" w:type="dxa"/>
              <w:left w:w="0" w:type="dxa"/>
              <w:bottom w:w="150" w:type="dxa"/>
              <w:right w:w="240" w:type="dxa"/>
            </w:tcMar>
            <w:vAlign w:val="center"/>
            <w:hideMark/>
          </w:tcPr>
          <w:p w:rsidR="009D3B69" w:rsidRDefault="009D3B69">
            <w:pPr>
              <w:spacing w:line="375" w:lineRule="atLeast"/>
              <w:rPr>
                <w:rFonts w:ascii="Segoe UI" w:hAnsi="Segoe UI" w:cs="Segoe UI"/>
                <w:sz w:val="23"/>
                <w:szCs w:val="23"/>
              </w:rPr>
            </w:pPr>
            <w:r>
              <w:rPr>
                <w:rStyle w:val="Strong"/>
                <w:rFonts w:ascii="Segoe UI" w:hAnsi="Segoe UI" w:cs="Segoe UI"/>
                <w:sz w:val="23"/>
                <w:szCs w:val="23"/>
              </w:rPr>
              <w:t>Pag-aalsa ni Silang</w:t>
            </w:r>
          </w:p>
        </w:tc>
        <w:tc>
          <w:tcPr>
            <w:tcW w:w="0" w:type="auto"/>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1762-1763</w:t>
            </w:r>
          </w:p>
        </w:tc>
        <w:tc>
          <w:tcPr>
            <w:tcW w:w="0" w:type="auto"/>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Ilocos</w:t>
            </w:r>
          </w:p>
        </w:tc>
        <w:tc>
          <w:tcPr>
            <w:tcW w:w="0" w:type="auto"/>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Pang-aabuso ng mga Espanyol at sapilitang paggawa</w:t>
            </w:r>
          </w:p>
        </w:tc>
        <w:tc>
          <w:tcPr>
            <w:tcW w:w="0" w:type="auto"/>
            <w:tcMar>
              <w:top w:w="150" w:type="dxa"/>
              <w:left w:w="240" w:type="dxa"/>
              <w:bottom w:w="150" w:type="dxa"/>
              <w:right w:w="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Pinamunuan nina Diego at Gabriela Silang; si Gabriela ang unang babaeng namuno sa pag-aalsa</w:t>
            </w:r>
          </w:p>
        </w:tc>
      </w:tr>
    </w:tbl>
    <w:p w:rsidR="006C6A1F" w:rsidRDefault="006C6A1F">
      <w:r>
        <w:br w:type="page"/>
      </w:r>
    </w:p>
    <w:tbl>
      <w:tblPr>
        <w:tblW w:w="9600" w:type="dxa"/>
        <w:tblCellMar>
          <w:top w:w="15" w:type="dxa"/>
          <w:left w:w="15" w:type="dxa"/>
          <w:bottom w:w="15" w:type="dxa"/>
          <w:right w:w="15" w:type="dxa"/>
        </w:tblCellMar>
        <w:tblLook w:val="04A0" w:firstRow="1" w:lastRow="0" w:firstColumn="1" w:lastColumn="0" w:noHBand="0" w:noVBand="1"/>
      </w:tblPr>
      <w:tblGrid>
        <w:gridCol w:w="1431"/>
        <w:gridCol w:w="1171"/>
        <w:gridCol w:w="1068"/>
        <w:gridCol w:w="3271"/>
        <w:gridCol w:w="2659"/>
      </w:tblGrid>
      <w:tr w:rsidR="009D3B69" w:rsidTr="006C6A1F">
        <w:tc>
          <w:tcPr>
            <w:tcW w:w="0" w:type="auto"/>
            <w:tcMar>
              <w:top w:w="150" w:type="dxa"/>
              <w:left w:w="0" w:type="dxa"/>
              <w:bottom w:w="150" w:type="dxa"/>
              <w:right w:w="240" w:type="dxa"/>
            </w:tcMar>
            <w:vAlign w:val="center"/>
            <w:hideMark/>
          </w:tcPr>
          <w:p w:rsidR="009D3B69" w:rsidRDefault="009D3B69">
            <w:pPr>
              <w:spacing w:line="375" w:lineRule="atLeast"/>
              <w:rPr>
                <w:rFonts w:ascii="Segoe UI" w:hAnsi="Segoe UI" w:cs="Segoe UI"/>
                <w:sz w:val="23"/>
                <w:szCs w:val="23"/>
              </w:rPr>
            </w:pPr>
            <w:r>
              <w:rPr>
                <w:rStyle w:val="Strong"/>
                <w:rFonts w:ascii="Segoe UI" w:hAnsi="Segoe UI" w:cs="Segoe UI"/>
                <w:sz w:val="23"/>
                <w:szCs w:val="23"/>
              </w:rPr>
              <w:lastRenderedPageBreak/>
              <w:t>Pag-aalsa ni Tamblot</w:t>
            </w:r>
          </w:p>
        </w:tc>
        <w:tc>
          <w:tcPr>
            <w:tcW w:w="0" w:type="auto"/>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1621-1622</w:t>
            </w:r>
          </w:p>
        </w:tc>
        <w:tc>
          <w:tcPr>
            <w:tcW w:w="0" w:type="auto"/>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Bohol</w:t>
            </w:r>
          </w:p>
        </w:tc>
        <w:tc>
          <w:tcPr>
            <w:tcW w:w="0" w:type="auto"/>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Pagtanggi sa Kristiyanisasyon at pagtatanggol sa katutubong paniniwala</w:t>
            </w:r>
          </w:p>
        </w:tc>
        <w:tc>
          <w:tcPr>
            <w:tcW w:w="0" w:type="auto"/>
            <w:tcMar>
              <w:top w:w="150" w:type="dxa"/>
              <w:left w:w="240" w:type="dxa"/>
              <w:bottom w:w="150" w:type="dxa"/>
              <w:right w:w="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Sinupil ng mga Espanyol ngunit nagpakita ng pagtutol sa relihiyong banyaga</w:t>
            </w:r>
          </w:p>
        </w:tc>
      </w:tr>
    </w:tbl>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Epekto ng Kilusang Agraryo sa Kamalayang Pilipino:</w:t>
      </w:r>
    </w:p>
    <w:p w:rsidR="009D3B69" w:rsidRDefault="009D3B69" w:rsidP="009D3B69">
      <w:pPr>
        <w:pStyle w:val="ds-markdown-paragraph"/>
        <w:numPr>
          <w:ilvl w:val="0"/>
          <w:numId w:val="36"/>
        </w:numPr>
        <w:shd w:val="clear" w:color="auto" w:fill="FFFFFF"/>
        <w:spacing w:after="0" w:afterAutospacing="0"/>
        <w:ind w:left="0"/>
        <w:rPr>
          <w:rFonts w:ascii="Segoe UI" w:hAnsi="Segoe UI" w:cs="Segoe UI"/>
          <w:color w:val="0F1115"/>
        </w:rPr>
      </w:pPr>
      <w:r>
        <w:rPr>
          <w:rFonts w:ascii="Segoe UI" w:hAnsi="Segoe UI" w:cs="Segoe UI"/>
          <w:color w:val="0F1115"/>
        </w:rPr>
        <w:t>Ipinakita nito na ang mga Pilipino ay handang lumaban para sa kanilang lupa at karapatan</w:t>
      </w:r>
    </w:p>
    <w:p w:rsidR="009D3B69" w:rsidRDefault="009D3B69" w:rsidP="009D3B69">
      <w:pPr>
        <w:pStyle w:val="ds-markdown-paragraph"/>
        <w:numPr>
          <w:ilvl w:val="0"/>
          <w:numId w:val="36"/>
        </w:numPr>
        <w:shd w:val="clear" w:color="auto" w:fill="FFFFFF"/>
        <w:spacing w:after="0" w:afterAutospacing="0"/>
        <w:ind w:left="0"/>
        <w:rPr>
          <w:rFonts w:ascii="Segoe UI" w:hAnsi="Segoe UI" w:cs="Segoe UI"/>
          <w:color w:val="0F1115"/>
        </w:rPr>
      </w:pPr>
      <w:r>
        <w:rPr>
          <w:rFonts w:ascii="Segoe UI" w:hAnsi="Segoe UI" w:cs="Segoe UI"/>
          <w:color w:val="0F1115"/>
        </w:rPr>
        <w:t>Nagbigay-inspirasyon sa mga susunod na henerasyon na ipagpatuloy ang pakikibaka</w:t>
      </w:r>
    </w:p>
    <w:p w:rsidR="009D3B69" w:rsidRDefault="009D3B69" w:rsidP="009D3B69">
      <w:pPr>
        <w:pStyle w:val="ds-markdown-paragraph"/>
        <w:numPr>
          <w:ilvl w:val="0"/>
          <w:numId w:val="36"/>
        </w:numPr>
        <w:shd w:val="clear" w:color="auto" w:fill="FFFFFF"/>
        <w:spacing w:after="0" w:afterAutospacing="0"/>
        <w:ind w:left="0"/>
        <w:rPr>
          <w:rFonts w:ascii="Segoe UI" w:hAnsi="Segoe UI" w:cs="Segoe UI"/>
          <w:color w:val="0F1115"/>
        </w:rPr>
      </w:pPr>
      <w:r>
        <w:rPr>
          <w:rFonts w:ascii="Segoe UI" w:hAnsi="Segoe UI" w:cs="Segoe UI"/>
          <w:color w:val="0F1115"/>
        </w:rPr>
        <w:t>Pinatunayan na ang pang-aabuso ay may katapat na pagtutol</w:t>
      </w:r>
    </w:p>
    <w:p w:rsidR="009D3B69" w:rsidRDefault="009D3B69" w:rsidP="009D3B69">
      <w:pPr>
        <w:spacing w:before="480" w:after="480"/>
        <w:rPr>
          <w:rFonts w:ascii="Times New Roman" w:hAnsi="Times New Roman" w:cs="Times New Roman"/>
        </w:rPr>
      </w:pPr>
      <w:r>
        <w:pict>
          <v:rect id="_x0000_i1032" style="width:0;height:.75pt" o:hralign="center" o:hrstd="t" o:hr="t" fillcolor="#a0a0a0" stroked="f"/>
        </w:pict>
      </w:r>
    </w:p>
    <w:p w:rsidR="009D3B69" w:rsidRDefault="009D3B69" w:rsidP="009D3B6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 Kilusang Propaganda (1880-1896)</w:t>
      </w:r>
    </w:p>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w:t>
      </w:r>
      <w:r>
        <w:rPr>
          <w:rStyle w:val="Strong"/>
          <w:rFonts w:ascii="Segoe UI" w:hAnsi="Segoe UI" w:cs="Segoe UI"/>
          <w:color w:val="0F1115"/>
        </w:rPr>
        <w:t>Kilusang Propaganda</w:t>
      </w:r>
      <w:r>
        <w:rPr>
          <w:rFonts w:ascii="Segoe UI" w:hAnsi="Segoe UI" w:cs="Segoe UI"/>
          <w:color w:val="0F1115"/>
        </w:rPr>
        <w:t> ay isang repormistang kilusan na pinangunahan ng mga ilustradong Pilipino (mga edukadong nasa mataas na antas ng lipunan). Hindi nila layunin ang agad na kalayaan kundi ang </w:t>
      </w:r>
      <w:r>
        <w:rPr>
          <w:rStyle w:val="Strong"/>
          <w:rFonts w:ascii="Segoe UI" w:hAnsi="Segoe UI" w:cs="Segoe UI"/>
          <w:color w:val="0F1115"/>
        </w:rPr>
        <w:t>reporma</w:t>
      </w:r>
      <w:r>
        <w:rPr>
          <w:rFonts w:ascii="Segoe UI" w:hAnsi="Segoe UI" w:cs="Segoe UI"/>
          <w:color w:val="0F1115"/>
        </w:rPr>
        <w:t> sa loob ng sistemang Espanyol.</w:t>
      </w:r>
    </w:p>
    <w:tbl>
      <w:tblPr>
        <w:tblW w:w="11280" w:type="dxa"/>
        <w:tblCellMar>
          <w:top w:w="15" w:type="dxa"/>
          <w:left w:w="15" w:type="dxa"/>
          <w:bottom w:w="15" w:type="dxa"/>
          <w:right w:w="15" w:type="dxa"/>
        </w:tblCellMar>
        <w:tblLook w:val="04A0" w:firstRow="1" w:lastRow="0" w:firstColumn="1" w:lastColumn="0" w:noHBand="0" w:noVBand="1"/>
      </w:tblPr>
      <w:tblGrid>
        <w:gridCol w:w="2880"/>
        <w:gridCol w:w="8400"/>
      </w:tblGrid>
      <w:tr w:rsidR="009D3B69" w:rsidTr="009D3B69">
        <w:trPr>
          <w:tblHeader/>
        </w:trPr>
        <w:tc>
          <w:tcPr>
            <w:tcW w:w="0" w:type="auto"/>
            <w:tcBorders>
              <w:top w:val="nil"/>
            </w:tcBorders>
            <w:tcMar>
              <w:top w:w="150" w:type="dxa"/>
              <w:left w:w="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Aspeto</w:t>
            </w:r>
          </w:p>
        </w:tc>
        <w:tc>
          <w:tcPr>
            <w:tcW w:w="0" w:type="auto"/>
            <w:tcBorders>
              <w:top w:val="nil"/>
            </w:tcBorders>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Detalye</w:t>
            </w:r>
          </w:p>
        </w:tc>
      </w:tr>
      <w:tr w:rsidR="009D3B69" w:rsidTr="004102FB">
        <w:tc>
          <w:tcPr>
            <w:tcW w:w="288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t>Layunin</w:t>
            </w:r>
          </w:p>
        </w:tc>
        <w:tc>
          <w:tcPr>
            <w:tcW w:w="840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Pantay na karapatan ng mga Pilipino at Espanyol; representasyon ng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Pilipinas sa Cortes (parlamento ng Espanya); sekularisasyon ng mga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parokya (paglilipat ng kapangyarihan mula sa prayle patungo sa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katutubong pari); kalayaan sa pamamahayag at pagpapahayag</w:t>
            </w:r>
          </w:p>
        </w:tc>
      </w:tr>
      <w:tr w:rsidR="009D3B69" w:rsidTr="004102FB">
        <w:tc>
          <w:tcPr>
            <w:tcW w:w="288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t>Paraan ng Pakikibaka</w:t>
            </w:r>
          </w:p>
        </w:tc>
        <w:tc>
          <w:tcPr>
            <w:tcW w:w="840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Panulat, paglalathala ng mga artikulo, pagbuo ng mga akdang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pampanitikan</w:t>
            </w:r>
          </w:p>
        </w:tc>
      </w:tr>
      <w:tr w:rsidR="009D3B69" w:rsidTr="004102FB">
        <w:tc>
          <w:tcPr>
            <w:tcW w:w="288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t>Organisasyon</w:t>
            </w:r>
          </w:p>
        </w:tc>
        <w:tc>
          <w:tcPr>
            <w:tcW w:w="840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La Solidaridad (pahayagan na naging plataporma ng mga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propagandista)</w:t>
            </w:r>
          </w:p>
        </w:tc>
      </w:tr>
    </w:tbl>
    <w:p w:rsidR="006C6A1F" w:rsidRDefault="006C6A1F">
      <w:r>
        <w:br w:type="page"/>
      </w:r>
    </w:p>
    <w:tbl>
      <w:tblPr>
        <w:tblW w:w="11280" w:type="dxa"/>
        <w:tblCellMar>
          <w:top w:w="15" w:type="dxa"/>
          <w:left w:w="15" w:type="dxa"/>
          <w:bottom w:w="15" w:type="dxa"/>
          <w:right w:w="15" w:type="dxa"/>
        </w:tblCellMar>
        <w:tblLook w:val="04A0" w:firstRow="1" w:lastRow="0" w:firstColumn="1" w:lastColumn="0" w:noHBand="0" w:noVBand="1"/>
      </w:tblPr>
      <w:tblGrid>
        <w:gridCol w:w="2880"/>
        <w:gridCol w:w="8400"/>
      </w:tblGrid>
      <w:tr w:rsidR="009D3B69" w:rsidTr="004102FB">
        <w:tc>
          <w:tcPr>
            <w:tcW w:w="288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lastRenderedPageBreak/>
              <w:t>Mga Kilalang Personalidad</w:t>
            </w:r>
          </w:p>
        </w:tc>
        <w:tc>
          <w:tcPr>
            <w:tcW w:w="840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Jose Rizal (sumulat ng Noli Me Tangere at El Filibusterismo);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Marcelo H. del Pilar (patnugot ng La Solidaridad, sumulat ng Dasalan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at Tocsohan); Graciano Lopez Jaena (tagapagtatag ng La Solidaridad,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kilalang orador)</w:t>
            </w:r>
          </w:p>
        </w:tc>
      </w:tr>
      <w:tr w:rsidR="009D3B69" w:rsidTr="004102FB">
        <w:tc>
          <w:tcPr>
            <w:tcW w:w="288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t>Resulta</w:t>
            </w:r>
          </w:p>
        </w:tc>
        <w:tc>
          <w:tcPr>
            <w:tcW w:w="840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Hindi agad nakamit ang mga reporma, ngunit ang mga akda ni Rizal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ay nagmulat sa damdaming makabayan at naging inspirasyon ng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rebolusyon</w:t>
            </w:r>
          </w:p>
        </w:tc>
      </w:tr>
    </w:tbl>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Mga Pangunahing Akda ng Kilusang Propaganda:</w:t>
      </w:r>
    </w:p>
    <w:tbl>
      <w:tblPr>
        <w:tblW w:w="11280" w:type="dxa"/>
        <w:tblCellMar>
          <w:top w:w="15" w:type="dxa"/>
          <w:left w:w="15" w:type="dxa"/>
          <w:bottom w:w="15" w:type="dxa"/>
          <w:right w:w="15" w:type="dxa"/>
        </w:tblCellMar>
        <w:tblLook w:val="04A0" w:firstRow="1" w:lastRow="0" w:firstColumn="1" w:lastColumn="0" w:noHBand="0" w:noVBand="1"/>
      </w:tblPr>
      <w:tblGrid>
        <w:gridCol w:w="2174"/>
        <w:gridCol w:w="2470"/>
        <w:gridCol w:w="6636"/>
      </w:tblGrid>
      <w:tr w:rsidR="009D3B69" w:rsidTr="009D3B69">
        <w:trPr>
          <w:tblHeader/>
        </w:trPr>
        <w:tc>
          <w:tcPr>
            <w:tcW w:w="0" w:type="auto"/>
            <w:tcBorders>
              <w:top w:val="nil"/>
            </w:tcBorders>
            <w:tcMar>
              <w:top w:w="150" w:type="dxa"/>
              <w:left w:w="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Akda</w:t>
            </w:r>
          </w:p>
        </w:tc>
        <w:tc>
          <w:tcPr>
            <w:tcW w:w="0" w:type="auto"/>
            <w:tcBorders>
              <w:top w:val="nil"/>
            </w:tcBorders>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May-akda</w:t>
            </w:r>
          </w:p>
        </w:tc>
        <w:tc>
          <w:tcPr>
            <w:tcW w:w="0" w:type="auto"/>
            <w:tcBorders>
              <w:top w:val="nil"/>
            </w:tcBorders>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Mensahe</w:t>
            </w:r>
          </w:p>
        </w:tc>
      </w:tr>
      <w:tr w:rsidR="009D3B69" w:rsidTr="009D3B69">
        <w:tc>
          <w:tcPr>
            <w:tcW w:w="0" w:type="auto"/>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Noli Me Tangere</w:t>
            </w:r>
          </w:p>
        </w:tc>
        <w:tc>
          <w:tcPr>
            <w:tcW w:w="0" w:type="auto"/>
            <w:tcMar>
              <w:top w:w="150" w:type="dxa"/>
              <w:left w:w="24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Jose Rizal</w:t>
            </w:r>
          </w:p>
        </w:tc>
        <w:tc>
          <w:tcPr>
            <w:tcW w:w="0" w:type="auto"/>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Inilantad ang katiwalian at pang-aabuso ng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mga prayle at pamahalaang Espanyol</w:t>
            </w:r>
          </w:p>
        </w:tc>
      </w:tr>
      <w:tr w:rsidR="009D3B69" w:rsidTr="009D3B69">
        <w:tc>
          <w:tcPr>
            <w:tcW w:w="0" w:type="auto"/>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El Filibusterismo</w:t>
            </w:r>
          </w:p>
        </w:tc>
        <w:tc>
          <w:tcPr>
            <w:tcW w:w="0" w:type="auto"/>
            <w:tcMar>
              <w:top w:w="150" w:type="dxa"/>
              <w:left w:w="24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Jose Rizal</w:t>
            </w:r>
          </w:p>
        </w:tc>
        <w:tc>
          <w:tcPr>
            <w:tcW w:w="0" w:type="auto"/>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Nagpakita ng mas matinding pagpuna sa sistema;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nagbigay-inspirasyon sa rebolusyon</w:t>
            </w:r>
          </w:p>
        </w:tc>
      </w:tr>
      <w:tr w:rsidR="009D3B69" w:rsidTr="009D3B69">
        <w:tc>
          <w:tcPr>
            <w:tcW w:w="0" w:type="auto"/>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Dasalan at Tocsohan</w:t>
            </w:r>
          </w:p>
        </w:tc>
        <w:tc>
          <w:tcPr>
            <w:tcW w:w="0" w:type="auto"/>
            <w:tcMar>
              <w:top w:w="150" w:type="dxa"/>
              <w:left w:w="24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Marcelo H. del Pilar</w:t>
            </w:r>
          </w:p>
        </w:tc>
        <w:tc>
          <w:tcPr>
            <w:tcW w:w="0" w:type="auto"/>
            <w:tcMar>
              <w:top w:w="150" w:type="dxa"/>
              <w:left w:w="240" w:type="dxa"/>
              <w:bottom w:w="150" w:type="dxa"/>
              <w:right w:w="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Parody ng mga dasal na pumupuna sa mga prayle</w:t>
            </w:r>
          </w:p>
        </w:tc>
      </w:tr>
      <w:tr w:rsidR="009D3B69" w:rsidTr="009D3B69">
        <w:tc>
          <w:tcPr>
            <w:tcW w:w="0" w:type="auto"/>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La Solidaridad</w:t>
            </w:r>
          </w:p>
        </w:tc>
        <w:tc>
          <w:tcPr>
            <w:tcW w:w="0" w:type="auto"/>
            <w:tcMar>
              <w:top w:w="150" w:type="dxa"/>
              <w:left w:w="24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(mga propagandista)</w:t>
            </w:r>
          </w:p>
        </w:tc>
        <w:tc>
          <w:tcPr>
            <w:tcW w:w="0" w:type="auto"/>
            <w:tcMar>
              <w:top w:w="150" w:type="dxa"/>
              <w:left w:w="240" w:type="dxa"/>
              <w:bottom w:w="150" w:type="dxa"/>
              <w:right w:w="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Naging plataporma para sa mga ideya ng reporma at pagkakapantay-pantay</w:t>
            </w:r>
          </w:p>
        </w:tc>
      </w:tr>
    </w:tbl>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Epekto ng Kilusang Propaganda sa Kamalayang Pilipino:</w:t>
      </w:r>
    </w:p>
    <w:p w:rsidR="009D3B69" w:rsidRDefault="009D3B69" w:rsidP="009D3B69">
      <w:pPr>
        <w:pStyle w:val="ds-markdown-paragraph"/>
        <w:numPr>
          <w:ilvl w:val="0"/>
          <w:numId w:val="37"/>
        </w:numPr>
        <w:shd w:val="clear" w:color="auto" w:fill="FFFFFF"/>
        <w:spacing w:after="0" w:afterAutospacing="0"/>
        <w:ind w:left="0"/>
        <w:rPr>
          <w:rFonts w:ascii="Segoe UI" w:hAnsi="Segoe UI" w:cs="Segoe UI"/>
          <w:color w:val="0F1115"/>
        </w:rPr>
      </w:pPr>
      <w:r>
        <w:rPr>
          <w:rFonts w:ascii="Segoe UI" w:hAnsi="Segoe UI" w:cs="Segoe UI"/>
          <w:color w:val="0F1115"/>
        </w:rPr>
        <w:t>Nagmulat sa mga Pilipino na sila ay inaapi at may karapatang ipaglaban ang kanilang dignidad</w:t>
      </w:r>
    </w:p>
    <w:p w:rsidR="009D3B69" w:rsidRDefault="009D3B69" w:rsidP="009D3B69">
      <w:pPr>
        <w:pStyle w:val="ds-markdown-paragraph"/>
        <w:numPr>
          <w:ilvl w:val="0"/>
          <w:numId w:val="37"/>
        </w:numPr>
        <w:shd w:val="clear" w:color="auto" w:fill="FFFFFF"/>
        <w:spacing w:after="0" w:afterAutospacing="0"/>
        <w:ind w:left="0"/>
        <w:rPr>
          <w:rFonts w:ascii="Segoe UI" w:hAnsi="Segoe UI" w:cs="Segoe UI"/>
          <w:color w:val="0F1115"/>
        </w:rPr>
      </w:pPr>
      <w:r>
        <w:rPr>
          <w:rFonts w:ascii="Segoe UI" w:hAnsi="Segoe UI" w:cs="Segoe UI"/>
          <w:color w:val="0F1115"/>
        </w:rPr>
        <w:t>Nagbigay ng pundasyon ng nasyonalismo at pagmamahal sa bayan</w:t>
      </w:r>
    </w:p>
    <w:p w:rsidR="009D3B69" w:rsidRDefault="009D3B69" w:rsidP="009D3B69">
      <w:pPr>
        <w:pStyle w:val="ds-markdown-paragraph"/>
        <w:numPr>
          <w:ilvl w:val="0"/>
          <w:numId w:val="37"/>
        </w:numPr>
        <w:shd w:val="clear" w:color="auto" w:fill="FFFFFF"/>
        <w:spacing w:after="0" w:afterAutospacing="0"/>
        <w:ind w:left="0"/>
        <w:rPr>
          <w:rFonts w:ascii="Segoe UI" w:hAnsi="Segoe UI" w:cs="Segoe UI"/>
          <w:color w:val="0F1115"/>
        </w:rPr>
      </w:pPr>
      <w:r>
        <w:rPr>
          <w:rFonts w:ascii="Segoe UI" w:hAnsi="Segoe UI" w:cs="Segoe UI"/>
          <w:color w:val="0F1115"/>
        </w:rPr>
        <w:t>Ang pagkabigo ng Kilusang Propaganda ay nagtulak sa pagtatag ng Katipunan</w:t>
      </w:r>
    </w:p>
    <w:p w:rsidR="004102FB" w:rsidRDefault="004102FB">
      <w:r>
        <w:br w:type="page"/>
      </w:r>
    </w:p>
    <w:p w:rsidR="009D3B69" w:rsidRDefault="009D3B69" w:rsidP="009D3B69">
      <w:pPr>
        <w:spacing w:before="480" w:after="480"/>
        <w:rPr>
          <w:rFonts w:ascii="Times New Roman" w:hAnsi="Times New Roman" w:cs="Times New Roman"/>
        </w:rPr>
      </w:pPr>
      <w:r>
        <w:lastRenderedPageBreak/>
        <w:pict>
          <v:rect id="_x0000_i1033" style="width:0;height:.75pt" o:hralign="center" o:hrstd="t" o:hr="t" fillcolor="#a0a0a0" stroked="f"/>
        </w:pict>
      </w:r>
    </w:p>
    <w:p w:rsidR="009D3B69" w:rsidRDefault="009D3B69" w:rsidP="009D3B6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 Himagsikan ni Bonifacio (1892-1896)</w:t>
      </w:r>
    </w:p>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Matapos ang pagkabigo ng Kilusang Propaganda, itinatag ni </w:t>
      </w:r>
      <w:r>
        <w:rPr>
          <w:rStyle w:val="Strong"/>
          <w:rFonts w:ascii="Segoe UI" w:hAnsi="Segoe UI" w:cs="Segoe UI"/>
          <w:color w:val="0F1115"/>
        </w:rPr>
        <w:t>Andres Bonifacio</w:t>
      </w:r>
      <w:r>
        <w:rPr>
          <w:rFonts w:ascii="Segoe UI" w:hAnsi="Segoe UI" w:cs="Segoe UI"/>
          <w:color w:val="0F1115"/>
        </w:rPr>
        <w:t> ang </w:t>
      </w:r>
      <w:r>
        <w:rPr>
          <w:rStyle w:val="Strong"/>
          <w:rFonts w:ascii="Segoe UI" w:hAnsi="Segoe UI" w:cs="Segoe UI"/>
          <w:color w:val="0F1115"/>
        </w:rPr>
        <w:t>Katipunan</w:t>
      </w:r>
      <w:r>
        <w:rPr>
          <w:rFonts w:ascii="Segoe UI" w:hAnsi="Segoe UI" w:cs="Segoe UI"/>
          <w:color w:val="0F1115"/>
        </w:rPr>
        <w:t> (Kataastaasan, Kagalanggalangang Katipunan ng mga Anak ng Bayan) noong Hulyo 7, 1892.</w:t>
      </w:r>
    </w:p>
    <w:tbl>
      <w:tblPr>
        <w:tblW w:w="11280" w:type="dxa"/>
        <w:tblCellMar>
          <w:top w:w="15" w:type="dxa"/>
          <w:left w:w="15" w:type="dxa"/>
          <w:bottom w:w="15" w:type="dxa"/>
          <w:right w:w="15" w:type="dxa"/>
        </w:tblCellMar>
        <w:tblLook w:val="04A0" w:firstRow="1" w:lastRow="0" w:firstColumn="1" w:lastColumn="0" w:noHBand="0" w:noVBand="1"/>
      </w:tblPr>
      <w:tblGrid>
        <w:gridCol w:w="3330"/>
        <w:gridCol w:w="7950"/>
      </w:tblGrid>
      <w:tr w:rsidR="009D3B69" w:rsidTr="009D3B69">
        <w:trPr>
          <w:tblHeader/>
        </w:trPr>
        <w:tc>
          <w:tcPr>
            <w:tcW w:w="0" w:type="auto"/>
            <w:tcBorders>
              <w:top w:val="nil"/>
            </w:tcBorders>
            <w:tcMar>
              <w:top w:w="150" w:type="dxa"/>
              <w:left w:w="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Aspeto</w:t>
            </w:r>
          </w:p>
        </w:tc>
        <w:tc>
          <w:tcPr>
            <w:tcW w:w="0" w:type="auto"/>
            <w:tcBorders>
              <w:top w:val="nil"/>
            </w:tcBorders>
            <w:tcMar>
              <w:top w:w="150" w:type="dxa"/>
              <w:left w:w="240" w:type="dxa"/>
              <w:bottom w:w="150" w:type="dxa"/>
              <w:right w:w="240" w:type="dxa"/>
            </w:tcMar>
            <w:vAlign w:val="center"/>
            <w:hideMark/>
          </w:tcPr>
          <w:p w:rsidR="009D3B69" w:rsidRDefault="009D3B69">
            <w:pPr>
              <w:spacing w:line="375" w:lineRule="atLeast"/>
              <w:rPr>
                <w:rFonts w:ascii="Segoe UI" w:hAnsi="Segoe UI" w:cs="Segoe UI"/>
                <w:sz w:val="23"/>
                <w:szCs w:val="23"/>
              </w:rPr>
            </w:pPr>
            <w:r>
              <w:rPr>
                <w:rFonts w:ascii="Segoe UI" w:hAnsi="Segoe UI" w:cs="Segoe UI"/>
                <w:sz w:val="23"/>
                <w:szCs w:val="23"/>
              </w:rPr>
              <w:t>Detalye</w:t>
            </w:r>
          </w:p>
        </w:tc>
      </w:tr>
      <w:tr w:rsidR="009D3B69" w:rsidTr="004102FB">
        <w:tc>
          <w:tcPr>
            <w:tcW w:w="333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t>Layunin</w:t>
            </w:r>
          </w:p>
        </w:tc>
        <w:tc>
          <w:tcPr>
            <w:tcW w:w="795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Hindi na reporma kundi ganap na kalayaan mula sa Espanya sa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pamamagitan ng rebolusyon</w:t>
            </w:r>
          </w:p>
        </w:tc>
      </w:tr>
      <w:tr w:rsidR="009D3B69" w:rsidTr="004102FB">
        <w:tc>
          <w:tcPr>
            <w:tcW w:w="333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t>Paraan ng Pakikibaka</w:t>
            </w:r>
          </w:p>
        </w:tc>
        <w:tc>
          <w:tcPr>
            <w:tcW w:w="795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Armadong rebolusyon, lihim na pagpupulong, rekrutment ng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mga kasapi</w:t>
            </w:r>
          </w:p>
        </w:tc>
      </w:tr>
      <w:tr w:rsidR="009D3B69" w:rsidTr="004102FB">
        <w:tc>
          <w:tcPr>
            <w:tcW w:w="333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t>Sistema ng Katipunan</w:t>
            </w:r>
          </w:p>
        </w:tc>
        <w:tc>
          <w:tcPr>
            <w:tcW w:w="795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May tatlong antas ng kasapi: Katipon (kasapi), Kawal (mandirigma),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Bayani (lider); may sariling kodigo, ritwal, at pahayagan (Kalayaan)</w:t>
            </w:r>
          </w:p>
        </w:tc>
      </w:tr>
      <w:tr w:rsidR="009D3B69" w:rsidTr="004102FB">
        <w:tc>
          <w:tcPr>
            <w:tcW w:w="333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t>Mga Kilalang Personalidad</w:t>
            </w:r>
          </w:p>
        </w:tc>
        <w:tc>
          <w:tcPr>
            <w:tcW w:w="795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Andres Bonifacio (Supremo o pinakamataas na lider);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Emilio Jacinto ("Utak ng Katipunan," sumulat ng Kartilya);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Gregoria de Jesus (Lakambini ng Katipunan);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mga babaeng kasapi na nagbigay ng suporta</w:t>
            </w:r>
          </w:p>
        </w:tc>
      </w:tr>
    </w:tbl>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Ang Kartilya ng Katipunan:</w:t>
      </w:r>
      <w:r>
        <w:rPr>
          <w:rFonts w:ascii="Segoe UI" w:hAnsi="Segoe UI" w:cs="Segoe UI"/>
          <w:color w:val="0F1115"/>
        </w:rPr>
        <w:t> Isinulat ni Emilio Jacinto, ito ang naging gabay sa mga kagawian at paniniwala ng Katipunan. Naglalaman ito ng mga aral tungkol sa pagmamahal sa bayan, pagkakapantay-pantay, at paglilingkod sa kapwa.</w:t>
      </w:r>
    </w:p>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Ang Pagtuklas at Pagsiklab ng Rebolusyon:</w:t>
      </w:r>
      <w:r>
        <w:rPr>
          <w:rFonts w:ascii="Segoe UI" w:hAnsi="Segoe UI" w:cs="Segoe UI"/>
          <w:color w:val="0F1115"/>
        </w:rPr>
        <w:t> Noong Agosto 1896, natuklasan ng mga Espanyol ang Katipunan. Dahil dito, pinangunahan ni Bonifacio ang </w:t>
      </w:r>
      <w:r>
        <w:rPr>
          <w:rStyle w:val="Strong"/>
          <w:rFonts w:ascii="Segoe UI" w:hAnsi="Segoe UI" w:cs="Segoe UI"/>
          <w:color w:val="0F1115"/>
        </w:rPr>
        <w:t>Sigaw sa Pugad Lawin</w:t>
      </w:r>
      <w:r>
        <w:rPr>
          <w:rFonts w:ascii="Segoe UI" w:hAnsi="Segoe UI" w:cs="Segoe UI"/>
          <w:color w:val="0F1115"/>
        </w:rPr>
        <w:t> (o Balintawak) — ang pasimula ng Himagsikang Pilipino.</w:t>
      </w:r>
    </w:p>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Epekto ng Himagsikan ni Bonifacio sa Kamalayang Pilipino:</w:t>
      </w:r>
    </w:p>
    <w:p w:rsidR="009D3B69" w:rsidRDefault="009D3B69" w:rsidP="009D3B69">
      <w:pPr>
        <w:pStyle w:val="ds-markdown-paragraph"/>
        <w:numPr>
          <w:ilvl w:val="0"/>
          <w:numId w:val="38"/>
        </w:numPr>
        <w:shd w:val="clear" w:color="auto" w:fill="FFFFFF"/>
        <w:spacing w:after="0" w:afterAutospacing="0"/>
        <w:ind w:left="0"/>
        <w:rPr>
          <w:rFonts w:ascii="Segoe UI" w:hAnsi="Segoe UI" w:cs="Segoe UI"/>
          <w:color w:val="0F1115"/>
        </w:rPr>
      </w:pPr>
      <w:r>
        <w:rPr>
          <w:rFonts w:ascii="Segoe UI" w:hAnsi="Segoe UI" w:cs="Segoe UI"/>
          <w:color w:val="0F1115"/>
        </w:rPr>
        <w:t>Ipinakita na ang mga Pilipino ay handang magbuwis ng buhay para sa kalayaan</w:t>
      </w:r>
    </w:p>
    <w:p w:rsidR="009D3B69" w:rsidRDefault="009D3B69" w:rsidP="009D3B69">
      <w:pPr>
        <w:pStyle w:val="ds-markdown-paragraph"/>
        <w:numPr>
          <w:ilvl w:val="0"/>
          <w:numId w:val="38"/>
        </w:numPr>
        <w:shd w:val="clear" w:color="auto" w:fill="FFFFFF"/>
        <w:spacing w:after="0" w:afterAutospacing="0"/>
        <w:ind w:left="0"/>
        <w:rPr>
          <w:rFonts w:ascii="Segoe UI" w:hAnsi="Segoe UI" w:cs="Segoe UI"/>
          <w:color w:val="0F1115"/>
        </w:rPr>
      </w:pPr>
      <w:r>
        <w:rPr>
          <w:rFonts w:ascii="Segoe UI" w:hAnsi="Segoe UI" w:cs="Segoe UI"/>
          <w:color w:val="0F1115"/>
        </w:rPr>
        <w:t>Nagbigay-daan sa pagkakaisa ng mga Pilipino mula sa iba't ibang sektor</w:t>
      </w:r>
    </w:p>
    <w:p w:rsidR="009D3B69" w:rsidRDefault="009D3B69" w:rsidP="009D3B69">
      <w:pPr>
        <w:pStyle w:val="ds-markdown-paragraph"/>
        <w:numPr>
          <w:ilvl w:val="0"/>
          <w:numId w:val="38"/>
        </w:numPr>
        <w:shd w:val="clear" w:color="auto" w:fill="FFFFFF"/>
        <w:spacing w:after="0" w:afterAutospacing="0"/>
        <w:ind w:left="0"/>
        <w:rPr>
          <w:rFonts w:ascii="Segoe UI" w:hAnsi="Segoe UI" w:cs="Segoe UI"/>
          <w:color w:val="0F1115"/>
        </w:rPr>
      </w:pPr>
      <w:r>
        <w:rPr>
          <w:rFonts w:ascii="Segoe UI" w:hAnsi="Segoe UI" w:cs="Segoe UI"/>
          <w:color w:val="0F1115"/>
        </w:rPr>
        <w:t>Naging inspirasyon ng mga sumunod na rebolusyonaryo</w:t>
      </w:r>
    </w:p>
    <w:p w:rsidR="009D3B69" w:rsidRDefault="009D3B69" w:rsidP="009D3B69">
      <w:pPr>
        <w:spacing w:before="480" w:after="480"/>
        <w:rPr>
          <w:rFonts w:ascii="Times New Roman" w:hAnsi="Times New Roman" w:cs="Times New Roman"/>
        </w:rPr>
      </w:pPr>
      <w:r>
        <w:lastRenderedPageBreak/>
        <w:pict>
          <v:rect id="_x0000_i1034" style="width:0;height:.75pt" o:hralign="center" o:hrstd="t" o:hr="t" fillcolor="#a0a0a0" stroked="f"/>
        </w:pict>
      </w:r>
    </w:p>
    <w:p w:rsidR="009D3B69" w:rsidRDefault="009D3B69" w:rsidP="009D3B6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D. Rebolusyon ni Aguinaldo (1896-1898)</w:t>
      </w:r>
    </w:p>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Matapos ang pagkamatay ni Bonifacio (pinatay noong 1897 sa ilalim ng utos ni Heneral Emilio Aguinaldo), si </w:t>
      </w:r>
      <w:r>
        <w:rPr>
          <w:rStyle w:val="Strong"/>
          <w:rFonts w:ascii="Segoe UI" w:hAnsi="Segoe UI" w:cs="Segoe UI"/>
          <w:color w:val="0F1115"/>
        </w:rPr>
        <w:t>Emilio Aguinaldo</w:t>
      </w:r>
      <w:r>
        <w:rPr>
          <w:rFonts w:ascii="Segoe UI" w:hAnsi="Segoe UI" w:cs="Segoe UI"/>
          <w:color w:val="0F1115"/>
        </w:rPr>
        <w:t> ang naging bagong lider ng rebolusyon.</w:t>
      </w:r>
    </w:p>
    <w:tbl>
      <w:tblPr>
        <w:tblW w:w="11280" w:type="dxa"/>
        <w:tblCellMar>
          <w:top w:w="15" w:type="dxa"/>
          <w:left w:w="15" w:type="dxa"/>
          <w:bottom w:w="15" w:type="dxa"/>
          <w:right w:w="15" w:type="dxa"/>
        </w:tblCellMar>
        <w:tblLook w:val="04A0" w:firstRow="1" w:lastRow="0" w:firstColumn="1" w:lastColumn="0" w:noHBand="0" w:noVBand="1"/>
      </w:tblPr>
      <w:tblGrid>
        <w:gridCol w:w="2700"/>
        <w:gridCol w:w="2160"/>
        <w:gridCol w:w="6420"/>
      </w:tblGrid>
      <w:tr w:rsidR="009D3B69" w:rsidTr="004102FB">
        <w:trPr>
          <w:tblHeader/>
        </w:trPr>
        <w:tc>
          <w:tcPr>
            <w:tcW w:w="2700" w:type="dxa"/>
            <w:tcBorders>
              <w:top w:val="nil"/>
            </w:tcBorders>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Pangyayari</w:t>
            </w:r>
          </w:p>
        </w:tc>
        <w:tc>
          <w:tcPr>
            <w:tcW w:w="2160" w:type="dxa"/>
            <w:tcBorders>
              <w:top w:val="nil"/>
            </w:tcBorders>
            <w:tcMar>
              <w:top w:w="150" w:type="dxa"/>
              <w:left w:w="24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Petsa</w:t>
            </w:r>
          </w:p>
        </w:tc>
        <w:tc>
          <w:tcPr>
            <w:tcW w:w="6420" w:type="dxa"/>
            <w:tcBorders>
              <w:top w:val="nil"/>
            </w:tcBorders>
            <w:tcMar>
              <w:top w:w="150" w:type="dxa"/>
              <w:left w:w="24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Detalye</w:t>
            </w:r>
          </w:p>
        </w:tc>
      </w:tr>
      <w:tr w:rsidR="009D3B69" w:rsidTr="004102FB">
        <w:tc>
          <w:tcPr>
            <w:tcW w:w="270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t>Tejeros Convention</w:t>
            </w:r>
          </w:p>
        </w:tc>
        <w:tc>
          <w:tcPr>
            <w:tcW w:w="2160" w:type="dxa"/>
            <w:tcMar>
              <w:top w:w="150" w:type="dxa"/>
              <w:left w:w="24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Marso 22, 1897</w:t>
            </w:r>
          </w:p>
        </w:tc>
        <w:tc>
          <w:tcPr>
            <w:tcW w:w="642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Pagpupulong ng mga lider ng Katipunan upang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magtatag ng isang rebolusyonaryong pamahalaan.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Si Aguinaldo ay nahalal na pangulo. Si Bonifacio ay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nag-alinlangan sa resulta at hindi kinilala ang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halalan.</w:t>
            </w:r>
          </w:p>
        </w:tc>
      </w:tr>
      <w:tr w:rsidR="009D3B69" w:rsidTr="004102FB">
        <w:tc>
          <w:tcPr>
            <w:tcW w:w="270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t>Pagkamatay ni Bonifacio</w:t>
            </w:r>
          </w:p>
        </w:tc>
        <w:tc>
          <w:tcPr>
            <w:tcW w:w="2160" w:type="dxa"/>
            <w:tcMar>
              <w:top w:w="150" w:type="dxa"/>
              <w:left w:w="24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Mayo 10, 1897</w:t>
            </w:r>
          </w:p>
        </w:tc>
        <w:tc>
          <w:tcPr>
            <w:tcW w:w="642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Si Bonifacio at ang</w:t>
            </w:r>
            <w:r w:rsidR="004102FB">
              <w:rPr>
                <w:rFonts w:ascii="Segoe UI" w:hAnsi="Segoe UI" w:cs="Segoe UI"/>
                <w:sz w:val="23"/>
                <w:szCs w:val="23"/>
              </w:rPr>
              <w:t xml:space="preserve"> kanyang kapatid na si Procopio</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ay pinatay sa Bundok Buntis, Cavite sa utos ni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Aguinaldo. Ito ay isang madilim na bahagi ng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kasaysayan ng rebolusyon.</w:t>
            </w:r>
          </w:p>
        </w:tc>
      </w:tr>
      <w:tr w:rsidR="009D3B69" w:rsidTr="004102FB">
        <w:tc>
          <w:tcPr>
            <w:tcW w:w="270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t>Kasunduan sa Biak-na-Bato</w:t>
            </w:r>
          </w:p>
        </w:tc>
        <w:tc>
          <w:tcPr>
            <w:tcW w:w="2160" w:type="dxa"/>
            <w:tcMar>
              <w:top w:w="150" w:type="dxa"/>
              <w:left w:w="24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Disyembre 14-15, 1897</w:t>
            </w:r>
          </w:p>
        </w:tc>
        <w:tc>
          <w:tcPr>
            <w:tcW w:w="642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Kasunduan sa pagitan ng mga Pilipino at Espanya.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Pansamantalang tumigil ang rebolusyon kapalit ng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amnestiya at $800,000 na indemnity. Pumunta si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Aguinaldo sa Hong Kong bilang bahagi ng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kasunduan.</w:t>
            </w:r>
          </w:p>
        </w:tc>
      </w:tr>
      <w:tr w:rsidR="009D3B69" w:rsidTr="004102FB">
        <w:tc>
          <w:tcPr>
            <w:tcW w:w="2700" w:type="dxa"/>
            <w:tcMar>
              <w:top w:w="150" w:type="dxa"/>
              <w:left w:w="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Style w:val="Strong"/>
                <w:rFonts w:ascii="Segoe UI" w:hAnsi="Segoe UI" w:cs="Segoe UI"/>
                <w:sz w:val="23"/>
                <w:szCs w:val="23"/>
              </w:rPr>
              <w:t>Pagpapahayag ng Kalayaan</w:t>
            </w:r>
          </w:p>
        </w:tc>
        <w:tc>
          <w:tcPr>
            <w:tcW w:w="2160" w:type="dxa"/>
            <w:tcMar>
              <w:top w:w="150" w:type="dxa"/>
              <w:left w:w="240" w:type="dxa"/>
              <w:bottom w:w="150" w:type="dxa"/>
              <w:right w:w="240" w:type="dxa"/>
            </w:tcMar>
            <w:vAlign w:val="center"/>
            <w:hideMark/>
          </w:tcPr>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Hunyo 12, 1898</w:t>
            </w:r>
          </w:p>
        </w:tc>
        <w:tc>
          <w:tcPr>
            <w:tcW w:w="6420" w:type="dxa"/>
            <w:tcMar>
              <w:top w:w="150" w:type="dxa"/>
              <w:left w:w="240" w:type="dxa"/>
              <w:bottom w:w="150" w:type="dxa"/>
              <w:right w:w="0" w:type="dxa"/>
            </w:tcMar>
            <w:vAlign w:val="center"/>
            <w:hideMark/>
          </w:tcPr>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Sa tulong ng mga Amerikano, bumalik si Aguinaldo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sa Pilipinas at idineklara ang kalayaan ng Pilipinas </w:t>
            </w:r>
          </w:p>
          <w:p w:rsidR="004102FB" w:rsidRDefault="009D3B69" w:rsidP="004102FB">
            <w:pPr>
              <w:spacing w:after="0" w:line="375" w:lineRule="atLeast"/>
              <w:rPr>
                <w:rFonts w:ascii="Segoe UI" w:hAnsi="Segoe UI" w:cs="Segoe UI"/>
                <w:sz w:val="23"/>
                <w:szCs w:val="23"/>
              </w:rPr>
            </w:pPr>
            <w:r>
              <w:rPr>
                <w:rFonts w:ascii="Segoe UI" w:hAnsi="Segoe UI" w:cs="Segoe UI"/>
                <w:sz w:val="23"/>
                <w:szCs w:val="23"/>
              </w:rPr>
              <w:t xml:space="preserve">sa Kawit, Cavite. Ito ang unang pagpapahayag ng </w:t>
            </w:r>
          </w:p>
          <w:p w:rsidR="009D3B69" w:rsidRDefault="009D3B69" w:rsidP="004102FB">
            <w:pPr>
              <w:spacing w:after="0" w:line="375" w:lineRule="atLeast"/>
              <w:rPr>
                <w:rFonts w:ascii="Segoe UI" w:hAnsi="Segoe UI" w:cs="Segoe UI"/>
                <w:sz w:val="23"/>
                <w:szCs w:val="23"/>
              </w:rPr>
            </w:pPr>
            <w:r>
              <w:rPr>
                <w:rFonts w:ascii="Segoe UI" w:hAnsi="Segoe UI" w:cs="Segoe UI"/>
                <w:sz w:val="23"/>
                <w:szCs w:val="23"/>
              </w:rPr>
              <w:t>kalayaan ng bansa.</w:t>
            </w:r>
          </w:p>
        </w:tc>
      </w:tr>
    </w:tbl>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Ang Unang Republika ng Pilipinas:</w:t>
      </w:r>
      <w:r>
        <w:rPr>
          <w:rFonts w:ascii="Segoe UI" w:hAnsi="Segoe UI" w:cs="Segoe UI"/>
          <w:color w:val="0F1115"/>
        </w:rPr>
        <w:t> Itinatag ang </w:t>
      </w:r>
      <w:r>
        <w:rPr>
          <w:rStyle w:val="Strong"/>
          <w:rFonts w:ascii="Segoe UI" w:hAnsi="Segoe UI" w:cs="Segoe UI"/>
          <w:color w:val="0F1115"/>
        </w:rPr>
        <w:t>Republika ng Pilipinas</w:t>
      </w:r>
      <w:r>
        <w:rPr>
          <w:rFonts w:ascii="Segoe UI" w:hAnsi="Segoe UI" w:cs="Segoe UI"/>
          <w:color w:val="0F1115"/>
        </w:rPr>
        <w:t> noong Enero 23, 1899, kung saan si Aguinaldo ang naging unang pangulo. Ito ang kauna-unahang republika sa Asya.</w:t>
      </w:r>
    </w:p>
    <w:p w:rsidR="004102FB" w:rsidRDefault="004102FB">
      <w:pPr>
        <w:rPr>
          <w:rStyle w:val="Strong"/>
          <w:rFonts w:ascii="Segoe UI" w:eastAsia="Times New Roman" w:hAnsi="Segoe UI" w:cs="Segoe UI"/>
          <w:color w:val="0F1115"/>
          <w:sz w:val="24"/>
          <w:szCs w:val="24"/>
        </w:rPr>
      </w:pPr>
      <w:r>
        <w:rPr>
          <w:rStyle w:val="Strong"/>
          <w:rFonts w:ascii="Segoe UI" w:hAnsi="Segoe UI" w:cs="Segoe UI"/>
          <w:color w:val="0F1115"/>
        </w:rPr>
        <w:br w:type="page"/>
      </w:r>
    </w:p>
    <w:p w:rsidR="009D3B69" w:rsidRDefault="009D3B69" w:rsidP="009D3B6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Epekto ng Rebolusyon ni Aguinaldo sa Kamalayang Pilipino:</w:t>
      </w:r>
    </w:p>
    <w:p w:rsidR="009D3B69" w:rsidRDefault="009D3B69" w:rsidP="009D3B69">
      <w:pPr>
        <w:pStyle w:val="ds-markdown-paragraph"/>
        <w:numPr>
          <w:ilvl w:val="0"/>
          <w:numId w:val="39"/>
        </w:numPr>
        <w:shd w:val="clear" w:color="auto" w:fill="FFFFFF"/>
        <w:spacing w:after="0" w:afterAutospacing="0"/>
        <w:ind w:left="0"/>
        <w:rPr>
          <w:rFonts w:ascii="Segoe UI" w:hAnsi="Segoe UI" w:cs="Segoe UI"/>
          <w:color w:val="0F1115"/>
        </w:rPr>
      </w:pPr>
      <w:r>
        <w:rPr>
          <w:rFonts w:ascii="Segoe UI" w:hAnsi="Segoe UI" w:cs="Segoe UI"/>
          <w:color w:val="0F1115"/>
        </w:rPr>
        <w:t>Nakamit ang kalayaan mula sa Espanya kahit pansamantala lamang</w:t>
      </w:r>
    </w:p>
    <w:p w:rsidR="009D3B69" w:rsidRDefault="009D3B69" w:rsidP="009D3B69">
      <w:pPr>
        <w:pStyle w:val="ds-markdown-paragraph"/>
        <w:numPr>
          <w:ilvl w:val="0"/>
          <w:numId w:val="39"/>
        </w:numPr>
        <w:shd w:val="clear" w:color="auto" w:fill="FFFFFF"/>
        <w:spacing w:after="0" w:afterAutospacing="0"/>
        <w:ind w:left="0"/>
        <w:rPr>
          <w:rFonts w:ascii="Segoe UI" w:hAnsi="Segoe UI" w:cs="Segoe UI"/>
          <w:color w:val="0F1115"/>
        </w:rPr>
      </w:pPr>
      <w:r>
        <w:rPr>
          <w:rFonts w:ascii="Segoe UI" w:hAnsi="Segoe UI" w:cs="Segoe UI"/>
          <w:color w:val="0F1115"/>
        </w:rPr>
        <w:t>Nagbigay-daan sa pagkakaroon ng sariling pamahalaan at simbolo ng bansa (watawat at pambansang awit)</w:t>
      </w:r>
    </w:p>
    <w:p w:rsidR="009D3B69" w:rsidRDefault="009D3B69" w:rsidP="009D3B69">
      <w:pPr>
        <w:pStyle w:val="ds-markdown-paragraph"/>
        <w:numPr>
          <w:ilvl w:val="0"/>
          <w:numId w:val="39"/>
        </w:numPr>
        <w:shd w:val="clear" w:color="auto" w:fill="FFFFFF"/>
        <w:spacing w:after="0" w:afterAutospacing="0"/>
        <w:ind w:left="0"/>
        <w:rPr>
          <w:rFonts w:ascii="Segoe UI" w:hAnsi="Segoe UI" w:cs="Segoe UI"/>
          <w:color w:val="0F1115"/>
        </w:rPr>
      </w:pPr>
      <w:r>
        <w:rPr>
          <w:rFonts w:ascii="Segoe UI" w:hAnsi="Segoe UI" w:cs="Segoe UI"/>
          <w:color w:val="0F1115"/>
        </w:rPr>
        <w:t>Ipinakita sa buong mundo na ang mga Pilipino ay may kakayahang mamahala ng sariling bansa</w:t>
      </w:r>
    </w:p>
    <w:p w:rsidR="009D3B69" w:rsidRPr="009D3B69" w:rsidRDefault="009D3B69" w:rsidP="009D3B69">
      <w:pPr>
        <w:shd w:val="clear" w:color="auto" w:fill="FFFFFF"/>
        <w:spacing w:before="480" w:after="240" w:line="480" w:lineRule="atLeast"/>
        <w:outlineLvl w:val="1"/>
        <w:rPr>
          <w:rFonts w:ascii="Segoe UI" w:eastAsia="Times New Roman" w:hAnsi="Segoe UI" w:cs="Segoe UI"/>
          <w:b/>
          <w:bCs/>
          <w:color w:val="0F1115"/>
          <w:sz w:val="33"/>
          <w:szCs w:val="33"/>
        </w:rPr>
      </w:pPr>
      <w:r w:rsidRPr="009D3B69">
        <w:rPr>
          <w:rFonts w:ascii="Segoe UI" w:eastAsia="Times New Roman" w:hAnsi="Segoe UI" w:cs="Segoe UI"/>
          <w:b/>
          <w:bCs/>
          <w:color w:val="0F1115"/>
          <w:sz w:val="33"/>
          <w:szCs w:val="33"/>
        </w:rPr>
        <w:t xml:space="preserve">Bahagi </w:t>
      </w:r>
      <w:r>
        <w:rPr>
          <w:rFonts w:ascii="Segoe UI" w:eastAsia="Times New Roman" w:hAnsi="Segoe UI" w:cs="Segoe UI"/>
          <w:b/>
          <w:bCs/>
          <w:color w:val="0F1115"/>
          <w:sz w:val="33"/>
          <w:szCs w:val="33"/>
        </w:rPr>
        <w:t>2</w:t>
      </w:r>
      <w:r w:rsidRPr="009D3B69">
        <w:rPr>
          <w:rFonts w:ascii="Segoe UI" w:eastAsia="Times New Roman" w:hAnsi="Segoe UI" w:cs="Segoe UI"/>
          <w:b/>
          <w:bCs/>
          <w:color w:val="0F1115"/>
          <w:sz w:val="33"/>
          <w:szCs w:val="33"/>
        </w:rPr>
        <w:t>: Ang Pakikibaka ng mga Kababaihan sa Panahon ng mga Amerikano</w:t>
      </w:r>
    </w:p>
    <w:p w:rsidR="009D3B69" w:rsidRPr="009D3B69" w:rsidRDefault="009D3B69" w:rsidP="009D3B69">
      <w:pPr>
        <w:shd w:val="clear" w:color="auto" w:fill="FFFFFF"/>
        <w:spacing w:before="480" w:after="240" w:line="450" w:lineRule="atLeast"/>
        <w:outlineLvl w:val="2"/>
        <w:rPr>
          <w:rFonts w:ascii="Segoe UI" w:eastAsia="Times New Roman" w:hAnsi="Segoe UI" w:cs="Segoe UI"/>
          <w:b/>
          <w:bCs/>
          <w:color w:val="0F1115"/>
          <w:sz w:val="30"/>
          <w:szCs w:val="30"/>
        </w:rPr>
      </w:pPr>
      <w:r w:rsidRPr="009D3B69">
        <w:rPr>
          <w:rFonts w:ascii="Segoe UI" w:eastAsia="Times New Roman" w:hAnsi="Segoe UI" w:cs="Segoe UI"/>
          <w:b/>
          <w:bCs/>
          <w:color w:val="0F1115"/>
          <w:sz w:val="30"/>
          <w:szCs w:val="30"/>
        </w:rPr>
        <w:t>Ang Kalagayan ng Kababaihan sa Ilalim ng mga Amerikano</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Sa pagdating ng mga Amerikano, unti-unting nagbago ang kalagayan ng kababaihang Pilipino. Nabuksan ang mga pintuan ng edukasyon para sa kanila. Marami ang naging guro, nagsulat sa mga pahayagan, at naging aktibo sa mga gawaing panlipunan. Gayunpaman, isang mahalagang karapatan ang hindi pa rin nila nakakamit: ang </w:t>
      </w:r>
      <w:r w:rsidRPr="009D3B69">
        <w:rPr>
          <w:rFonts w:ascii="Segoe UI" w:eastAsia="Times New Roman" w:hAnsi="Segoe UI" w:cs="Segoe UI"/>
          <w:b/>
          <w:bCs/>
          <w:color w:val="0F1115"/>
          <w:sz w:val="24"/>
          <w:szCs w:val="24"/>
        </w:rPr>
        <w:t>karapatang bumoto</w:t>
      </w:r>
      <w:r w:rsidRPr="009D3B69">
        <w:rPr>
          <w:rFonts w:ascii="Segoe UI" w:eastAsia="Times New Roman" w:hAnsi="Segoe UI" w:cs="Segoe UI"/>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1890"/>
        <w:gridCol w:w="9390"/>
      </w:tblGrid>
      <w:tr w:rsidR="009D3B69" w:rsidRPr="009D3B69" w:rsidTr="004102FB">
        <w:trPr>
          <w:tblHeader/>
        </w:trPr>
        <w:tc>
          <w:tcPr>
            <w:tcW w:w="1890" w:type="dxa"/>
            <w:tcBorders>
              <w:top w:val="nil"/>
            </w:tcBorders>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Aspeto</w:t>
            </w:r>
          </w:p>
        </w:tc>
        <w:tc>
          <w:tcPr>
            <w:tcW w:w="9390" w:type="dxa"/>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Kalagayan ng Kababaihan</w:t>
            </w:r>
          </w:p>
        </w:tc>
      </w:tr>
      <w:tr w:rsidR="009D3B69" w:rsidRPr="009D3B69" w:rsidTr="004102FB">
        <w:tc>
          <w:tcPr>
            <w:tcW w:w="189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Edukasyon</w:t>
            </w:r>
          </w:p>
        </w:tc>
        <w:tc>
          <w:tcPr>
            <w:tcW w:w="939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Naging bukas ang sekular at libreng edukasyon para sa kababaihan. Itinatag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ang mga paaralang pambabae gaya ng Philippine Normal School.</w:t>
            </w:r>
          </w:p>
        </w:tc>
      </w:tr>
      <w:tr w:rsidR="009D3B69" w:rsidRPr="009D3B69" w:rsidTr="004102FB">
        <w:tc>
          <w:tcPr>
            <w:tcW w:w="189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Pagtatrabaho</w:t>
            </w:r>
          </w:p>
        </w:tc>
        <w:tc>
          <w:tcPr>
            <w:tcW w:w="939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Maraming kababaihan ang naging guro sa tulong ng mga Thomasites.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Nagkaroon din ng pagkakataon sa iba pang larangan.</w:t>
            </w:r>
          </w:p>
        </w:tc>
      </w:tr>
      <w:tr w:rsidR="009D3B69" w:rsidRPr="009D3B69" w:rsidTr="004102FB">
        <w:tc>
          <w:tcPr>
            <w:tcW w:w="189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Pulitika</w:t>
            </w:r>
          </w:p>
        </w:tc>
        <w:tc>
          <w:tcPr>
            <w:tcW w:w="939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Walang karapatang bumoto ang kababaihan sa ilalim ng 1935 Konstitusyon.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Hindi sila maaaring pumili ng mga lider o tumakbo sa posisyong pampubliko.</w:t>
            </w:r>
          </w:p>
        </w:tc>
      </w:tr>
      <w:tr w:rsidR="009D3B69" w:rsidRPr="009D3B69" w:rsidTr="004102FB">
        <w:tc>
          <w:tcPr>
            <w:tcW w:w="189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Lipunan</w:t>
            </w:r>
          </w:p>
        </w:tc>
        <w:tc>
          <w:tcPr>
            <w:tcW w:w="939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Ang mga kababaihan ay aktibo sa mga samahang panlipunan at kawanggawa,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ngunit limitado ang kanilang boses sa paggawa ng desisyon.</w:t>
            </w:r>
          </w:p>
        </w:tc>
      </w:tr>
    </w:tbl>
    <w:p w:rsidR="004102FB" w:rsidRDefault="004102FB" w:rsidP="009D3B69">
      <w:pPr>
        <w:shd w:val="clear" w:color="auto" w:fill="FFFFFF"/>
        <w:spacing w:before="480" w:after="240" w:line="450" w:lineRule="atLeast"/>
        <w:outlineLvl w:val="2"/>
        <w:rPr>
          <w:rFonts w:ascii="Segoe UI" w:eastAsia="Times New Roman" w:hAnsi="Segoe UI" w:cs="Segoe UI"/>
          <w:b/>
          <w:bCs/>
          <w:color w:val="0F1115"/>
          <w:sz w:val="30"/>
          <w:szCs w:val="30"/>
        </w:rPr>
      </w:pPr>
    </w:p>
    <w:p w:rsidR="009D3B69" w:rsidRPr="009D3B69" w:rsidRDefault="009D3B69" w:rsidP="009D3B69">
      <w:pPr>
        <w:shd w:val="clear" w:color="auto" w:fill="FFFFFF"/>
        <w:spacing w:before="480" w:after="240" w:line="450" w:lineRule="atLeast"/>
        <w:outlineLvl w:val="2"/>
        <w:rPr>
          <w:rFonts w:ascii="Segoe UI" w:eastAsia="Times New Roman" w:hAnsi="Segoe UI" w:cs="Segoe UI"/>
          <w:b/>
          <w:bCs/>
          <w:color w:val="0F1115"/>
          <w:sz w:val="30"/>
          <w:szCs w:val="30"/>
        </w:rPr>
      </w:pPr>
      <w:r w:rsidRPr="009D3B69">
        <w:rPr>
          <w:rFonts w:ascii="Segoe UI" w:eastAsia="Times New Roman" w:hAnsi="Segoe UI" w:cs="Segoe UI"/>
          <w:b/>
          <w:bCs/>
          <w:color w:val="0F1115"/>
          <w:sz w:val="30"/>
          <w:szCs w:val="30"/>
        </w:rPr>
        <w:lastRenderedPageBreak/>
        <w:t>Kilusang Sufragista — Ang Laban para sa Karapatang Bumoto</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Ang </w:t>
      </w:r>
      <w:r w:rsidRPr="009D3B69">
        <w:rPr>
          <w:rFonts w:ascii="Segoe UI" w:eastAsia="Times New Roman" w:hAnsi="Segoe UI" w:cs="Segoe UI"/>
          <w:b/>
          <w:bCs/>
          <w:color w:val="0F1115"/>
          <w:sz w:val="24"/>
          <w:szCs w:val="24"/>
        </w:rPr>
        <w:t>Kilusang Sufragista</w:t>
      </w:r>
      <w:r w:rsidRPr="009D3B69">
        <w:rPr>
          <w:rFonts w:ascii="Segoe UI" w:eastAsia="Times New Roman" w:hAnsi="Segoe UI" w:cs="Segoe UI"/>
          <w:color w:val="0F1115"/>
          <w:sz w:val="24"/>
          <w:szCs w:val="24"/>
        </w:rPr>
        <w:t> ay ang kilusan ng mga kababaihan na nagsulong ng karapatang bumoto.</w:t>
      </w:r>
    </w:p>
    <w:tbl>
      <w:tblPr>
        <w:tblW w:w="11280" w:type="dxa"/>
        <w:tblCellMar>
          <w:top w:w="15" w:type="dxa"/>
          <w:left w:w="15" w:type="dxa"/>
          <w:bottom w:w="15" w:type="dxa"/>
          <w:right w:w="15" w:type="dxa"/>
        </w:tblCellMar>
        <w:tblLook w:val="04A0" w:firstRow="1" w:lastRow="0" w:firstColumn="1" w:lastColumn="0" w:noHBand="0" w:noVBand="1"/>
      </w:tblPr>
      <w:tblGrid>
        <w:gridCol w:w="2790"/>
        <w:gridCol w:w="8490"/>
      </w:tblGrid>
      <w:tr w:rsidR="009D3B69" w:rsidRPr="009D3B69" w:rsidTr="004102FB">
        <w:trPr>
          <w:tblHeader/>
        </w:trPr>
        <w:tc>
          <w:tcPr>
            <w:tcW w:w="2790" w:type="dxa"/>
            <w:tcBorders>
              <w:top w:val="nil"/>
            </w:tcBorders>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Aspeto</w:t>
            </w:r>
          </w:p>
        </w:tc>
        <w:tc>
          <w:tcPr>
            <w:tcW w:w="8490" w:type="dxa"/>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Detalye</w:t>
            </w:r>
          </w:p>
        </w:tc>
      </w:tr>
      <w:tr w:rsidR="009D3B69" w:rsidRPr="009D3B69" w:rsidTr="004102FB">
        <w:tc>
          <w:tcPr>
            <w:tcW w:w="279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Layunin</w:t>
            </w:r>
          </w:p>
        </w:tc>
        <w:tc>
          <w:tcPr>
            <w:tcW w:w="849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Makamit ang karapatang bumoto ng kababaihan at magkaroon ng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representasyon sa pamahalaan</w:t>
            </w:r>
          </w:p>
        </w:tc>
      </w:tr>
      <w:tr w:rsidR="009D3B69" w:rsidRPr="009D3B69" w:rsidTr="004102FB">
        <w:tc>
          <w:tcPr>
            <w:tcW w:w="279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Paraan ng Pakikibaka</w:t>
            </w:r>
          </w:p>
        </w:tc>
        <w:tc>
          <w:tcPr>
            <w:tcW w:w="849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Mapayapang protesta, petisyon, liham sa mga mambabatas,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pagsusulat sa mga pahayagan, at organisasyon ng mga rally</w:t>
            </w:r>
          </w:p>
        </w:tc>
      </w:tr>
      <w:tr w:rsidR="009D3B69" w:rsidRPr="009D3B69" w:rsidTr="004102FB">
        <w:tc>
          <w:tcPr>
            <w:tcW w:w="279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Mga Kilalang Personalidad</w:t>
            </w:r>
          </w:p>
        </w:tc>
        <w:tc>
          <w:tcPr>
            <w:tcW w:w="849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Pura Villanueva Kalaw, Concepcion Felix, Josefa Llanes Escoda, at iba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pang miyembro ng Asociación Feminista Filipina</w:t>
            </w:r>
          </w:p>
        </w:tc>
      </w:tr>
      <w:tr w:rsidR="009D3B69" w:rsidRPr="009D3B69" w:rsidTr="004102FB">
        <w:trPr>
          <w:trHeight w:val="20"/>
        </w:trPr>
        <w:tc>
          <w:tcPr>
            <w:tcW w:w="279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Epekto sa Lipunan</w:t>
            </w:r>
          </w:p>
        </w:tc>
        <w:tc>
          <w:tcPr>
            <w:tcW w:w="849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Noong 1937, matapos ang isang plebisito, opisyal na nakamit ng </w:t>
            </w:r>
          </w:p>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kababaihan ang karapatang bumoto. Mahigit 500,000 kababaihan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ang bumoto pabor.</w:t>
            </w:r>
          </w:p>
        </w:tc>
      </w:tr>
    </w:tbl>
    <w:p w:rsidR="009D3B69" w:rsidRPr="009D3B69" w:rsidRDefault="009D3B69" w:rsidP="009D3B69">
      <w:pPr>
        <w:shd w:val="clear" w:color="auto" w:fill="FFFFFF"/>
        <w:spacing w:before="480" w:after="240" w:line="450" w:lineRule="atLeast"/>
        <w:outlineLvl w:val="2"/>
        <w:rPr>
          <w:rFonts w:ascii="Segoe UI" w:eastAsia="Times New Roman" w:hAnsi="Segoe UI" w:cs="Segoe UI"/>
          <w:b/>
          <w:bCs/>
          <w:color w:val="0F1115"/>
          <w:sz w:val="30"/>
          <w:szCs w:val="30"/>
        </w:rPr>
      </w:pPr>
      <w:r w:rsidRPr="009D3B69">
        <w:rPr>
          <w:rFonts w:ascii="Segoe UI" w:eastAsia="Times New Roman" w:hAnsi="Segoe UI" w:cs="Segoe UI"/>
          <w:b/>
          <w:bCs/>
          <w:color w:val="0F1115"/>
          <w:sz w:val="30"/>
          <w:szCs w:val="30"/>
        </w:rPr>
        <w:t>Aktibismong Panuelo — Ang Tahimik na Protesta</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Ang </w:t>
      </w:r>
      <w:r w:rsidRPr="009D3B69">
        <w:rPr>
          <w:rFonts w:ascii="Segoe UI" w:eastAsia="Times New Roman" w:hAnsi="Segoe UI" w:cs="Segoe UI"/>
          <w:b/>
          <w:bCs/>
          <w:color w:val="0F1115"/>
          <w:sz w:val="24"/>
          <w:szCs w:val="24"/>
        </w:rPr>
        <w:t>Aktibismong Panuelo</w:t>
      </w:r>
      <w:r w:rsidRPr="009D3B69">
        <w:rPr>
          <w:rFonts w:ascii="Segoe UI" w:eastAsia="Times New Roman" w:hAnsi="Segoe UI" w:cs="Segoe UI"/>
          <w:color w:val="0F1115"/>
          <w:sz w:val="24"/>
          <w:szCs w:val="24"/>
        </w:rPr>
        <w:t> ay isang mapayapang anyo ng pagtutol na ginamit ng mga kababaihan upang ipahayag ang kanilang damdamin at panawagan.</w:t>
      </w:r>
    </w:p>
    <w:tbl>
      <w:tblPr>
        <w:tblW w:w="11280" w:type="dxa"/>
        <w:tblCellMar>
          <w:top w:w="15" w:type="dxa"/>
          <w:left w:w="15" w:type="dxa"/>
          <w:bottom w:w="15" w:type="dxa"/>
          <w:right w:w="15" w:type="dxa"/>
        </w:tblCellMar>
        <w:tblLook w:val="04A0" w:firstRow="1" w:lastRow="0" w:firstColumn="1" w:lastColumn="0" w:noHBand="0" w:noVBand="1"/>
      </w:tblPr>
      <w:tblGrid>
        <w:gridCol w:w="1980"/>
        <w:gridCol w:w="9300"/>
      </w:tblGrid>
      <w:tr w:rsidR="009D3B69" w:rsidRPr="009D3B69" w:rsidTr="004102FB">
        <w:trPr>
          <w:tblHeader/>
        </w:trPr>
        <w:tc>
          <w:tcPr>
            <w:tcW w:w="1980" w:type="dxa"/>
            <w:tcBorders>
              <w:top w:val="nil"/>
            </w:tcBorders>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Aspeto</w:t>
            </w:r>
          </w:p>
        </w:tc>
        <w:tc>
          <w:tcPr>
            <w:tcW w:w="9300" w:type="dxa"/>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Detalye</w:t>
            </w:r>
          </w:p>
        </w:tc>
      </w:tr>
      <w:tr w:rsidR="009D3B69" w:rsidRPr="009D3B69" w:rsidTr="004102FB">
        <w:tc>
          <w:tcPr>
            <w:tcW w:w="198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Layunin</w:t>
            </w:r>
          </w:p>
        </w:tc>
        <w:tc>
          <w:tcPr>
            <w:tcW w:w="930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Ipahayag ang pagkakaisa at panawagan para sa karapatan ng kababaihan,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lalo na ang karapatang bumoto</w:t>
            </w:r>
          </w:p>
        </w:tc>
      </w:tr>
      <w:tr w:rsidR="009D3B69" w:rsidRPr="009D3B69" w:rsidTr="004102FB">
        <w:tc>
          <w:tcPr>
            <w:tcW w:w="198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Paraan ng Pakikibaka</w:t>
            </w:r>
          </w:p>
        </w:tc>
        <w:tc>
          <w:tcPr>
            <w:tcW w:w="930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Pagsusuot ng panuelo (isang uri ng tela o alampay) bilang simbolo ng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pagiging magalang, matatag, at may dignidad. Ito ay isang tahimik ngunit makapangyarihang pahayag.</w:t>
            </w:r>
          </w:p>
        </w:tc>
      </w:tr>
    </w:tbl>
    <w:p w:rsidR="004102FB" w:rsidRDefault="004102FB">
      <w:r>
        <w:br w:type="page"/>
      </w:r>
    </w:p>
    <w:tbl>
      <w:tblPr>
        <w:tblW w:w="11280" w:type="dxa"/>
        <w:tblCellMar>
          <w:top w:w="15" w:type="dxa"/>
          <w:left w:w="15" w:type="dxa"/>
          <w:bottom w:w="15" w:type="dxa"/>
          <w:right w:w="15" w:type="dxa"/>
        </w:tblCellMar>
        <w:tblLook w:val="04A0" w:firstRow="1" w:lastRow="0" w:firstColumn="1" w:lastColumn="0" w:noHBand="0" w:noVBand="1"/>
      </w:tblPr>
      <w:tblGrid>
        <w:gridCol w:w="1980"/>
        <w:gridCol w:w="9300"/>
      </w:tblGrid>
      <w:tr w:rsidR="009D3B69" w:rsidRPr="009D3B69" w:rsidTr="004102FB">
        <w:tc>
          <w:tcPr>
            <w:tcW w:w="198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lastRenderedPageBreak/>
              <w:t>Simbolismo</w:t>
            </w:r>
          </w:p>
        </w:tc>
        <w:tc>
          <w:tcPr>
            <w:tcW w:w="930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Ang panuelo ay bahagi ng traje de mestiza, kasuotang madalas na ginagamit </w:t>
            </w:r>
          </w:p>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ng mga edukadong kababaihan. Ito ay sumisimbolo ng kagandahang-asal,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karangalan, at kalaunan ay naging simbolo ng mapayapang protesta.</w:t>
            </w:r>
          </w:p>
        </w:tc>
      </w:tr>
      <w:tr w:rsidR="009D3B69" w:rsidRPr="009D3B69" w:rsidTr="004102FB">
        <w:tc>
          <w:tcPr>
            <w:tcW w:w="198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Epekto</w:t>
            </w:r>
          </w:p>
        </w:tc>
        <w:tc>
          <w:tcPr>
            <w:tcW w:w="930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Nakatulong upang baguhin ang pananaw ng lipunan sa papel ng </w:t>
            </w:r>
          </w:p>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kababaihan at nagbigay-diin sa kanilang kakayahang makilahok sa mga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usaping pampubliko.</w:t>
            </w:r>
          </w:p>
        </w:tc>
      </w:tr>
    </w:tbl>
    <w:p w:rsidR="009D3B69" w:rsidRPr="009D3B69" w:rsidRDefault="009D3B69" w:rsidP="009D3B69">
      <w:pPr>
        <w:shd w:val="clear" w:color="auto" w:fill="FFFFFF"/>
        <w:spacing w:before="480" w:after="240" w:line="450" w:lineRule="atLeast"/>
        <w:outlineLvl w:val="2"/>
        <w:rPr>
          <w:rFonts w:ascii="Segoe UI" w:eastAsia="Times New Roman" w:hAnsi="Segoe UI" w:cs="Segoe UI"/>
          <w:b/>
          <w:bCs/>
          <w:color w:val="0F1115"/>
          <w:sz w:val="30"/>
          <w:szCs w:val="30"/>
        </w:rPr>
      </w:pPr>
      <w:r w:rsidRPr="009D3B69">
        <w:rPr>
          <w:rFonts w:ascii="Segoe UI" w:eastAsia="Times New Roman" w:hAnsi="Segoe UI" w:cs="Segoe UI"/>
          <w:b/>
          <w:bCs/>
          <w:color w:val="0F1115"/>
          <w:sz w:val="30"/>
          <w:szCs w:val="30"/>
        </w:rPr>
        <w:t>Paghahambing ng Dalawang Kilusan</w:t>
      </w:r>
    </w:p>
    <w:tbl>
      <w:tblPr>
        <w:tblW w:w="11280" w:type="dxa"/>
        <w:tblCellMar>
          <w:top w:w="15" w:type="dxa"/>
          <w:left w:w="15" w:type="dxa"/>
          <w:bottom w:w="15" w:type="dxa"/>
          <w:right w:w="15" w:type="dxa"/>
        </w:tblCellMar>
        <w:tblLook w:val="04A0" w:firstRow="1" w:lastRow="0" w:firstColumn="1" w:lastColumn="0" w:noHBand="0" w:noVBand="1"/>
      </w:tblPr>
      <w:tblGrid>
        <w:gridCol w:w="2340"/>
        <w:gridCol w:w="4410"/>
        <w:gridCol w:w="4530"/>
      </w:tblGrid>
      <w:tr w:rsidR="009D3B69" w:rsidRPr="009D3B69" w:rsidTr="004102FB">
        <w:trPr>
          <w:tblHeader/>
        </w:trPr>
        <w:tc>
          <w:tcPr>
            <w:tcW w:w="2340" w:type="dxa"/>
            <w:tcBorders>
              <w:top w:val="nil"/>
            </w:tcBorders>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Aspeto</w:t>
            </w:r>
          </w:p>
        </w:tc>
        <w:tc>
          <w:tcPr>
            <w:tcW w:w="4410" w:type="dxa"/>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Aktibismong Panuelo</w:t>
            </w:r>
          </w:p>
        </w:tc>
        <w:tc>
          <w:tcPr>
            <w:tcW w:w="4530" w:type="dxa"/>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Kilusang Sufragista</w:t>
            </w:r>
          </w:p>
        </w:tc>
      </w:tr>
      <w:tr w:rsidR="009D3B69" w:rsidRPr="009D3B69" w:rsidTr="004102FB">
        <w:tc>
          <w:tcPr>
            <w:tcW w:w="234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Layunin</w:t>
            </w:r>
          </w:p>
        </w:tc>
        <w:tc>
          <w:tcPr>
            <w:tcW w:w="4410" w:type="dxa"/>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Ipahayag ang pagkakaisa at dignidad ng kababaihan</w:t>
            </w:r>
          </w:p>
        </w:tc>
        <w:tc>
          <w:tcPr>
            <w:tcW w:w="453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Makamit ang karapatang bumoto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at representasyon</w:t>
            </w:r>
          </w:p>
        </w:tc>
      </w:tr>
      <w:tr w:rsidR="009D3B69" w:rsidRPr="009D3B69" w:rsidTr="004102FB">
        <w:tc>
          <w:tcPr>
            <w:tcW w:w="234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Paraan ng Pakikibaka</w:t>
            </w:r>
          </w:p>
        </w:tc>
        <w:tc>
          <w:tcPr>
            <w:tcW w:w="4410" w:type="dxa"/>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Simboliko (pagsusuot ng panuelo), tahimik na protesta</w:t>
            </w:r>
          </w:p>
        </w:tc>
        <w:tc>
          <w:tcPr>
            <w:tcW w:w="453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Aktibong kampanya, petisyon,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liham, rally</w:t>
            </w:r>
          </w:p>
        </w:tc>
      </w:tr>
      <w:tr w:rsidR="009D3B69" w:rsidRPr="009D3B69" w:rsidTr="004102FB">
        <w:tc>
          <w:tcPr>
            <w:tcW w:w="234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Mga Kilalang Personalidad</w:t>
            </w:r>
          </w:p>
        </w:tc>
        <w:tc>
          <w:tcPr>
            <w:tcW w:w="4410" w:type="dxa"/>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Gliceria Marella de Villavicencio</w:t>
            </w:r>
            <w:r w:rsidR="007100F6">
              <w:rPr>
                <w:rFonts w:ascii="Segoe UI" w:eastAsia="Times New Roman" w:hAnsi="Segoe UI" w:cs="Segoe UI"/>
                <w:sz w:val="23"/>
                <w:szCs w:val="23"/>
              </w:rPr>
              <w:t xml:space="preserve">, </w:t>
            </w:r>
            <w:r w:rsidRPr="009D3B69">
              <w:rPr>
                <w:rFonts w:ascii="Segoe UI" w:eastAsia="Times New Roman" w:hAnsi="Segoe UI" w:cs="Segoe UI"/>
                <w:sz w:val="23"/>
                <w:szCs w:val="23"/>
              </w:rPr>
              <w:t xml:space="preserve"> </w:t>
            </w:r>
            <w:r w:rsidR="007100F6" w:rsidRPr="007100F6">
              <w:rPr>
                <w:rFonts w:ascii="Segoe UI" w:eastAsia="Times New Roman" w:hAnsi="Segoe UI" w:cs="Segoe UI"/>
                <w:sz w:val="23"/>
                <w:szCs w:val="23"/>
              </w:rPr>
              <w:t>Josefa Llanes Escoda</w:t>
            </w:r>
          </w:p>
        </w:tc>
        <w:tc>
          <w:tcPr>
            <w:tcW w:w="453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Pura Villanueva Kalaw, Concepcion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Felix, Josefa Llanes Escoda</w:t>
            </w:r>
          </w:p>
        </w:tc>
      </w:tr>
      <w:tr w:rsidR="009D3B69" w:rsidRPr="009D3B69" w:rsidTr="004102FB">
        <w:tc>
          <w:tcPr>
            <w:tcW w:w="234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Epekto sa Lipunan</w:t>
            </w:r>
          </w:p>
        </w:tc>
        <w:tc>
          <w:tcPr>
            <w:tcW w:w="4410" w:type="dxa"/>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Nagmulat sa kamalayan ng publiko sa kakayahan ng kababaihan</w:t>
            </w:r>
          </w:p>
        </w:tc>
        <w:tc>
          <w:tcPr>
            <w:tcW w:w="453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Nagresulta sa pagkakaroon ng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karapatang bumoto ng kababaihan noong 1937</w:t>
            </w:r>
          </w:p>
        </w:tc>
      </w:tr>
    </w:tbl>
    <w:p w:rsidR="004102FB" w:rsidRDefault="004102FB" w:rsidP="009D3B69">
      <w:pPr>
        <w:spacing w:before="480" w:after="480" w:line="240" w:lineRule="auto"/>
        <w:rPr>
          <w:rFonts w:ascii="Times New Roman" w:eastAsia="Times New Roman" w:hAnsi="Times New Roman" w:cs="Times New Roman"/>
          <w:sz w:val="24"/>
          <w:szCs w:val="24"/>
        </w:rPr>
      </w:pPr>
    </w:p>
    <w:p w:rsidR="004102FB" w:rsidRDefault="004102F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D3B69" w:rsidRPr="009D3B69" w:rsidRDefault="009D3B69" w:rsidP="009D3B69">
      <w:pPr>
        <w:spacing w:before="480" w:after="480" w:line="240" w:lineRule="auto"/>
        <w:rPr>
          <w:rFonts w:ascii="Times New Roman" w:eastAsia="Times New Roman" w:hAnsi="Times New Roman" w:cs="Times New Roman"/>
          <w:sz w:val="24"/>
          <w:szCs w:val="24"/>
        </w:rPr>
      </w:pPr>
      <w:r w:rsidRPr="009D3B69">
        <w:rPr>
          <w:rFonts w:ascii="Times New Roman" w:eastAsia="Times New Roman" w:hAnsi="Times New Roman" w:cs="Times New Roman"/>
          <w:sz w:val="24"/>
          <w:szCs w:val="24"/>
        </w:rPr>
        <w:lastRenderedPageBreak/>
        <w:pict>
          <v:rect id="_x0000_i1027" style="width:0;height:.75pt" o:hralign="center" o:hrstd="t" o:hr="t" fillcolor="#a0a0a0" stroked="f"/>
        </w:pict>
      </w:r>
    </w:p>
    <w:p w:rsidR="009D3B69" w:rsidRPr="009D3B69" w:rsidRDefault="009D3B69" w:rsidP="009D3B69">
      <w:pPr>
        <w:shd w:val="clear" w:color="auto" w:fill="FFFFFF"/>
        <w:spacing w:before="480" w:after="240" w:line="480" w:lineRule="atLeast"/>
        <w:outlineLvl w:val="1"/>
        <w:rPr>
          <w:rFonts w:ascii="Segoe UI" w:eastAsia="Times New Roman" w:hAnsi="Segoe UI" w:cs="Segoe UI"/>
          <w:b/>
          <w:bCs/>
          <w:color w:val="0F1115"/>
          <w:sz w:val="33"/>
          <w:szCs w:val="33"/>
        </w:rPr>
      </w:pPr>
      <w:r w:rsidRPr="009D3B69">
        <w:rPr>
          <w:rFonts w:ascii="Segoe UI" w:eastAsia="Times New Roman" w:hAnsi="Segoe UI" w:cs="Segoe UI"/>
          <w:b/>
          <w:bCs/>
          <w:color w:val="0F1115"/>
          <w:sz w:val="33"/>
          <w:szCs w:val="33"/>
        </w:rPr>
        <w:t xml:space="preserve">Bahagi </w:t>
      </w:r>
      <w:r>
        <w:rPr>
          <w:rFonts w:ascii="Segoe UI" w:eastAsia="Times New Roman" w:hAnsi="Segoe UI" w:cs="Segoe UI"/>
          <w:b/>
          <w:bCs/>
          <w:color w:val="0F1115"/>
          <w:sz w:val="33"/>
          <w:szCs w:val="33"/>
        </w:rPr>
        <w:t>3</w:t>
      </w:r>
      <w:r w:rsidRPr="009D3B69">
        <w:rPr>
          <w:rFonts w:ascii="Segoe UI" w:eastAsia="Times New Roman" w:hAnsi="Segoe UI" w:cs="Segoe UI"/>
          <w:b/>
          <w:bCs/>
          <w:color w:val="0F1115"/>
          <w:sz w:val="33"/>
          <w:szCs w:val="33"/>
        </w:rPr>
        <w:t>: Ang Pakikibaka sa Panahon ng Pananakop ng mga Hapon (1942-1945)</w:t>
      </w:r>
    </w:p>
    <w:p w:rsidR="009D3B69" w:rsidRPr="009D3B69" w:rsidRDefault="009D3B69" w:rsidP="009D3B69">
      <w:pPr>
        <w:shd w:val="clear" w:color="auto" w:fill="FFFFFF"/>
        <w:spacing w:before="480" w:after="240" w:line="450" w:lineRule="atLeast"/>
        <w:outlineLvl w:val="2"/>
        <w:rPr>
          <w:rFonts w:ascii="Segoe UI" w:eastAsia="Times New Roman" w:hAnsi="Segoe UI" w:cs="Segoe UI"/>
          <w:b/>
          <w:bCs/>
          <w:color w:val="0F1115"/>
          <w:sz w:val="30"/>
          <w:szCs w:val="30"/>
        </w:rPr>
      </w:pPr>
      <w:r w:rsidRPr="009D3B69">
        <w:rPr>
          <w:rFonts w:ascii="Segoe UI" w:eastAsia="Times New Roman" w:hAnsi="Segoe UI" w:cs="Segoe UI"/>
          <w:b/>
          <w:bCs/>
          <w:color w:val="0F1115"/>
          <w:sz w:val="30"/>
          <w:szCs w:val="30"/>
        </w:rPr>
        <w:t>Ang Madilim na Yugto</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Noong Ikalawang Digmaang Pandaigdig, sinalakay at sinakop ng mga Hapon ang Pilipinas. Sa panahong ito, maraming Pilipino ang naghirap at pinatay. Ang mga kababaihan ay ginawang "comfort women," at ang mga magsasaka ay nawalan ng lupa at kabuhayan. Ngunit sa gitna ng karahasan, sumibol ang diwa ng paglaban.</w:t>
      </w:r>
    </w:p>
    <w:p w:rsidR="009D3B69" w:rsidRPr="009D3B69" w:rsidRDefault="009D3B69" w:rsidP="009D3B69">
      <w:pPr>
        <w:shd w:val="clear" w:color="auto" w:fill="FFFFFF"/>
        <w:spacing w:before="480" w:after="240" w:line="450" w:lineRule="atLeast"/>
        <w:outlineLvl w:val="2"/>
        <w:rPr>
          <w:rFonts w:ascii="Segoe UI" w:eastAsia="Times New Roman" w:hAnsi="Segoe UI" w:cs="Segoe UI"/>
          <w:b/>
          <w:bCs/>
          <w:color w:val="0F1115"/>
          <w:sz w:val="30"/>
          <w:szCs w:val="30"/>
        </w:rPr>
      </w:pPr>
      <w:r w:rsidRPr="009D3B69">
        <w:rPr>
          <w:rFonts w:ascii="Segoe UI" w:eastAsia="Times New Roman" w:hAnsi="Segoe UI" w:cs="Segoe UI"/>
          <w:b/>
          <w:bCs/>
          <w:color w:val="0F1115"/>
          <w:sz w:val="30"/>
          <w:szCs w:val="30"/>
        </w:rPr>
        <w:t>Hunters ROTC Guerrilla — Ang Kabataang Mandirigma</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Ang </w:t>
      </w:r>
      <w:r w:rsidRPr="009D3B69">
        <w:rPr>
          <w:rFonts w:ascii="Segoe UI" w:eastAsia="Times New Roman" w:hAnsi="Segoe UI" w:cs="Segoe UI"/>
          <w:b/>
          <w:bCs/>
          <w:color w:val="0F1115"/>
          <w:sz w:val="24"/>
          <w:szCs w:val="24"/>
        </w:rPr>
        <w:t>Hunters ROTC Guerrilla</w:t>
      </w:r>
      <w:r w:rsidRPr="009D3B69">
        <w:rPr>
          <w:rFonts w:ascii="Segoe UI" w:eastAsia="Times New Roman" w:hAnsi="Segoe UI" w:cs="Segoe UI"/>
          <w:color w:val="0F1115"/>
          <w:sz w:val="24"/>
          <w:szCs w:val="24"/>
        </w:rPr>
        <w:t> ay isang kilusang gerilya na binubuo ng mga kadete at kabataang Pilipino na lumaban sa mga Hapon.</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9D3B69" w:rsidRPr="009D3B69" w:rsidTr="004102FB">
        <w:trPr>
          <w:tblHeader/>
        </w:trPr>
        <w:tc>
          <w:tcPr>
            <w:tcW w:w="2700" w:type="dxa"/>
            <w:tcBorders>
              <w:top w:val="nil"/>
            </w:tcBorders>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Aspeto</w:t>
            </w:r>
          </w:p>
        </w:tc>
        <w:tc>
          <w:tcPr>
            <w:tcW w:w="8580" w:type="dxa"/>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Detalye</w:t>
            </w:r>
          </w:p>
        </w:tc>
      </w:tr>
      <w:tr w:rsidR="009D3B69" w:rsidRPr="009D3B69" w:rsidTr="004102FB">
        <w:tc>
          <w:tcPr>
            <w:tcW w:w="270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Layunin</w:t>
            </w:r>
          </w:p>
        </w:tc>
        <w:tc>
          <w:tcPr>
            <w:tcW w:w="8580" w:type="dxa"/>
            <w:tcMar>
              <w:top w:w="150" w:type="dxa"/>
              <w:left w:w="240" w:type="dxa"/>
              <w:bottom w:w="150" w:type="dxa"/>
              <w:right w:w="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Labanan ang mga Hapones at ipagtanggol ang kalayaan ng Pilipinas</w:t>
            </w:r>
          </w:p>
        </w:tc>
      </w:tr>
      <w:tr w:rsidR="009D3B69" w:rsidRPr="009D3B69" w:rsidTr="004102FB">
        <w:tc>
          <w:tcPr>
            <w:tcW w:w="270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Dahilan ng Pagkabuo</w:t>
            </w:r>
          </w:p>
        </w:tc>
        <w:tc>
          <w:tcPr>
            <w:tcW w:w="858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Ang pagsuko ng Bataan at Corregidor ay nagtulak sa mga kabataang </w:t>
            </w:r>
          </w:p>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kadete na ipagpatuloy ang laban sa pamamagitan ng gerilyang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pakikidigma</w:t>
            </w:r>
          </w:p>
        </w:tc>
      </w:tr>
      <w:tr w:rsidR="009D3B69" w:rsidRPr="009D3B69" w:rsidTr="004102FB">
        <w:tc>
          <w:tcPr>
            <w:tcW w:w="270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Paraan ng Pakikibaka</w:t>
            </w:r>
          </w:p>
        </w:tc>
        <w:tc>
          <w:tcPr>
            <w:tcW w:w="858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Gerilyang taktika (hit-and-run), paniniktik, pagtulong sa mga sundalong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Amerikano, at pagliligtas ng mga bilanggo ng digmaan</w:t>
            </w:r>
          </w:p>
        </w:tc>
      </w:tr>
      <w:tr w:rsidR="009D3B69" w:rsidRPr="009D3B69" w:rsidTr="004102FB">
        <w:tc>
          <w:tcPr>
            <w:tcW w:w="270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Mga Kilalang Personalidad</w:t>
            </w:r>
          </w:p>
        </w:tc>
        <w:tc>
          <w:tcPr>
            <w:tcW w:w="8580" w:type="dxa"/>
            <w:tcMar>
              <w:top w:w="150" w:type="dxa"/>
              <w:left w:w="240" w:type="dxa"/>
              <w:bottom w:w="150" w:type="dxa"/>
              <w:right w:w="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Terry Adevoso, Eleuterio Adevoso, Miguel Ver, at iba pang mga kadete</w:t>
            </w:r>
          </w:p>
        </w:tc>
      </w:tr>
      <w:tr w:rsidR="009D3B69" w:rsidRPr="009D3B69" w:rsidTr="004102FB">
        <w:tc>
          <w:tcPr>
            <w:tcW w:w="270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Epekto</w:t>
            </w:r>
          </w:p>
        </w:tc>
        <w:tc>
          <w:tcPr>
            <w:tcW w:w="858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Nakatulong sa pagpapalaya ng Pilipinas mula sa mga Hapon; naging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simbolo ng katapangan ng kabataan</w:t>
            </w:r>
          </w:p>
        </w:tc>
      </w:tr>
    </w:tbl>
    <w:p w:rsidR="009D3B69" w:rsidRPr="009D3B69" w:rsidRDefault="009D3B69" w:rsidP="009D3B69">
      <w:pPr>
        <w:shd w:val="clear" w:color="auto" w:fill="FFFFFF"/>
        <w:spacing w:before="480" w:after="240" w:line="450" w:lineRule="atLeast"/>
        <w:outlineLvl w:val="2"/>
        <w:rPr>
          <w:rFonts w:ascii="Segoe UI" w:eastAsia="Times New Roman" w:hAnsi="Segoe UI" w:cs="Segoe UI"/>
          <w:b/>
          <w:bCs/>
          <w:color w:val="0F1115"/>
          <w:sz w:val="30"/>
          <w:szCs w:val="30"/>
        </w:rPr>
      </w:pPr>
      <w:r w:rsidRPr="009D3B69">
        <w:rPr>
          <w:rFonts w:ascii="Segoe UI" w:eastAsia="Times New Roman" w:hAnsi="Segoe UI" w:cs="Segoe UI"/>
          <w:b/>
          <w:bCs/>
          <w:color w:val="0F1115"/>
          <w:sz w:val="30"/>
          <w:szCs w:val="30"/>
        </w:rPr>
        <w:lastRenderedPageBreak/>
        <w:t>HUK Amazons — Ang Babaeng Mandirigma</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Ang </w:t>
      </w:r>
      <w:r w:rsidRPr="009D3B69">
        <w:rPr>
          <w:rFonts w:ascii="Segoe UI" w:eastAsia="Times New Roman" w:hAnsi="Segoe UI" w:cs="Segoe UI"/>
          <w:b/>
          <w:bCs/>
          <w:color w:val="0F1115"/>
          <w:sz w:val="24"/>
          <w:szCs w:val="24"/>
        </w:rPr>
        <w:t>HUK Amazons</w:t>
      </w:r>
      <w:r w:rsidRPr="009D3B69">
        <w:rPr>
          <w:rFonts w:ascii="Segoe UI" w:eastAsia="Times New Roman" w:hAnsi="Segoe UI" w:cs="Segoe UI"/>
          <w:color w:val="0F1115"/>
          <w:sz w:val="24"/>
          <w:szCs w:val="24"/>
        </w:rPr>
        <w:t> ay ang mga babaeng miyembro ng Hukbalahap (Hukbo ng Bayan Laban sa Hapon) na lumaban hindi lamang laban sa mga Hapon kundi pati na rin laban sa pang-aabuso ng mga mayayamang may-ari ng lupa pagkatapos ng digmaan.</w:t>
      </w:r>
    </w:p>
    <w:tbl>
      <w:tblPr>
        <w:tblW w:w="11280" w:type="dxa"/>
        <w:tblCellMar>
          <w:top w:w="15" w:type="dxa"/>
          <w:left w:w="15" w:type="dxa"/>
          <w:bottom w:w="15" w:type="dxa"/>
          <w:right w:w="15" w:type="dxa"/>
        </w:tblCellMar>
        <w:tblLook w:val="04A0" w:firstRow="1" w:lastRow="0" w:firstColumn="1" w:lastColumn="0" w:noHBand="0" w:noVBand="1"/>
      </w:tblPr>
      <w:tblGrid>
        <w:gridCol w:w="2610"/>
        <w:gridCol w:w="8670"/>
      </w:tblGrid>
      <w:tr w:rsidR="009D3B69" w:rsidRPr="009D3B69" w:rsidTr="004102FB">
        <w:trPr>
          <w:tblHeader/>
        </w:trPr>
        <w:tc>
          <w:tcPr>
            <w:tcW w:w="2610" w:type="dxa"/>
            <w:tcBorders>
              <w:top w:val="nil"/>
            </w:tcBorders>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Aspeto</w:t>
            </w:r>
          </w:p>
        </w:tc>
        <w:tc>
          <w:tcPr>
            <w:tcW w:w="8670" w:type="dxa"/>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Detalye</w:t>
            </w:r>
          </w:p>
        </w:tc>
      </w:tr>
      <w:tr w:rsidR="009D3B69" w:rsidRPr="009D3B69" w:rsidTr="004102FB">
        <w:tc>
          <w:tcPr>
            <w:tcW w:w="261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Layunin</w:t>
            </w:r>
          </w:p>
        </w:tc>
        <w:tc>
          <w:tcPr>
            <w:tcW w:w="867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Ipagtanggol ang karapatan ng mga magsasaka at manggagawa; labanan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ang pang-aapi at pagsasamantala</w:t>
            </w:r>
          </w:p>
        </w:tc>
      </w:tr>
      <w:tr w:rsidR="009D3B69" w:rsidRPr="009D3B69" w:rsidTr="004102FB">
        <w:tc>
          <w:tcPr>
            <w:tcW w:w="261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Dahilan ng Pagkabuo</w:t>
            </w:r>
          </w:p>
        </w:tc>
        <w:tc>
          <w:tcPr>
            <w:tcW w:w="867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Ang pag-abuso sa mga babae at magsasaka ng mga Hapones, gayundin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ang matagal nang kawalan ng katarungan sa kanayunan</w:t>
            </w:r>
          </w:p>
        </w:tc>
      </w:tr>
      <w:tr w:rsidR="009D3B69" w:rsidRPr="009D3B69" w:rsidTr="004102FB">
        <w:tc>
          <w:tcPr>
            <w:tcW w:w="261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Paraan ng Pakikibaka</w:t>
            </w:r>
          </w:p>
        </w:tc>
        <w:tc>
          <w:tcPr>
            <w:tcW w:w="867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Armadong pakikibaka, pag-oorganisa ng mga magsasaka, pagtataguyod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ng karapatan ng kababaihan</w:t>
            </w:r>
          </w:p>
        </w:tc>
      </w:tr>
      <w:tr w:rsidR="009D3B69" w:rsidRPr="009D3B69" w:rsidTr="004102FB">
        <w:tc>
          <w:tcPr>
            <w:tcW w:w="261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Mga Kilalang Personalidad</w:t>
            </w:r>
          </w:p>
        </w:tc>
        <w:tc>
          <w:tcPr>
            <w:tcW w:w="867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Felipa Culala (Kilala bilang "Dayang-dayang" o "Kumander Liwayway"),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iba pang babaeng gerilya</w:t>
            </w:r>
          </w:p>
        </w:tc>
      </w:tr>
      <w:tr w:rsidR="009D3B69" w:rsidRPr="009D3B69" w:rsidTr="004102FB">
        <w:tc>
          <w:tcPr>
            <w:tcW w:w="261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Epekto</w:t>
            </w:r>
          </w:p>
        </w:tc>
        <w:tc>
          <w:tcPr>
            <w:tcW w:w="867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Nagpakita na ang kababaihan ay hindi lamang tagasuporta kundi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aktibong mandirigma; nagbigay-inspirasyon sa kasalukuyang kilusang pangkababaihan</w:t>
            </w:r>
          </w:p>
        </w:tc>
      </w:tr>
    </w:tbl>
    <w:p w:rsidR="009D3B69" w:rsidRPr="009D3B69" w:rsidRDefault="009D3B69" w:rsidP="009D3B69">
      <w:pPr>
        <w:shd w:val="clear" w:color="auto" w:fill="FFFFFF"/>
        <w:spacing w:before="480" w:after="240" w:line="450" w:lineRule="atLeast"/>
        <w:outlineLvl w:val="2"/>
        <w:rPr>
          <w:rFonts w:ascii="Segoe UI" w:eastAsia="Times New Roman" w:hAnsi="Segoe UI" w:cs="Segoe UI"/>
          <w:b/>
          <w:bCs/>
          <w:color w:val="0F1115"/>
          <w:sz w:val="30"/>
          <w:szCs w:val="30"/>
        </w:rPr>
      </w:pPr>
      <w:r w:rsidRPr="009D3B69">
        <w:rPr>
          <w:rFonts w:ascii="Segoe UI" w:eastAsia="Times New Roman" w:hAnsi="Segoe UI" w:cs="Segoe UI"/>
          <w:b/>
          <w:bCs/>
          <w:color w:val="0F1115"/>
          <w:sz w:val="30"/>
          <w:szCs w:val="30"/>
        </w:rPr>
        <w:t>Igorot sa Labanan sa Pockets — Ang Katutubong Mandirigma</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Ang mga </w:t>
      </w:r>
      <w:r w:rsidRPr="009D3B69">
        <w:rPr>
          <w:rFonts w:ascii="Segoe UI" w:eastAsia="Times New Roman" w:hAnsi="Segoe UI" w:cs="Segoe UI"/>
          <w:b/>
          <w:bCs/>
          <w:color w:val="0F1115"/>
          <w:sz w:val="24"/>
          <w:szCs w:val="24"/>
        </w:rPr>
        <w:t>Igorot</w:t>
      </w:r>
      <w:r w:rsidRPr="009D3B69">
        <w:rPr>
          <w:rFonts w:ascii="Segoe UI" w:eastAsia="Times New Roman" w:hAnsi="Segoe UI" w:cs="Segoe UI"/>
          <w:color w:val="0F1115"/>
          <w:sz w:val="24"/>
          <w:szCs w:val="24"/>
        </w:rPr>
        <w:t> mula sa Cordillera ay gumanap ng mahalagang papel sa Labanan sa Pockets, isang serye ng mga labanan sa mga bundok ng Luzon laban sa mga Hapon.</w:t>
      </w:r>
    </w:p>
    <w:tbl>
      <w:tblPr>
        <w:tblW w:w="11280" w:type="dxa"/>
        <w:tblCellMar>
          <w:top w:w="15" w:type="dxa"/>
          <w:left w:w="15" w:type="dxa"/>
          <w:bottom w:w="15" w:type="dxa"/>
          <w:right w:w="15" w:type="dxa"/>
        </w:tblCellMar>
        <w:tblLook w:val="04A0" w:firstRow="1" w:lastRow="0" w:firstColumn="1" w:lastColumn="0" w:noHBand="0" w:noVBand="1"/>
      </w:tblPr>
      <w:tblGrid>
        <w:gridCol w:w="2430"/>
        <w:gridCol w:w="8850"/>
      </w:tblGrid>
      <w:tr w:rsidR="009D3B69" w:rsidRPr="009D3B69" w:rsidTr="004102FB">
        <w:trPr>
          <w:tblHeader/>
        </w:trPr>
        <w:tc>
          <w:tcPr>
            <w:tcW w:w="2430" w:type="dxa"/>
            <w:tcBorders>
              <w:top w:val="nil"/>
            </w:tcBorders>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Aspeto</w:t>
            </w:r>
          </w:p>
        </w:tc>
        <w:tc>
          <w:tcPr>
            <w:tcW w:w="8850" w:type="dxa"/>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Detalye</w:t>
            </w:r>
          </w:p>
        </w:tc>
      </w:tr>
      <w:tr w:rsidR="009D3B69" w:rsidRPr="009D3B69" w:rsidTr="004102FB">
        <w:tc>
          <w:tcPr>
            <w:tcW w:w="243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Layunin</w:t>
            </w:r>
          </w:p>
        </w:tc>
        <w:tc>
          <w:tcPr>
            <w:tcW w:w="885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Ipagtanggol ang kanilang lupaing ninuno at tulungan ang mga sundalong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Pilipino at Amerikano na labanan ang mga Hapon</w:t>
            </w:r>
          </w:p>
        </w:tc>
      </w:tr>
    </w:tbl>
    <w:p w:rsidR="004102FB" w:rsidRDefault="004102FB">
      <w:r>
        <w:br w:type="page"/>
      </w:r>
    </w:p>
    <w:tbl>
      <w:tblPr>
        <w:tblW w:w="11280" w:type="dxa"/>
        <w:tblCellMar>
          <w:top w:w="15" w:type="dxa"/>
          <w:left w:w="15" w:type="dxa"/>
          <w:bottom w:w="15" w:type="dxa"/>
          <w:right w:w="15" w:type="dxa"/>
        </w:tblCellMar>
        <w:tblLook w:val="04A0" w:firstRow="1" w:lastRow="0" w:firstColumn="1" w:lastColumn="0" w:noHBand="0" w:noVBand="1"/>
      </w:tblPr>
      <w:tblGrid>
        <w:gridCol w:w="2430"/>
        <w:gridCol w:w="8850"/>
      </w:tblGrid>
      <w:tr w:rsidR="009D3B69" w:rsidRPr="009D3B69" w:rsidTr="004102FB">
        <w:tc>
          <w:tcPr>
            <w:tcW w:w="243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lastRenderedPageBreak/>
              <w:t>Dahilan ng Pagkabuo</w:t>
            </w:r>
          </w:p>
        </w:tc>
        <w:tc>
          <w:tcPr>
            <w:tcW w:w="885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Ang paglusob ng mga Hapones sa Hilagang Luzon ay nagbanta sa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kanilang kalayaan at kabuhayan</w:t>
            </w:r>
          </w:p>
        </w:tc>
      </w:tr>
      <w:tr w:rsidR="009D3B69" w:rsidRPr="009D3B69" w:rsidTr="004102FB">
        <w:tc>
          <w:tcPr>
            <w:tcW w:w="243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Paraan ng Pakikibaka</w:t>
            </w:r>
          </w:p>
        </w:tc>
        <w:tc>
          <w:tcPr>
            <w:tcW w:w="885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Gerilyang taktika, paggabay sa mga sundalo sa kabundukan,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paggamit ng kanilang kaalaman sa lupain</w:t>
            </w:r>
          </w:p>
        </w:tc>
      </w:tr>
      <w:tr w:rsidR="009D3B69" w:rsidRPr="009D3B69" w:rsidTr="004102FB">
        <w:tc>
          <w:tcPr>
            <w:tcW w:w="243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Mga Kilalang Personalidad</w:t>
            </w:r>
          </w:p>
        </w:tc>
        <w:tc>
          <w:tcPr>
            <w:tcW w:w="8850" w:type="dxa"/>
            <w:tcMar>
              <w:top w:w="150" w:type="dxa"/>
              <w:left w:w="240" w:type="dxa"/>
              <w:bottom w:w="150" w:type="dxa"/>
              <w:right w:w="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Major Dennis Molintas, mga di-kilalang bayaning mandirigmang Igorot</w:t>
            </w:r>
          </w:p>
        </w:tc>
      </w:tr>
      <w:tr w:rsidR="009D3B69" w:rsidRPr="009D3B69" w:rsidTr="004102FB">
        <w:tc>
          <w:tcPr>
            <w:tcW w:w="243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Epekto</w:t>
            </w:r>
          </w:p>
        </w:tc>
        <w:tc>
          <w:tcPr>
            <w:tcW w:w="885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Nakatulong sa pagpapalaya ng Luzon mula sa mga Hapon; nagpakita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ng katapangan at husay ng mga katutubong mandirigma</w:t>
            </w:r>
          </w:p>
        </w:tc>
      </w:tr>
    </w:tbl>
    <w:p w:rsidR="009D3B69" w:rsidRPr="009D3B69" w:rsidRDefault="009D3B69" w:rsidP="009D3B69">
      <w:pPr>
        <w:shd w:val="clear" w:color="auto" w:fill="FFFFFF"/>
        <w:spacing w:before="480" w:after="240" w:line="450" w:lineRule="atLeast"/>
        <w:outlineLvl w:val="2"/>
        <w:rPr>
          <w:rFonts w:ascii="Segoe UI" w:eastAsia="Times New Roman" w:hAnsi="Segoe UI" w:cs="Segoe UI"/>
          <w:b/>
          <w:bCs/>
          <w:color w:val="0F1115"/>
          <w:sz w:val="30"/>
          <w:szCs w:val="30"/>
        </w:rPr>
      </w:pPr>
      <w:r w:rsidRPr="009D3B69">
        <w:rPr>
          <w:rFonts w:ascii="Segoe UI" w:eastAsia="Times New Roman" w:hAnsi="Segoe UI" w:cs="Segoe UI"/>
          <w:b/>
          <w:bCs/>
          <w:color w:val="0F1115"/>
          <w:sz w:val="30"/>
          <w:szCs w:val="30"/>
        </w:rPr>
        <w:t>Paghahambing ng mga Kilusang Gerilya</w:t>
      </w:r>
    </w:p>
    <w:tbl>
      <w:tblPr>
        <w:tblW w:w="0" w:type="auto"/>
        <w:tblCellMar>
          <w:top w:w="15" w:type="dxa"/>
          <w:left w:w="15" w:type="dxa"/>
          <w:bottom w:w="15" w:type="dxa"/>
          <w:right w:w="15" w:type="dxa"/>
        </w:tblCellMar>
        <w:tblLook w:val="04A0" w:firstRow="1" w:lastRow="0" w:firstColumn="1" w:lastColumn="0" w:noHBand="0" w:noVBand="1"/>
      </w:tblPr>
      <w:tblGrid>
        <w:gridCol w:w="1410"/>
        <w:gridCol w:w="2148"/>
        <w:gridCol w:w="1928"/>
        <w:gridCol w:w="2002"/>
        <w:gridCol w:w="2112"/>
      </w:tblGrid>
      <w:tr w:rsidR="009D3B69" w:rsidRPr="009D3B69" w:rsidTr="009D3B69">
        <w:trPr>
          <w:tblHeader/>
        </w:trPr>
        <w:tc>
          <w:tcPr>
            <w:tcW w:w="0" w:type="auto"/>
            <w:tcBorders>
              <w:top w:val="nil"/>
            </w:tcBorders>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Kilusan</w:t>
            </w:r>
          </w:p>
        </w:tc>
        <w:tc>
          <w:tcPr>
            <w:tcW w:w="0" w:type="auto"/>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Layunin</w:t>
            </w:r>
          </w:p>
        </w:tc>
        <w:tc>
          <w:tcPr>
            <w:tcW w:w="0" w:type="auto"/>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Dahilan ng Pagkabuo</w:t>
            </w:r>
          </w:p>
        </w:tc>
        <w:tc>
          <w:tcPr>
            <w:tcW w:w="0" w:type="auto"/>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Paraan ng Pakikibaka</w:t>
            </w:r>
          </w:p>
        </w:tc>
        <w:tc>
          <w:tcPr>
            <w:tcW w:w="0" w:type="auto"/>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Nakilalang Personalidad</w:t>
            </w:r>
          </w:p>
        </w:tc>
      </w:tr>
      <w:tr w:rsidR="009D3B69" w:rsidRPr="009D3B69" w:rsidTr="009D3B69">
        <w:tc>
          <w:tcPr>
            <w:tcW w:w="0" w:type="auto"/>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Hunters ROTC Guerrilla</w:t>
            </w:r>
          </w:p>
        </w:tc>
        <w:tc>
          <w:tcPr>
            <w:tcW w:w="0" w:type="auto"/>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Labanan ang Hapon at ipagtanggol ang kalayaan</w:t>
            </w:r>
          </w:p>
        </w:tc>
        <w:tc>
          <w:tcPr>
            <w:tcW w:w="0" w:type="auto"/>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Pagsuko ng Bataan</w:t>
            </w:r>
          </w:p>
        </w:tc>
        <w:tc>
          <w:tcPr>
            <w:tcW w:w="0" w:type="auto"/>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Gerilyang taktika, paniniktik</w:t>
            </w:r>
          </w:p>
        </w:tc>
        <w:tc>
          <w:tcPr>
            <w:tcW w:w="0" w:type="auto"/>
            <w:tcMar>
              <w:top w:w="150" w:type="dxa"/>
              <w:left w:w="240" w:type="dxa"/>
              <w:bottom w:w="150" w:type="dxa"/>
              <w:right w:w="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Terry Adevoso, Miguel Ver</w:t>
            </w:r>
          </w:p>
        </w:tc>
      </w:tr>
      <w:tr w:rsidR="009D3B69" w:rsidRPr="009D3B69" w:rsidTr="009D3B69">
        <w:tc>
          <w:tcPr>
            <w:tcW w:w="0" w:type="auto"/>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HUK Amazons</w:t>
            </w:r>
          </w:p>
        </w:tc>
        <w:tc>
          <w:tcPr>
            <w:tcW w:w="0" w:type="auto"/>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Ipagtanggol ang karapatan ng magsasaka at kababaihan</w:t>
            </w:r>
          </w:p>
        </w:tc>
        <w:tc>
          <w:tcPr>
            <w:tcW w:w="0" w:type="auto"/>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Pag-abuso ng Hapon sa mga babae at magsasaka</w:t>
            </w:r>
          </w:p>
        </w:tc>
        <w:tc>
          <w:tcPr>
            <w:tcW w:w="0" w:type="auto"/>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Armadong pakikibaka, pag-oorganisa</w:t>
            </w:r>
          </w:p>
        </w:tc>
        <w:tc>
          <w:tcPr>
            <w:tcW w:w="0" w:type="auto"/>
            <w:tcMar>
              <w:top w:w="150" w:type="dxa"/>
              <w:left w:w="240" w:type="dxa"/>
              <w:bottom w:w="150" w:type="dxa"/>
              <w:right w:w="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Felipa Culala (Dayang-dayang / Kumander Liwayway)</w:t>
            </w:r>
          </w:p>
        </w:tc>
      </w:tr>
      <w:tr w:rsidR="009D3B69" w:rsidRPr="009D3B69" w:rsidTr="009D3B69">
        <w:tc>
          <w:tcPr>
            <w:tcW w:w="0" w:type="auto"/>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Igorot sa Labanan sa Pockets</w:t>
            </w:r>
          </w:p>
        </w:tc>
        <w:tc>
          <w:tcPr>
            <w:tcW w:w="0" w:type="auto"/>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Ipagtanggol ang lupaing ninuno at tulungan ang mga sundalo</w:t>
            </w:r>
          </w:p>
        </w:tc>
        <w:tc>
          <w:tcPr>
            <w:tcW w:w="0" w:type="auto"/>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Paglusob ng Hapon sa Hilagang Luzon</w:t>
            </w:r>
          </w:p>
        </w:tc>
        <w:tc>
          <w:tcPr>
            <w:tcW w:w="0" w:type="auto"/>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Gerilyang taktika, paggabay sa kabundukan</w:t>
            </w:r>
          </w:p>
        </w:tc>
        <w:tc>
          <w:tcPr>
            <w:tcW w:w="0" w:type="auto"/>
            <w:tcMar>
              <w:top w:w="150" w:type="dxa"/>
              <w:left w:w="240" w:type="dxa"/>
              <w:bottom w:w="150" w:type="dxa"/>
              <w:right w:w="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Major Dennis Molintas</w:t>
            </w:r>
          </w:p>
        </w:tc>
      </w:tr>
    </w:tbl>
    <w:p w:rsidR="004102FB" w:rsidRDefault="004102FB" w:rsidP="009D3B69">
      <w:pPr>
        <w:spacing w:before="480" w:after="480" w:line="240" w:lineRule="auto"/>
        <w:rPr>
          <w:rFonts w:ascii="Times New Roman" w:eastAsia="Times New Roman" w:hAnsi="Times New Roman" w:cs="Times New Roman"/>
          <w:sz w:val="24"/>
          <w:szCs w:val="24"/>
        </w:rPr>
      </w:pPr>
    </w:p>
    <w:p w:rsidR="009D3B69" w:rsidRPr="009D3B69" w:rsidRDefault="009D3B69" w:rsidP="009D3B69">
      <w:pPr>
        <w:spacing w:before="480" w:after="480" w:line="240" w:lineRule="auto"/>
        <w:rPr>
          <w:rFonts w:ascii="Times New Roman" w:eastAsia="Times New Roman" w:hAnsi="Times New Roman" w:cs="Times New Roman"/>
          <w:sz w:val="24"/>
          <w:szCs w:val="24"/>
        </w:rPr>
      </w:pPr>
      <w:r w:rsidRPr="009D3B69">
        <w:rPr>
          <w:rFonts w:ascii="Times New Roman" w:eastAsia="Times New Roman" w:hAnsi="Times New Roman" w:cs="Times New Roman"/>
          <w:sz w:val="24"/>
          <w:szCs w:val="24"/>
        </w:rPr>
        <w:lastRenderedPageBreak/>
        <w:pict>
          <v:rect id="_x0000_i1028" style="width:0;height:.75pt" o:hralign="center" o:hrstd="t" o:hr="t" fillcolor="#a0a0a0" stroked="f"/>
        </w:pict>
      </w:r>
    </w:p>
    <w:p w:rsidR="009D3B69" w:rsidRPr="009D3B69" w:rsidRDefault="009D3B69" w:rsidP="009D3B69">
      <w:pPr>
        <w:shd w:val="clear" w:color="auto" w:fill="FFFFFF"/>
        <w:spacing w:before="480" w:after="240" w:line="480" w:lineRule="atLeast"/>
        <w:outlineLvl w:val="1"/>
        <w:rPr>
          <w:rFonts w:ascii="Segoe UI" w:eastAsia="Times New Roman" w:hAnsi="Segoe UI" w:cs="Segoe UI"/>
          <w:b/>
          <w:bCs/>
          <w:color w:val="0F1115"/>
          <w:sz w:val="33"/>
          <w:szCs w:val="33"/>
        </w:rPr>
      </w:pPr>
      <w:r w:rsidRPr="009D3B69">
        <w:rPr>
          <w:rFonts w:ascii="Segoe UI" w:eastAsia="Times New Roman" w:hAnsi="Segoe UI" w:cs="Segoe UI"/>
          <w:b/>
          <w:bCs/>
          <w:color w:val="0F1115"/>
          <w:sz w:val="33"/>
          <w:szCs w:val="33"/>
        </w:rPr>
        <w:t xml:space="preserve">Bahagi </w:t>
      </w:r>
      <w:r>
        <w:rPr>
          <w:rFonts w:ascii="Segoe UI" w:eastAsia="Times New Roman" w:hAnsi="Segoe UI" w:cs="Segoe UI"/>
          <w:b/>
          <w:bCs/>
          <w:color w:val="0F1115"/>
          <w:sz w:val="33"/>
          <w:szCs w:val="33"/>
        </w:rPr>
        <w:t>4</w:t>
      </w:r>
      <w:r w:rsidRPr="009D3B69">
        <w:rPr>
          <w:rFonts w:ascii="Segoe UI" w:eastAsia="Times New Roman" w:hAnsi="Segoe UI" w:cs="Segoe UI"/>
          <w:b/>
          <w:bCs/>
          <w:color w:val="0F1115"/>
          <w:sz w:val="33"/>
          <w:szCs w:val="33"/>
        </w:rPr>
        <w:t>: Ang Papel ng mga Kababaihan sa Paghubog ng Kamalayang Makabayan</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Ang mga kababaihan ay hindi lamang tagapag-alaga ng tahanan. Sa tatlong yugto ng kasaysayan — ang panahon ng Espanyol, Amerikano, at Hapon — sila ay naging </w:t>
      </w:r>
      <w:r w:rsidRPr="009D3B69">
        <w:rPr>
          <w:rFonts w:ascii="Segoe UI" w:eastAsia="Times New Roman" w:hAnsi="Segoe UI" w:cs="Segoe UI"/>
          <w:b/>
          <w:bCs/>
          <w:color w:val="0F1115"/>
          <w:sz w:val="24"/>
          <w:szCs w:val="24"/>
        </w:rPr>
        <w:t>aktibong kalahok</w:t>
      </w:r>
      <w:r w:rsidRPr="009D3B69">
        <w:rPr>
          <w:rFonts w:ascii="Segoe UI" w:eastAsia="Times New Roman" w:hAnsi="Segoe UI" w:cs="Segoe UI"/>
          <w:color w:val="0F1115"/>
          <w:sz w:val="24"/>
          <w:szCs w:val="24"/>
        </w:rPr>
        <w:t> sa pakikibaka para sa kalayaan at karapatan.</w:t>
      </w:r>
    </w:p>
    <w:tbl>
      <w:tblPr>
        <w:tblW w:w="11280" w:type="dxa"/>
        <w:tblCellMar>
          <w:top w:w="15" w:type="dxa"/>
          <w:left w:w="15" w:type="dxa"/>
          <w:bottom w:w="15" w:type="dxa"/>
          <w:right w:w="15" w:type="dxa"/>
        </w:tblCellMar>
        <w:tblLook w:val="04A0" w:firstRow="1" w:lastRow="0" w:firstColumn="1" w:lastColumn="0" w:noHBand="0" w:noVBand="1"/>
      </w:tblPr>
      <w:tblGrid>
        <w:gridCol w:w="4230"/>
        <w:gridCol w:w="7050"/>
      </w:tblGrid>
      <w:tr w:rsidR="009D3B69" w:rsidRPr="009D3B69" w:rsidTr="004102FB">
        <w:trPr>
          <w:tblHeader/>
        </w:trPr>
        <w:tc>
          <w:tcPr>
            <w:tcW w:w="4230" w:type="dxa"/>
            <w:tcBorders>
              <w:top w:val="nil"/>
            </w:tcBorders>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Kontribusyon</w:t>
            </w:r>
          </w:p>
        </w:tc>
        <w:tc>
          <w:tcPr>
            <w:tcW w:w="7050" w:type="dxa"/>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Paliwanag</w:t>
            </w:r>
          </w:p>
        </w:tc>
      </w:tr>
      <w:tr w:rsidR="009D3B69" w:rsidRPr="009D3B69" w:rsidTr="004102FB">
        <w:tc>
          <w:tcPr>
            <w:tcW w:w="423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Pagtataguyod ng karapatang bumoto</w:t>
            </w:r>
          </w:p>
        </w:tc>
        <w:tc>
          <w:tcPr>
            <w:tcW w:w="705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Ang Kilusang Sufragista ay nagbigay-daan upang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magkaroon ng boses ang kababaihan sa pamahalaan</w:t>
            </w:r>
          </w:p>
        </w:tc>
      </w:tr>
      <w:tr w:rsidR="009D3B69" w:rsidRPr="009D3B69" w:rsidTr="004102FB">
        <w:tc>
          <w:tcPr>
            <w:tcW w:w="423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Paglaban sa digmaan</w:t>
            </w:r>
          </w:p>
        </w:tc>
        <w:tc>
          <w:tcPr>
            <w:tcW w:w="705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Ang HUK Amazons at iba pang babaeng gerilya ay </w:t>
            </w:r>
          </w:p>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nagpakita na ang kababaihan ay kaya ring lumaban sa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larangan ng digmaan</w:t>
            </w:r>
          </w:p>
        </w:tc>
      </w:tr>
      <w:tr w:rsidR="009D3B69" w:rsidRPr="009D3B69" w:rsidTr="004102FB">
        <w:tc>
          <w:tcPr>
            <w:tcW w:w="423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Pagpapalaganap ng kamalayan</w:t>
            </w:r>
          </w:p>
        </w:tc>
        <w:tc>
          <w:tcPr>
            <w:tcW w:w="705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Sa pamamagitan ng panulat at sining, naidokumento ng </w:t>
            </w:r>
          </w:p>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kababaihan ang mga karanasan ng pang-aapi at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pakikibaka</w:t>
            </w:r>
          </w:p>
        </w:tc>
      </w:tr>
      <w:tr w:rsidR="009D3B69" w:rsidRPr="009D3B69" w:rsidTr="004102FB">
        <w:tc>
          <w:tcPr>
            <w:tcW w:w="423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Pagpapanatili ng kultura at kasaysayan</w:t>
            </w:r>
          </w:p>
        </w:tc>
        <w:tc>
          <w:tcPr>
            <w:tcW w:w="705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Ang mga kababaihan ay naging tagapag-ingat ng mga </w:t>
            </w:r>
          </w:p>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kuwento at tradisyon na nagpapaalala sa mga susunod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na henerasyon</w:t>
            </w:r>
          </w:p>
        </w:tc>
      </w:tr>
    </w:tbl>
    <w:p w:rsidR="009D3B69" w:rsidRPr="009D3B69" w:rsidRDefault="009D3B69" w:rsidP="009D3B69">
      <w:pPr>
        <w:spacing w:before="480" w:after="480" w:line="240" w:lineRule="auto"/>
        <w:rPr>
          <w:rFonts w:ascii="Times New Roman" w:eastAsia="Times New Roman" w:hAnsi="Times New Roman" w:cs="Times New Roman"/>
          <w:sz w:val="24"/>
          <w:szCs w:val="24"/>
        </w:rPr>
      </w:pPr>
      <w:r w:rsidRPr="009D3B69">
        <w:rPr>
          <w:rFonts w:ascii="Times New Roman" w:eastAsia="Times New Roman" w:hAnsi="Times New Roman" w:cs="Times New Roman"/>
          <w:sz w:val="24"/>
          <w:szCs w:val="24"/>
        </w:rPr>
        <w:pict>
          <v:rect id="_x0000_i1029" style="width:0;height:.75pt" o:hralign="center" o:hrstd="t" o:hr="t" fillcolor="#a0a0a0" stroked="f"/>
        </w:pict>
      </w:r>
    </w:p>
    <w:p w:rsidR="009D3B69" w:rsidRPr="009D3B69" w:rsidRDefault="009D3B69" w:rsidP="009D3B69">
      <w:pPr>
        <w:shd w:val="clear" w:color="auto" w:fill="FFFFFF"/>
        <w:spacing w:before="480" w:after="240" w:line="480" w:lineRule="atLeast"/>
        <w:outlineLvl w:val="1"/>
        <w:rPr>
          <w:rFonts w:ascii="Segoe UI" w:eastAsia="Times New Roman" w:hAnsi="Segoe UI" w:cs="Segoe UI"/>
          <w:b/>
          <w:bCs/>
          <w:color w:val="0F1115"/>
          <w:sz w:val="33"/>
          <w:szCs w:val="33"/>
        </w:rPr>
      </w:pPr>
      <w:r w:rsidRPr="009D3B69">
        <w:rPr>
          <w:rFonts w:ascii="Segoe UI" w:eastAsia="Times New Roman" w:hAnsi="Segoe UI" w:cs="Segoe UI"/>
          <w:b/>
          <w:bCs/>
          <w:color w:val="0F1115"/>
          <w:sz w:val="33"/>
          <w:szCs w:val="33"/>
        </w:rPr>
        <w:t xml:space="preserve">Bahagi </w:t>
      </w:r>
      <w:r>
        <w:rPr>
          <w:rFonts w:ascii="Segoe UI" w:eastAsia="Times New Roman" w:hAnsi="Segoe UI" w:cs="Segoe UI"/>
          <w:b/>
          <w:bCs/>
          <w:color w:val="0F1115"/>
          <w:sz w:val="33"/>
          <w:szCs w:val="33"/>
        </w:rPr>
        <w:t>5</w:t>
      </w:r>
      <w:r w:rsidRPr="009D3B69">
        <w:rPr>
          <w:rFonts w:ascii="Segoe UI" w:eastAsia="Times New Roman" w:hAnsi="Segoe UI" w:cs="Segoe UI"/>
          <w:b/>
          <w:bCs/>
          <w:color w:val="0F1115"/>
          <w:sz w:val="33"/>
          <w:szCs w:val="33"/>
        </w:rPr>
        <w:t>: Ang Papel ng Kabataan sa Pakikibaka</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Ang Hunters ROTC Guerrilla ay patunay na ang kabataan ay hindi dapat maliitin. Sa harap ng panganib, sila ay tumindig at nakipaglaban.</w:t>
      </w:r>
    </w:p>
    <w:p w:rsidR="004102FB" w:rsidRDefault="004102FB">
      <w:r>
        <w:br w:type="page"/>
      </w:r>
    </w:p>
    <w:tbl>
      <w:tblPr>
        <w:tblW w:w="11280" w:type="dxa"/>
        <w:tblCellMar>
          <w:top w:w="15" w:type="dxa"/>
          <w:left w:w="15" w:type="dxa"/>
          <w:bottom w:w="15" w:type="dxa"/>
          <w:right w:w="15" w:type="dxa"/>
        </w:tblCellMar>
        <w:tblLook w:val="04A0" w:firstRow="1" w:lastRow="0" w:firstColumn="1" w:lastColumn="0" w:noHBand="0" w:noVBand="1"/>
      </w:tblPr>
      <w:tblGrid>
        <w:gridCol w:w="3603"/>
        <w:gridCol w:w="7677"/>
      </w:tblGrid>
      <w:tr w:rsidR="009D3B69" w:rsidRPr="009D3B69" w:rsidTr="009D3B69">
        <w:trPr>
          <w:tblHeader/>
        </w:trPr>
        <w:tc>
          <w:tcPr>
            <w:tcW w:w="0" w:type="auto"/>
            <w:tcBorders>
              <w:top w:val="nil"/>
            </w:tcBorders>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lastRenderedPageBreak/>
              <w:t>Aral mula sa Hunters ROTC</w:t>
            </w:r>
          </w:p>
        </w:tc>
        <w:tc>
          <w:tcPr>
            <w:tcW w:w="0" w:type="auto"/>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Aplikasyon sa Kasalukuyan</w:t>
            </w:r>
          </w:p>
        </w:tc>
      </w:tr>
      <w:tr w:rsidR="009D3B69" w:rsidRPr="009D3B69" w:rsidTr="009D3B69">
        <w:tc>
          <w:tcPr>
            <w:tcW w:w="0" w:type="auto"/>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Ang kabataan ay may kakayahang mamuno</w:t>
            </w:r>
          </w:p>
        </w:tc>
        <w:tc>
          <w:tcPr>
            <w:tcW w:w="0" w:type="auto"/>
            <w:tcMar>
              <w:top w:w="150" w:type="dxa"/>
              <w:left w:w="240" w:type="dxa"/>
              <w:bottom w:w="150" w:type="dxa"/>
              <w:right w:w="0" w:type="dxa"/>
            </w:tcMar>
            <w:vAlign w:val="center"/>
            <w:hideMark/>
          </w:tcPr>
          <w:p w:rsidR="00D84C1C"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Ang mga kabataan ngayon ay maaaring maging lider sa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kanilang paaralan at komunidad</w:t>
            </w:r>
          </w:p>
        </w:tc>
      </w:tr>
      <w:tr w:rsidR="009D3B69" w:rsidRPr="009D3B69" w:rsidTr="009D3B69">
        <w:tc>
          <w:tcPr>
            <w:tcW w:w="0" w:type="auto"/>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Ang edukasyon ay sandata</w:t>
            </w:r>
          </w:p>
        </w:tc>
        <w:tc>
          <w:tcPr>
            <w:tcW w:w="0" w:type="auto"/>
            <w:tcMar>
              <w:top w:w="150" w:type="dxa"/>
              <w:left w:w="240" w:type="dxa"/>
              <w:bottom w:w="150" w:type="dxa"/>
              <w:right w:w="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Ang kaalaman sa kasaysayan ay nagbibigay-daan upang hindi makalimutan ang mga aral ng nakaraan</w:t>
            </w:r>
          </w:p>
        </w:tc>
      </w:tr>
      <w:tr w:rsidR="009D3B69" w:rsidRPr="009D3B69" w:rsidTr="009D3B69">
        <w:tc>
          <w:tcPr>
            <w:tcW w:w="0" w:type="auto"/>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Ang pagkakaisa ay lakas</w:t>
            </w:r>
          </w:p>
        </w:tc>
        <w:tc>
          <w:tcPr>
            <w:tcW w:w="0" w:type="auto"/>
            <w:tcMar>
              <w:top w:w="150" w:type="dxa"/>
              <w:left w:w="240" w:type="dxa"/>
              <w:bottom w:w="150" w:type="dxa"/>
              <w:right w:w="0" w:type="dxa"/>
            </w:tcMar>
            <w:vAlign w:val="center"/>
            <w:hideMark/>
          </w:tcPr>
          <w:p w:rsidR="00D84C1C"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Ang sama-samang pagkilos ng kabataan ay maaaring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magdulot ng pagbabago</w:t>
            </w:r>
          </w:p>
        </w:tc>
      </w:tr>
    </w:tbl>
    <w:p w:rsidR="009D3B69" w:rsidRPr="009D3B69" w:rsidRDefault="009D3B69" w:rsidP="009D3B69">
      <w:pPr>
        <w:spacing w:before="480" w:after="480" w:line="240" w:lineRule="auto"/>
        <w:rPr>
          <w:rFonts w:ascii="Times New Roman" w:eastAsia="Times New Roman" w:hAnsi="Times New Roman" w:cs="Times New Roman"/>
          <w:sz w:val="24"/>
          <w:szCs w:val="24"/>
        </w:rPr>
      </w:pPr>
      <w:r w:rsidRPr="009D3B69">
        <w:rPr>
          <w:rFonts w:ascii="Times New Roman" w:eastAsia="Times New Roman" w:hAnsi="Times New Roman" w:cs="Times New Roman"/>
          <w:sz w:val="24"/>
          <w:szCs w:val="24"/>
        </w:rPr>
        <w:pict>
          <v:rect id="_x0000_i1030" style="width:0;height:.75pt" o:hralign="center" o:hrstd="t" o:hr="t" fillcolor="#a0a0a0" stroked="f"/>
        </w:pict>
      </w:r>
    </w:p>
    <w:p w:rsidR="009D3B69" w:rsidRPr="009D3B69" w:rsidRDefault="009D3B69" w:rsidP="009D3B69">
      <w:pPr>
        <w:shd w:val="clear" w:color="auto" w:fill="FFFFFF"/>
        <w:spacing w:before="480" w:after="240" w:line="480" w:lineRule="atLeast"/>
        <w:outlineLvl w:val="1"/>
        <w:rPr>
          <w:rFonts w:ascii="Segoe UI" w:eastAsia="Times New Roman" w:hAnsi="Segoe UI" w:cs="Segoe UI"/>
          <w:b/>
          <w:bCs/>
          <w:color w:val="0F1115"/>
          <w:sz w:val="33"/>
          <w:szCs w:val="33"/>
        </w:rPr>
      </w:pPr>
      <w:r w:rsidRPr="009D3B69">
        <w:rPr>
          <w:rFonts w:ascii="Segoe UI" w:eastAsia="Times New Roman" w:hAnsi="Segoe UI" w:cs="Segoe UI"/>
          <w:b/>
          <w:bCs/>
          <w:color w:val="0F1115"/>
          <w:sz w:val="33"/>
          <w:szCs w:val="33"/>
        </w:rPr>
        <w:t xml:space="preserve">Bahagi </w:t>
      </w:r>
      <w:r>
        <w:rPr>
          <w:rFonts w:ascii="Segoe UI" w:eastAsia="Times New Roman" w:hAnsi="Segoe UI" w:cs="Segoe UI"/>
          <w:b/>
          <w:bCs/>
          <w:color w:val="0F1115"/>
          <w:sz w:val="33"/>
          <w:szCs w:val="33"/>
        </w:rPr>
        <w:t>6</w:t>
      </w:r>
      <w:r w:rsidRPr="009D3B69">
        <w:rPr>
          <w:rFonts w:ascii="Segoe UI" w:eastAsia="Times New Roman" w:hAnsi="Segoe UI" w:cs="Segoe UI"/>
          <w:b/>
          <w:bCs/>
          <w:color w:val="0F1115"/>
          <w:sz w:val="33"/>
          <w:szCs w:val="33"/>
        </w:rPr>
        <w:t>: Ang Papel ng mga Katutubo (Igorot) sa Pakikibaka</w:t>
      </w:r>
    </w:p>
    <w:p w:rsidR="009D3B69" w:rsidRPr="009D3B69" w:rsidRDefault="009D3B69" w:rsidP="009D3B69">
      <w:pPr>
        <w:shd w:val="clear" w:color="auto" w:fill="FFFFFF"/>
        <w:spacing w:before="240" w:after="240" w:line="240" w:lineRule="auto"/>
        <w:rPr>
          <w:rFonts w:ascii="Segoe UI" w:eastAsia="Times New Roman" w:hAnsi="Segoe UI" w:cs="Segoe UI"/>
          <w:color w:val="0F1115"/>
          <w:sz w:val="24"/>
          <w:szCs w:val="24"/>
        </w:rPr>
      </w:pPr>
      <w:r w:rsidRPr="009D3B69">
        <w:rPr>
          <w:rFonts w:ascii="Segoe UI" w:eastAsia="Times New Roman" w:hAnsi="Segoe UI" w:cs="Segoe UI"/>
          <w:color w:val="0F1115"/>
          <w:sz w:val="24"/>
          <w:szCs w:val="24"/>
        </w:rPr>
        <w:t xml:space="preserve">Ang mga Igorot ay nagpakita na ang mga katutubo ay </w:t>
      </w:r>
      <w:r w:rsidR="00D84C1C">
        <w:rPr>
          <w:rFonts w:ascii="Segoe UI" w:eastAsia="Times New Roman" w:hAnsi="Segoe UI" w:cs="Segoe UI"/>
          <w:color w:val="0F1115"/>
          <w:sz w:val="24"/>
          <w:szCs w:val="24"/>
        </w:rPr>
        <w:t>may</w:t>
      </w:r>
      <w:r w:rsidRPr="009D3B69">
        <w:rPr>
          <w:rFonts w:ascii="Segoe UI" w:eastAsia="Times New Roman" w:hAnsi="Segoe UI" w:cs="Segoe UI"/>
          <w:color w:val="0F1115"/>
          <w:sz w:val="24"/>
          <w:szCs w:val="24"/>
        </w:rPr>
        <w:t xml:space="preserve"> kakayahan. Sila ay naging mahalagang bahagi ng tagumpay laban sa mga Hapon.</w:t>
      </w:r>
    </w:p>
    <w:tbl>
      <w:tblPr>
        <w:tblW w:w="11280" w:type="dxa"/>
        <w:tblCellMar>
          <w:top w:w="15" w:type="dxa"/>
          <w:left w:w="15" w:type="dxa"/>
          <w:bottom w:w="15" w:type="dxa"/>
          <w:right w:w="15" w:type="dxa"/>
        </w:tblCellMar>
        <w:tblLook w:val="04A0" w:firstRow="1" w:lastRow="0" w:firstColumn="1" w:lastColumn="0" w:noHBand="0" w:noVBand="1"/>
      </w:tblPr>
      <w:tblGrid>
        <w:gridCol w:w="3510"/>
        <w:gridCol w:w="7770"/>
      </w:tblGrid>
      <w:tr w:rsidR="009D3B69" w:rsidRPr="009D3B69" w:rsidTr="00D84C1C">
        <w:trPr>
          <w:tblHeader/>
        </w:trPr>
        <w:tc>
          <w:tcPr>
            <w:tcW w:w="3510" w:type="dxa"/>
            <w:tcBorders>
              <w:top w:val="nil"/>
            </w:tcBorders>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Kontribusyon ng mga Igorot</w:t>
            </w:r>
          </w:p>
        </w:tc>
        <w:tc>
          <w:tcPr>
            <w:tcW w:w="7770" w:type="dxa"/>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Paliwanag</w:t>
            </w:r>
          </w:p>
        </w:tc>
      </w:tr>
      <w:tr w:rsidR="009D3B69" w:rsidRPr="009D3B69" w:rsidTr="00D84C1C">
        <w:tc>
          <w:tcPr>
            <w:tcW w:w="351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Kaalaman sa lupain</w:t>
            </w:r>
          </w:p>
        </w:tc>
        <w:tc>
          <w:tcPr>
            <w:tcW w:w="7770" w:type="dxa"/>
            <w:tcMar>
              <w:top w:w="150" w:type="dxa"/>
              <w:left w:w="240" w:type="dxa"/>
              <w:bottom w:w="150" w:type="dxa"/>
              <w:right w:w="0" w:type="dxa"/>
            </w:tcMar>
            <w:vAlign w:val="center"/>
            <w:hideMark/>
          </w:tcPr>
          <w:p w:rsidR="00D84C1C"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Ang kanilang </w:t>
            </w:r>
            <w:r w:rsidR="00D84C1C">
              <w:rPr>
                <w:rFonts w:ascii="Segoe UI" w:eastAsia="Times New Roman" w:hAnsi="Segoe UI" w:cs="Segoe UI"/>
                <w:sz w:val="23"/>
                <w:szCs w:val="23"/>
              </w:rPr>
              <w:t>pagiging pamilyar</w:t>
            </w:r>
            <w:r w:rsidRPr="009D3B69">
              <w:rPr>
                <w:rFonts w:ascii="Segoe UI" w:eastAsia="Times New Roman" w:hAnsi="Segoe UI" w:cs="Segoe UI"/>
                <w:sz w:val="23"/>
                <w:szCs w:val="23"/>
              </w:rPr>
              <w:t xml:space="preserve"> sa kabundukan ay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nakatulong sa mga sundalo upang makaiwas sa mga Hapones</w:t>
            </w:r>
          </w:p>
        </w:tc>
      </w:tr>
      <w:tr w:rsidR="009D3B69" w:rsidRPr="009D3B69" w:rsidTr="00D84C1C">
        <w:tc>
          <w:tcPr>
            <w:tcW w:w="351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Katapangan</w:t>
            </w:r>
          </w:p>
        </w:tc>
        <w:tc>
          <w:tcPr>
            <w:tcW w:w="7770" w:type="dxa"/>
            <w:tcMar>
              <w:top w:w="150" w:type="dxa"/>
              <w:left w:w="240" w:type="dxa"/>
              <w:bottom w:w="150" w:type="dxa"/>
              <w:right w:w="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Hindi sila natakot na makipaglaban kahit walang sapat na armas</w:t>
            </w:r>
          </w:p>
        </w:tc>
      </w:tr>
      <w:tr w:rsidR="009D3B69" w:rsidRPr="009D3B69" w:rsidTr="00D84C1C">
        <w:tc>
          <w:tcPr>
            <w:tcW w:w="351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Pagpapahalaga sa kalayaan</w:t>
            </w:r>
          </w:p>
        </w:tc>
        <w:tc>
          <w:tcPr>
            <w:tcW w:w="7770" w:type="dxa"/>
            <w:tcMar>
              <w:top w:w="150" w:type="dxa"/>
              <w:left w:w="240" w:type="dxa"/>
              <w:bottom w:w="150" w:type="dxa"/>
              <w:right w:w="0" w:type="dxa"/>
            </w:tcMar>
            <w:vAlign w:val="center"/>
            <w:hideMark/>
          </w:tcPr>
          <w:p w:rsidR="00D84C1C"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Ipinaglaban nila ang kanilang lupaing ninuno at ang kalayaan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ng buong bansa</w:t>
            </w:r>
          </w:p>
        </w:tc>
      </w:tr>
    </w:tbl>
    <w:p w:rsidR="009D3B69" w:rsidRDefault="009D3B69" w:rsidP="009D3B69">
      <w:pPr>
        <w:spacing w:before="480" w:after="480" w:line="240" w:lineRule="auto"/>
        <w:rPr>
          <w:rFonts w:ascii="Times New Roman" w:eastAsia="Times New Roman" w:hAnsi="Times New Roman" w:cs="Times New Roman"/>
          <w:sz w:val="24"/>
          <w:szCs w:val="24"/>
        </w:rPr>
      </w:pPr>
    </w:p>
    <w:p w:rsidR="009D3B69" w:rsidRDefault="009D3B6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D3B69" w:rsidRPr="009D3B69" w:rsidRDefault="009D3B69" w:rsidP="009D3B69">
      <w:pPr>
        <w:spacing w:before="480" w:after="480" w:line="240" w:lineRule="auto"/>
        <w:rPr>
          <w:rFonts w:ascii="Times New Roman" w:eastAsia="Times New Roman" w:hAnsi="Times New Roman" w:cs="Times New Roman"/>
          <w:sz w:val="24"/>
          <w:szCs w:val="24"/>
        </w:rPr>
      </w:pPr>
      <w:r w:rsidRPr="009D3B69">
        <w:rPr>
          <w:rFonts w:ascii="Times New Roman" w:eastAsia="Times New Roman" w:hAnsi="Times New Roman" w:cs="Times New Roman"/>
          <w:sz w:val="24"/>
          <w:szCs w:val="24"/>
        </w:rPr>
        <w:lastRenderedPageBreak/>
        <w:pict>
          <v:rect id="_x0000_i1031" style="width:0;height:.75pt" o:hralign="center" o:hrstd="t" o:hr="t" fillcolor="#a0a0a0" stroked="f"/>
        </w:pict>
      </w:r>
    </w:p>
    <w:p w:rsidR="009D3B69" w:rsidRPr="009D3B69" w:rsidRDefault="009D3B69" w:rsidP="009D3B69">
      <w:pPr>
        <w:shd w:val="clear" w:color="auto" w:fill="FFFFFF"/>
        <w:spacing w:before="480" w:after="240" w:line="480" w:lineRule="atLeast"/>
        <w:outlineLvl w:val="1"/>
        <w:rPr>
          <w:rFonts w:ascii="Segoe UI" w:eastAsia="Times New Roman" w:hAnsi="Segoe UI" w:cs="Segoe UI"/>
          <w:b/>
          <w:bCs/>
          <w:color w:val="0F1115"/>
          <w:sz w:val="33"/>
          <w:szCs w:val="33"/>
        </w:rPr>
      </w:pPr>
      <w:r w:rsidRPr="009D3B69">
        <w:rPr>
          <w:rFonts w:ascii="Segoe UI" w:eastAsia="Times New Roman" w:hAnsi="Segoe UI" w:cs="Segoe UI"/>
          <w:b/>
          <w:bCs/>
          <w:color w:val="0F1115"/>
          <w:sz w:val="33"/>
          <w:szCs w:val="33"/>
        </w:rPr>
        <w:t>Mga Pangunahing Termino</w:t>
      </w:r>
    </w:p>
    <w:tbl>
      <w:tblPr>
        <w:tblW w:w="11280" w:type="dxa"/>
        <w:tblCellMar>
          <w:top w:w="15" w:type="dxa"/>
          <w:left w:w="15" w:type="dxa"/>
          <w:bottom w:w="15" w:type="dxa"/>
          <w:right w:w="15" w:type="dxa"/>
        </w:tblCellMar>
        <w:tblLook w:val="04A0" w:firstRow="1" w:lastRow="0" w:firstColumn="1" w:lastColumn="0" w:noHBand="0" w:noVBand="1"/>
      </w:tblPr>
      <w:tblGrid>
        <w:gridCol w:w="2520"/>
        <w:gridCol w:w="8760"/>
      </w:tblGrid>
      <w:tr w:rsidR="009D3B69" w:rsidRPr="009D3B69" w:rsidTr="004102FB">
        <w:trPr>
          <w:tblHeader/>
        </w:trPr>
        <w:tc>
          <w:tcPr>
            <w:tcW w:w="2520" w:type="dxa"/>
            <w:tcBorders>
              <w:top w:val="nil"/>
            </w:tcBorders>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Termino</w:t>
            </w:r>
          </w:p>
        </w:tc>
        <w:tc>
          <w:tcPr>
            <w:tcW w:w="8760" w:type="dxa"/>
            <w:tcBorders>
              <w:top w:val="nil"/>
            </w:tcBorders>
            <w:tcMar>
              <w:top w:w="150" w:type="dxa"/>
              <w:left w:w="24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Kahulugan</w:t>
            </w:r>
          </w:p>
        </w:tc>
      </w:tr>
      <w:tr w:rsidR="009D3B69" w:rsidRPr="009D3B69" w:rsidTr="004102FB">
        <w:tc>
          <w:tcPr>
            <w:tcW w:w="252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Kilusang Sufragista</w:t>
            </w:r>
          </w:p>
        </w:tc>
        <w:tc>
          <w:tcPr>
            <w:tcW w:w="8760" w:type="dxa"/>
            <w:tcMar>
              <w:top w:w="150" w:type="dxa"/>
              <w:left w:w="240" w:type="dxa"/>
              <w:bottom w:w="150" w:type="dxa"/>
              <w:right w:w="0" w:type="dxa"/>
            </w:tcMar>
            <w:vAlign w:val="center"/>
            <w:hideMark/>
          </w:tcPr>
          <w:p w:rsidR="00D84C1C"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Kilusan ng mga kababaihan na nagsulong ng karapatang bumoto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noong panahon ng mga Amerikano</w:t>
            </w:r>
          </w:p>
        </w:tc>
      </w:tr>
      <w:tr w:rsidR="009D3B69" w:rsidRPr="009D3B69" w:rsidTr="004102FB">
        <w:tc>
          <w:tcPr>
            <w:tcW w:w="252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Aktibismong Panuelo</w:t>
            </w:r>
          </w:p>
        </w:tc>
        <w:tc>
          <w:tcPr>
            <w:tcW w:w="8760" w:type="dxa"/>
            <w:tcMar>
              <w:top w:w="150" w:type="dxa"/>
              <w:left w:w="240" w:type="dxa"/>
              <w:bottom w:w="150" w:type="dxa"/>
              <w:right w:w="0" w:type="dxa"/>
            </w:tcMar>
            <w:vAlign w:val="center"/>
            <w:hideMark/>
          </w:tcPr>
          <w:p w:rsidR="00D84C1C"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Mapayapang anyo ng protesta ng mga kababaihan sa pamamagitan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ng pagsusuot ng panuelo bilang simbolo ng pagkakaisa at dignidad</w:t>
            </w:r>
          </w:p>
        </w:tc>
      </w:tr>
      <w:tr w:rsidR="009D3B69" w:rsidRPr="009D3B69" w:rsidTr="004102FB">
        <w:tc>
          <w:tcPr>
            <w:tcW w:w="252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Hunters ROTC Guerrilla</w:t>
            </w:r>
          </w:p>
        </w:tc>
        <w:tc>
          <w:tcPr>
            <w:tcW w:w="8760" w:type="dxa"/>
            <w:tcMar>
              <w:top w:w="150" w:type="dxa"/>
              <w:left w:w="240" w:type="dxa"/>
              <w:bottom w:w="150" w:type="dxa"/>
              <w:right w:w="0" w:type="dxa"/>
            </w:tcMar>
            <w:vAlign w:val="center"/>
            <w:hideMark/>
          </w:tcPr>
          <w:p w:rsidR="004102FB"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Kilusang gerilya na binubuo ng mga kadete at kabataang Pilipino na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lumaban sa mga Hapon</w:t>
            </w:r>
          </w:p>
        </w:tc>
      </w:tr>
      <w:tr w:rsidR="009D3B69" w:rsidRPr="009D3B69" w:rsidTr="004102FB">
        <w:tc>
          <w:tcPr>
            <w:tcW w:w="252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HUK Amazons</w:t>
            </w:r>
          </w:p>
        </w:tc>
        <w:tc>
          <w:tcPr>
            <w:tcW w:w="8760" w:type="dxa"/>
            <w:tcMar>
              <w:top w:w="150" w:type="dxa"/>
              <w:left w:w="240" w:type="dxa"/>
              <w:bottom w:w="150" w:type="dxa"/>
              <w:right w:w="0" w:type="dxa"/>
            </w:tcMar>
            <w:vAlign w:val="center"/>
            <w:hideMark/>
          </w:tcPr>
          <w:p w:rsidR="00D84C1C"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Mga babaeng mandirigma na kabilang sa Hukbalahap; lumaban sa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mga Hapon at sa pang-aabuso sa magsasaka</w:t>
            </w:r>
          </w:p>
        </w:tc>
      </w:tr>
      <w:tr w:rsidR="009D3B69" w:rsidRPr="009D3B69" w:rsidTr="004102FB">
        <w:tc>
          <w:tcPr>
            <w:tcW w:w="2520" w:type="dxa"/>
            <w:tcMar>
              <w:top w:w="150" w:type="dxa"/>
              <w:left w:w="0" w:type="dxa"/>
              <w:bottom w:w="150" w:type="dxa"/>
              <w:right w:w="240" w:type="dxa"/>
            </w:tcMar>
            <w:vAlign w:val="center"/>
            <w:hideMark/>
          </w:tcPr>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b/>
                <w:bCs/>
                <w:sz w:val="23"/>
                <w:szCs w:val="23"/>
              </w:rPr>
              <w:t>Labanan sa Pockets</w:t>
            </w:r>
          </w:p>
        </w:tc>
        <w:tc>
          <w:tcPr>
            <w:tcW w:w="8760" w:type="dxa"/>
            <w:tcMar>
              <w:top w:w="150" w:type="dxa"/>
              <w:left w:w="240" w:type="dxa"/>
              <w:bottom w:w="150" w:type="dxa"/>
              <w:right w:w="0" w:type="dxa"/>
            </w:tcMar>
            <w:vAlign w:val="center"/>
            <w:hideMark/>
          </w:tcPr>
          <w:p w:rsidR="00D84C1C"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 xml:space="preserve">Serye ng mga labanan sa kabundukan ng Luzon kung saan lumaban </w:t>
            </w:r>
          </w:p>
          <w:p w:rsidR="009D3B69" w:rsidRPr="009D3B69" w:rsidRDefault="009D3B69" w:rsidP="009D3B69">
            <w:pPr>
              <w:spacing w:after="0" w:line="375" w:lineRule="atLeast"/>
              <w:rPr>
                <w:rFonts w:ascii="Segoe UI" w:eastAsia="Times New Roman" w:hAnsi="Segoe UI" w:cs="Segoe UI"/>
                <w:sz w:val="23"/>
                <w:szCs w:val="23"/>
              </w:rPr>
            </w:pPr>
            <w:r w:rsidRPr="009D3B69">
              <w:rPr>
                <w:rFonts w:ascii="Segoe UI" w:eastAsia="Times New Roman" w:hAnsi="Segoe UI" w:cs="Segoe UI"/>
                <w:sz w:val="23"/>
                <w:szCs w:val="23"/>
              </w:rPr>
              <w:t>ang mga Igorot kasama ang mga sundalong Pilipino at Amerikano</w:t>
            </w:r>
          </w:p>
        </w:tc>
      </w:tr>
    </w:tbl>
    <w:p w:rsidR="00622F7C" w:rsidRDefault="00622F7C">
      <w:pPr>
        <w:rPr>
          <w:rFonts w:ascii="Segoe UI" w:eastAsiaTheme="majorEastAsia" w:hAnsi="Segoe UI" w:cs="Segoe UI"/>
          <w:b/>
          <w:bCs/>
          <w:color w:val="0F1115"/>
          <w:sz w:val="33"/>
          <w:szCs w:val="33"/>
        </w:rPr>
      </w:pPr>
      <w:r>
        <w:rPr>
          <w:rFonts w:ascii="Segoe UI" w:hAnsi="Segoe UI" w:cs="Segoe UI"/>
          <w:color w:val="0F1115"/>
          <w:sz w:val="33"/>
          <w:szCs w:val="33"/>
        </w:rPr>
        <w:br w:type="page"/>
      </w:r>
    </w:p>
    <w:p w:rsidR="00622F7C" w:rsidRPr="009D3B69" w:rsidRDefault="00622F7C" w:rsidP="00622F7C">
      <w:pPr>
        <w:spacing w:before="480" w:after="480" w:line="240" w:lineRule="auto"/>
        <w:rPr>
          <w:rFonts w:ascii="Times New Roman" w:eastAsia="Times New Roman" w:hAnsi="Times New Roman" w:cs="Times New Roman"/>
          <w:sz w:val="24"/>
          <w:szCs w:val="24"/>
        </w:rPr>
      </w:pPr>
      <w:r w:rsidRPr="009D3B69">
        <w:rPr>
          <w:rFonts w:ascii="Times New Roman" w:eastAsia="Times New Roman" w:hAnsi="Times New Roman" w:cs="Times New Roman"/>
          <w:sz w:val="24"/>
          <w:szCs w:val="24"/>
        </w:rPr>
        <w:lastRenderedPageBreak/>
        <w:pict>
          <v:rect id="_x0000_i1035" style="width:0;height:.75pt" o:hralign="center" o:hrstd="t" o:hr="t" fillcolor="#a0a0a0" stroked="f"/>
        </w:pict>
      </w:r>
    </w:p>
    <w:p w:rsidR="00622F7C" w:rsidRDefault="00622F7C" w:rsidP="00622F7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Mga Tanong para sa Repleksyon</w:t>
      </w:r>
    </w:p>
    <w:p w:rsidR="00622F7C" w:rsidRDefault="00622F7C" w:rsidP="00622F7C">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eastAsiaTheme="majorEastAsia" w:hAnsi="Segoe UI" w:cs="Segoe UI"/>
          <w:color w:val="0F1115"/>
        </w:rPr>
        <w:t>Isulat ang mga sagot sa hiwalay na papel.</w:t>
      </w:r>
    </w:p>
    <w:p w:rsidR="00622F7C" w:rsidRDefault="00622F7C" w:rsidP="00622F7C">
      <w:pPr>
        <w:pStyle w:val="ds-markdown-paragraph"/>
        <w:numPr>
          <w:ilvl w:val="0"/>
          <w:numId w:val="40"/>
        </w:numPr>
        <w:shd w:val="clear" w:color="auto" w:fill="FFFFFF"/>
        <w:spacing w:after="0" w:afterAutospacing="0"/>
        <w:ind w:left="0"/>
        <w:rPr>
          <w:rFonts w:ascii="Segoe UI" w:hAnsi="Segoe UI" w:cs="Segoe UI"/>
          <w:color w:val="0F1115"/>
        </w:rPr>
      </w:pPr>
      <w:r>
        <w:rPr>
          <w:rFonts w:ascii="Segoe UI" w:hAnsi="Segoe UI" w:cs="Segoe UI"/>
          <w:color w:val="0F1115"/>
        </w:rPr>
        <w:t>Ano ang pagkakaiba ng </w:t>
      </w:r>
      <w:r>
        <w:rPr>
          <w:rStyle w:val="Strong"/>
          <w:rFonts w:ascii="Segoe UI" w:hAnsi="Segoe UI" w:cs="Segoe UI"/>
          <w:color w:val="0F1115"/>
        </w:rPr>
        <w:t>Aktibismong Panuelo</w:t>
      </w:r>
      <w:r>
        <w:rPr>
          <w:rFonts w:ascii="Segoe UI" w:hAnsi="Segoe UI" w:cs="Segoe UI"/>
          <w:color w:val="0F1115"/>
        </w:rPr>
        <w:t> at </w:t>
      </w:r>
      <w:r>
        <w:rPr>
          <w:rStyle w:val="Strong"/>
          <w:rFonts w:ascii="Segoe UI" w:hAnsi="Segoe UI" w:cs="Segoe UI"/>
          <w:color w:val="0F1115"/>
        </w:rPr>
        <w:t>Kilusang Sufragista</w:t>
      </w:r>
      <w:r>
        <w:rPr>
          <w:rFonts w:ascii="Segoe UI" w:hAnsi="Segoe UI" w:cs="Segoe UI"/>
          <w:color w:val="0F1115"/>
        </w:rPr>
        <w:t> sa layunin at paraan ng pakikibaka?</w:t>
      </w:r>
    </w:p>
    <w:p w:rsidR="00622F7C" w:rsidRDefault="00622F7C" w:rsidP="00622F7C">
      <w:pPr>
        <w:pStyle w:val="ds-markdown-paragraph"/>
        <w:numPr>
          <w:ilvl w:val="0"/>
          <w:numId w:val="40"/>
        </w:numPr>
        <w:shd w:val="clear" w:color="auto" w:fill="FFFFFF"/>
        <w:spacing w:after="0" w:afterAutospacing="0"/>
        <w:ind w:left="0"/>
        <w:rPr>
          <w:rFonts w:ascii="Segoe UI" w:hAnsi="Segoe UI" w:cs="Segoe UI"/>
          <w:color w:val="0F1115"/>
        </w:rPr>
      </w:pPr>
      <w:r>
        <w:rPr>
          <w:rFonts w:ascii="Segoe UI" w:hAnsi="Segoe UI" w:cs="Segoe UI"/>
          <w:color w:val="0F1115"/>
        </w:rPr>
        <w:t>Paano naiiba ang ginampanang papel ng </w:t>
      </w:r>
      <w:r>
        <w:rPr>
          <w:rStyle w:val="Strong"/>
          <w:rFonts w:ascii="Segoe UI" w:hAnsi="Segoe UI" w:cs="Segoe UI"/>
          <w:color w:val="0F1115"/>
        </w:rPr>
        <w:t>HUK Amazons</w:t>
      </w:r>
      <w:r>
        <w:rPr>
          <w:rFonts w:ascii="Segoe UI" w:hAnsi="Segoe UI" w:cs="Segoe UI"/>
          <w:color w:val="0F1115"/>
        </w:rPr>
        <w:t> sa karaniwang gampanin ng kababaihan noong panahon ng digmaan?</w:t>
      </w:r>
    </w:p>
    <w:p w:rsidR="00622F7C" w:rsidRDefault="00622F7C" w:rsidP="00622F7C">
      <w:pPr>
        <w:pStyle w:val="ds-markdown-paragraph"/>
        <w:numPr>
          <w:ilvl w:val="0"/>
          <w:numId w:val="40"/>
        </w:numPr>
        <w:shd w:val="clear" w:color="auto" w:fill="FFFFFF"/>
        <w:spacing w:after="0" w:afterAutospacing="0"/>
        <w:ind w:left="0"/>
        <w:rPr>
          <w:rFonts w:ascii="Segoe UI" w:hAnsi="Segoe UI" w:cs="Segoe UI"/>
          <w:color w:val="0F1115"/>
        </w:rPr>
      </w:pPr>
      <w:r>
        <w:rPr>
          <w:rFonts w:ascii="Segoe UI" w:hAnsi="Segoe UI" w:cs="Segoe UI"/>
          <w:color w:val="0F1115"/>
        </w:rPr>
        <w:t>Bakit mahalaga ang kontribusyon ng mga </w:t>
      </w:r>
      <w:r>
        <w:rPr>
          <w:rStyle w:val="Strong"/>
          <w:rFonts w:ascii="Segoe UI" w:hAnsi="Segoe UI" w:cs="Segoe UI"/>
          <w:color w:val="0F1115"/>
        </w:rPr>
        <w:t>Igorot</w:t>
      </w:r>
      <w:r>
        <w:rPr>
          <w:rFonts w:ascii="Segoe UI" w:hAnsi="Segoe UI" w:cs="Segoe UI"/>
          <w:color w:val="0F1115"/>
        </w:rPr>
        <w:t> sa Labanan sa Pockets? Ano ang kanilang naging natatanging ambag?</w:t>
      </w:r>
    </w:p>
    <w:p w:rsidR="00622F7C" w:rsidRDefault="00622F7C" w:rsidP="00622F7C">
      <w:pPr>
        <w:pStyle w:val="ds-markdown-paragraph"/>
        <w:numPr>
          <w:ilvl w:val="0"/>
          <w:numId w:val="40"/>
        </w:numPr>
        <w:shd w:val="clear" w:color="auto" w:fill="FFFFFF"/>
        <w:spacing w:after="0" w:afterAutospacing="0"/>
        <w:ind w:left="0"/>
        <w:rPr>
          <w:rFonts w:ascii="Segoe UI" w:hAnsi="Segoe UI" w:cs="Segoe UI"/>
          <w:color w:val="0F1115"/>
        </w:rPr>
      </w:pPr>
      <w:r>
        <w:rPr>
          <w:rFonts w:ascii="Segoe UI" w:hAnsi="Segoe UI" w:cs="Segoe UI"/>
          <w:color w:val="0F1115"/>
        </w:rPr>
        <w:t>Sino si </w:t>
      </w:r>
      <w:r>
        <w:rPr>
          <w:rStyle w:val="Strong"/>
          <w:rFonts w:ascii="Segoe UI" w:hAnsi="Segoe UI" w:cs="Segoe UI"/>
          <w:color w:val="0F1115"/>
        </w:rPr>
        <w:t>Pura Villanueva Kalaw</w:t>
      </w:r>
      <w:r>
        <w:rPr>
          <w:rFonts w:ascii="Segoe UI" w:hAnsi="Segoe UI" w:cs="Segoe UI"/>
          <w:color w:val="0F1115"/>
        </w:rPr>
        <w:t> at ano ang kanyang naging kontribusyon sa pakikibaka ng kababaihan?</w:t>
      </w:r>
    </w:p>
    <w:p w:rsidR="00622F7C" w:rsidRDefault="00622F7C" w:rsidP="00622F7C">
      <w:pPr>
        <w:pStyle w:val="ds-markdown-paragraph"/>
        <w:numPr>
          <w:ilvl w:val="0"/>
          <w:numId w:val="40"/>
        </w:numPr>
        <w:shd w:val="clear" w:color="auto" w:fill="FFFFFF"/>
        <w:spacing w:after="0" w:afterAutospacing="0"/>
        <w:ind w:left="0"/>
        <w:rPr>
          <w:rFonts w:ascii="Segoe UI" w:hAnsi="Segoe UI" w:cs="Segoe UI"/>
          <w:color w:val="0F1115"/>
        </w:rPr>
      </w:pPr>
      <w:r>
        <w:rPr>
          <w:rFonts w:ascii="Segoe UI" w:hAnsi="Segoe UI" w:cs="Segoe UI"/>
          <w:color w:val="0F1115"/>
        </w:rPr>
        <w:t>Bilang isang mag-aaral sa Baitang 11, paano mo maipagpapatuloy ang diwa ng pakikibaka ng mga kababaihan, kabataan, at katutubo sa kasalukuyang panahon?</w:t>
      </w:r>
    </w:p>
    <w:p w:rsidR="0028799A" w:rsidRPr="003E417F" w:rsidRDefault="0028799A" w:rsidP="003E417F"/>
    <w:sectPr w:rsidR="0028799A" w:rsidRPr="003E4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E59"/>
    <w:multiLevelType w:val="multilevel"/>
    <w:tmpl w:val="8FD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11A0D"/>
    <w:multiLevelType w:val="multilevel"/>
    <w:tmpl w:val="2F4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E5041B"/>
    <w:multiLevelType w:val="multilevel"/>
    <w:tmpl w:val="6D66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72C2900"/>
    <w:multiLevelType w:val="multilevel"/>
    <w:tmpl w:val="35F0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002F63"/>
    <w:multiLevelType w:val="multilevel"/>
    <w:tmpl w:val="5C5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A31577"/>
    <w:multiLevelType w:val="multilevel"/>
    <w:tmpl w:val="49F0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A5F3D30"/>
    <w:multiLevelType w:val="multilevel"/>
    <w:tmpl w:val="16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CF2CDE"/>
    <w:multiLevelType w:val="multilevel"/>
    <w:tmpl w:val="12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F406970"/>
    <w:multiLevelType w:val="multilevel"/>
    <w:tmpl w:val="558E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E6748E"/>
    <w:multiLevelType w:val="multilevel"/>
    <w:tmpl w:val="6250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2AD654A"/>
    <w:multiLevelType w:val="multilevel"/>
    <w:tmpl w:val="22F0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750190"/>
    <w:multiLevelType w:val="multilevel"/>
    <w:tmpl w:val="2794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43685B"/>
    <w:multiLevelType w:val="multilevel"/>
    <w:tmpl w:val="71C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686736"/>
    <w:multiLevelType w:val="multilevel"/>
    <w:tmpl w:val="C42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743E30"/>
    <w:multiLevelType w:val="multilevel"/>
    <w:tmpl w:val="0EC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2A1421"/>
    <w:multiLevelType w:val="multilevel"/>
    <w:tmpl w:val="C8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CDC5C2F"/>
    <w:multiLevelType w:val="multilevel"/>
    <w:tmpl w:val="98C6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61433B"/>
    <w:multiLevelType w:val="multilevel"/>
    <w:tmpl w:val="BCAA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2002309"/>
    <w:multiLevelType w:val="multilevel"/>
    <w:tmpl w:val="94D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676AAA"/>
    <w:multiLevelType w:val="multilevel"/>
    <w:tmpl w:val="9746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36F67ED"/>
    <w:multiLevelType w:val="multilevel"/>
    <w:tmpl w:val="8846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5649DA"/>
    <w:multiLevelType w:val="multilevel"/>
    <w:tmpl w:val="0E60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99415EA"/>
    <w:multiLevelType w:val="multilevel"/>
    <w:tmpl w:val="DE04F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07B002F"/>
    <w:multiLevelType w:val="multilevel"/>
    <w:tmpl w:val="53DE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1A87BE1"/>
    <w:multiLevelType w:val="multilevel"/>
    <w:tmpl w:val="9A7C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6712DE0"/>
    <w:multiLevelType w:val="multilevel"/>
    <w:tmpl w:val="3CCCC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0"/>
  </w:num>
  <w:num w:numId="3">
    <w:abstractNumId w:val="4"/>
  </w:num>
  <w:num w:numId="4">
    <w:abstractNumId w:val="1"/>
  </w:num>
  <w:num w:numId="5">
    <w:abstractNumId w:val="24"/>
  </w:num>
  <w:num w:numId="6">
    <w:abstractNumId w:val="9"/>
  </w:num>
  <w:num w:numId="7">
    <w:abstractNumId w:val="28"/>
  </w:num>
  <w:num w:numId="8">
    <w:abstractNumId w:val="32"/>
  </w:num>
  <w:num w:numId="9">
    <w:abstractNumId w:val="18"/>
  </w:num>
  <w:num w:numId="10">
    <w:abstractNumId w:val="20"/>
  </w:num>
  <w:num w:numId="11">
    <w:abstractNumId w:val="26"/>
  </w:num>
  <w:num w:numId="12">
    <w:abstractNumId w:val="13"/>
  </w:num>
  <w:num w:numId="13">
    <w:abstractNumId w:val="2"/>
  </w:num>
  <w:num w:numId="14">
    <w:abstractNumId w:val="3"/>
  </w:num>
  <w:num w:numId="15">
    <w:abstractNumId w:val="5"/>
  </w:num>
  <w:num w:numId="16">
    <w:abstractNumId w:val="25"/>
  </w:num>
  <w:num w:numId="17">
    <w:abstractNumId w:val="31"/>
  </w:num>
  <w:num w:numId="18">
    <w:abstractNumId w:val="0"/>
  </w:num>
  <w:num w:numId="19">
    <w:abstractNumId w:val="21"/>
  </w:num>
  <w:num w:numId="20">
    <w:abstractNumId w:val="8"/>
  </w:num>
  <w:num w:numId="21">
    <w:abstractNumId w:val="22"/>
  </w:num>
  <w:num w:numId="22">
    <w:abstractNumId w:val="12"/>
  </w:num>
  <w:num w:numId="23">
    <w:abstractNumId w:val="23"/>
  </w:num>
  <w:num w:numId="24">
    <w:abstractNumId w:val="30"/>
  </w:num>
  <w:num w:numId="25">
    <w:abstractNumId w:val="11"/>
  </w:num>
  <w:num w:numId="26">
    <w:abstractNumId w:val="29"/>
  </w:num>
  <w:num w:numId="27">
    <w:abstractNumId w:val="14"/>
  </w:num>
  <w:num w:numId="28">
    <w:abstractNumId w:val="36"/>
  </w:num>
  <w:num w:numId="29">
    <w:abstractNumId w:val="17"/>
  </w:num>
  <w:num w:numId="30">
    <w:abstractNumId w:val="37"/>
  </w:num>
  <w:num w:numId="31">
    <w:abstractNumId w:val="19"/>
  </w:num>
  <w:num w:numId="32">
    <w:abstractNumId w:val="35"/>
  </w:num>
  <w:num w:numId="33">
    <w:abstractNumId w:val="34"/>
  </w:num>
  <w:num w:numId="34">
    <w:abstractNumId w:val="16"/>
  </w:num>
  <w:num w:numId="35">
    <w:abstractNumId w:val="6"/>
  </w:num>
  <w:num w:numId="36">
    <w:abstractNumId w:val="7"/>
  </w:num>
  <w:num w:numId="37">
    <w:abstractNumId w:val="33"/>
  </w:num>
  <w:num w:numId="38">
    <w:abstractNumId w:val="27"/>
  </w:num>
  <w:num w:numId="39">
    <w:abstractNumId w:val="15"/>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24FE3"/>
    <w:rsid w:val="00032576"/>
    <w:rsid w:val="0004274F"/>
    <w:rsid w:val="000428C8"/>
    <w:rsid w:val="00097AEF"/>
    <w:rsid w:val="000A6FB9"/>
    <w:rsid w:val="000C7D70"/>
    <w:rsid w:val="000D33CA"/>
    <w:rsid w:val="000D4BC7"/>
    <w:rsid w:val="000F7E3E"/>
    <w:rsid w:val="001119E0"/>
    <w:rsid w:val="001234AB"/>
    <w:rsid w:val="00123589"/>
    <w:rsid w:val="00123E30"/>
    <w:rsid w:val="0012549D"/>
    <w:rsid w:val="00127793"/>
    <w:rsid w:val="00127B79"/>
    <w:rsid w:val="00134BDF"/>
    <w:rsid w:val="001439AC"/>
    <w:rsid w:val="00146E9A"/>
    <w:rsid w:val="00160C99"/>
    <w:rsid w:val="00180C36"/>
    <w:rsid w:val="00184D8F"/>
    <w:rsid w:val="001B7315"/>
    <w:rsid w:val="001C42D9"/>
    <w:rsid w:val="001E4A39"/>
    <w:rsid w:val="002046B3"/>
    <w:rsid w:val="00251BDF"/>
    <w:rsid w:val="0025763F"/>
    <w:rsid w:val="00266C68"/>
    <w:rsid w:val="00275F77"/>
    <w:rsid w:val="00277856"/>
    <w:rsid w:val="0028799A"/>
    <w:rsid w:val="00296DDA"/>
    <w:rsid w:val="002973FE"/>
    <w:rsid w:val="002A11CA"/>
    <w:rsid w:val="002A2454"/>
    <w:rsid w:val="002A714F"/>
    <w:rsid w:val="002E4133"/>
    <w:rsid w:val="00300549"/>
    <w:rsid w:val="003157A7"/>
    <w:rsid w:val="0035442B"/>
    <w:rsid w:val="00357A1E"/>
    <w:rsid w:val="00357B33"/>
    <w:rsid w:val="00363A5A"/>
    <w:rsid w:val="00371AC7"/>
    <w:rsid w:val="00383B0F"/>
    <w:rsid w:val="00394464"/>
    <w:rsid w:val="003A1958"/>
    <w:rsid w:val="003D0CFE"/>
    <w:rsid w:val="003E417F"/>
    <w:rsid w:val="003F0B24"/>
    <w:rsid w:val="003F5281"/>
    <w:rsid w:val="0040057B"/>
    <w:rsid w:val="004102FB"/>
    <w:rsid w:val="00422C58"/>
    <w:rsid w:val="00433AB5"/>
    <w:rsid w:val="00445902"/>
    <w:rsid w:val="004516E7"/>
    <w:rsid w:val="00482BF8"/>
    <w:rsid w:val="004A21A0"/>
    <w:rsid w:val="004A7AA4"/>
    <w:rsid w:val="004E576C"/>
    <w:rsid w:val="004F7ED2"/>
    <w:rsid w:val="005003FE"/>
    <w:rsid w:val="00507C20"/>
    <w:rsid w:val="00537053"/>
    <w:rsid w:val="00542628"/>
    <w:rsid w:val="00553CEF"/>
    <w:rsid w:val="00555A02"/>
    <w:rsid w:val="00563077"/>
    <w:rsid w:val="00570993"/>
    <w:rsid w:val="00591453"/>
    <w:rsid w:val="0059455B"/>
    <w:rsid w:val="005949AF"/>
    <w:rsid w:val="00597343"/>
    <w:rsid w:val="005C5669"/>
    <w:rsid w:val="005D286F"/>
    <w:rsid w:val="005D6094"/>
    <w:rsid w:val="00602060"/>
    <w:rsid w:val="00606D23"/>
    <w:rsid w:val="00622F7C"/>
    <w:rsid w:val="006243DD"/>
    <w:rsid w:val="00630747"/>
    <w:rsid w:val="00647740"/>
    <w:rsid w:val="0065032F"/>
    <w:rsid w:val="00676EDD"/>
    <w:rsid w:val="006A6474"/>
    <w:rsid w:val="006B2271"/>
    <w:rsid w:val="006B455F"/>
    <w:rsid w:val="006C00F1"/>
    <w:rsid w:val="006C6A1F"/>
    <w:rsid w:val="006D36A5"/>
    <w:rsid w:val="007100F6"/>
    <w:rsid w:val="00723FD2"/>
    <w:rsid w:val="00732494"/>
    <w:rsid w:val="00762F5B"/>
    <w:rsid w:val="0076375A"/>
    <w:rsid w:val="00771843"/>
    <w:rsid w:val="00790DAC"/>
    <w:rsid w:val="007F4C0E"/>
    <w:rsid w:val="0081247F"/>
    <w:rsid w:val="008128C9"/>
    <w:rsid w:val="0085454C"/>
    <w:rsid w:val="00883E14"/>
    <w:rsid w:val="00897655"/>
    <w:rsid w:val="008B4D0B"/>
    <w:rsid w:val="008F4B0D"/>
    <w:rsid w:val="00900605"/>
    <w:rsid w:val="009276C0"/>
    <w:rsid w:val="0092792A"/>
    <w:rsid w:val="00943124"/>
    <w:rsid w:val="00943456"/>
    <w:rsid w:val="00964832"/>
    <w:rsid w:val="00972C90"/>
    <w:rsid w:val="00975B38"/>
    <w:rsid w:val="00993E9B"/>
    <w:rsid w:val="009A5D9E"/>
    <w:rsid w:val="009D3B69"/>
    <w:rsid w:val="009F0D81"/>
    <w:rsid w:val="009F687E"/>
    <w:rsid w:val="00A066E4"/>
    <w:rsid w:val="00A353E3"/>
    <w:rsid w:val="00A47DD4"/>
    <w:rsid w:val="00A551AD"/>
    <w:rsid w:val="00A56705"/>
    <w:rsid w:val="00A704CE"/>
    <w:rsid w:val="00A75F9F"/>
    <w:rsid w:val="00A91131"/>
    <w:rsid w:val="00AB4D41"/>
    <w:rsid w:val="00AD5B83"/>
    <w:rsid w:val="00AE5634"/>
    <w:rsid w:val="00AE7CA7"/>
    <w:rsid w:val="00AF5A4E"/>
    <w:rsid w:val="00B0002D"/>
    <w:rsid w:val="00B13F21"/>
    <w:rsid w:val="00B44065"/>
    <w:rsid w:val="00B5242E"/>
    <w:rsid w:val="00B6644A"/>
    <w:rsid w:val="00BD0DE1"/>
    <w:rsid w:val="00BD2D91"/>
    <w:rsid w:val="00BD743B"/>
    <w:rsid w:val="00BF6A8F"/>
    <w:rsid w:val="00C016B0"/>
    <w:rsid w:val="00C30F38"/>
    <w:rsid w:val="00C33449"/>
    <w:rsid w:val="00C56B0E"/>
    <w:rsid w:val="00C577E4"/>
    <w:rsid w:val="00C65A28"/>
    <w:rsid w:val="00CD54A2"/>
    <w:rsid w:val="00CE2E14"/>
    <w:rsid w:val="00CE6206"/>
    <w:rsid w:val="00D22378"/>
    <w:rsid w:val="00D3422B"/>
    <w:rsid w:val="00D40B25"/>
    <w:rsid w:val="00D514EE"/>
    <w:rsid w:val="00D63781"/>
    <w:rsid w:val="00D706B2"/>
    <w:rsid w:val="00D73547"/>
    <w:rsid w:val="00D84C1C"/>
    <w:rsid w:val="00D87179"/>
    <w:rsid w:val="00D92C0E"/>
    <w:rsid w:val="00D92FDB"/>
    <w:rsid w:val="00D948F8"/>
    <w:rsid w:val="00D953B7"/>
    <w:rsid w:val="00DA46B2"/>
    <w:rsid w:val="00DC601B"/>
    <w:rsid w:val="00E10037"/>
    <w:rsid w:val="00E10C03"/>
    <w:rsid w:val="00E30D1C"/>
    <w:rsid w:val="00E40A91"/>
    <w:rsid w:val="00E7316C"/>
    <w:rsid w:val="00E824BA"/>
    <w:rsid w:val="00E86652"/>
    <w:rsid w:val="00E866BF"/>
    <w:rsid w:val="00E86B33"/>
    <w:rsid w:val="00EB51E6"/>
    <w:rsid w:val="00EF2BF2"/>
    <w:rsid w:val="00F000D9"/>
    <w:rsid w:val="00F03AAA"/>
    <w:rsid w:val="00F10896"/>
    <w:rsid w:val="00F10D6E"/>
    <w:rsid w:val="00F200ED"/>
    <w:rsid w:val="00F365A8"/>
    <w:rsid w:val="00F415B4"/>
    <w:rsid w:val="00F43BAE"/>
    <w:rsid w:val="00F44A08"/>
    <w:rsid w:val="00F523FC"/>
    <w:rsid w:val="00F7412B"/>
    <w:rsid w:val="00F86EC1"/>
    <w:rsid w:val="00F8740F"/>
    <w:rsid w:val="00F9278F"/>
    <w:rsid w:val="00F95707"/>
    <w:rsid w:val="00F97AD9"/>
    <w:rsid w:val="00FA5EC8"/>
    <w:rsid w:val="00FC4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11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A11CA"/>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DA46B2"/>
    <w:rPr>
      <w:i/>
      <w:iCs/>
    </w:rPr>
  </w:style>
  <w:style w:type="paragraph" w:customStyle="1" w:styleId="ds-markdown-paragraph">
    <w:name w:val="ds-markdown-paragraph"/>
    <w:basedOn w:val="Normal"/>
    <w:rsid w:val="009D3B6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11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A11CA"/>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DA46B2"/>
    <w:rPr>
      <w:i/>
      <w:iCs/>
    </w:rPr>
  </w:style>
  <w:style w:type="paragraph" w:customStyle="1" w:styleId="ds-markdown-paragraph">
    <w:name w:val="ds-markdown-paragraph"/>
    <w:basedOn w:val="Normal"/>
    <w:rsid w:val="009D3B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8514">
      <w:bodyDiv w:val="1"/>
      <w:marLeft w:val="0"/>
      <w:marRight w:val="0"/>
      <w:marTop w:val="0"/>
      <w:marBottom w:val="0"/>
      <w:divBdr>
        <w:top w:val="none" w:sz="0" w:space="0" w:color="auto"/>
        <w:left w:val="none" w:sz="0" w:space="0" w:color="auto"/>
        <w:bottom w:val="none" w:sz="0" w:space="0" w:color="auto"/>
        <w:right w:val="none" w:sz="0" w:space="0" w:color="auto"/>
      </w:divBdr>
      <w:divsChild>
        <w:div w:id="278687812">
          <w:marLeft w:val="0"/>
          <w:marRight w:val="0"/>
          <w:marTop w:val="0"/>
          <w:marBottom w:val="0"/>
          <w:divBdr>
            <w:top w:val="none" w:sz="0" w:space="0" w:color="auto"/>
            <w:left w:val="none" w:sz="0" w:space="0" w:color="auto"/>
            <w:bottom w:val="none" w:sz="0" w:space="0" w:color="auto"/>
            <w:right w:val="none" w:sz="0" w:space="0" w:color="auto"/>
          </w:divBdr>
        </w:div>
        <w:div w:id="1746953227">
          <w:marLeft w:val="0"/>
          <w:marRight w:val="0"/>
          <w:marTop w:val="0"/>
          <w:marBottom w:val="0"/>
          <w:divBdr>
            <w:top w:val="none" w:sz="0" w:space="0" w:color="auto"/>
            <w:left w:val="none" w:sz="0" w:space="0" w:color="auto"/>
            <w:bottom w:val="none" w:sz="0" w:space="0" w:color="auto"/>
            <w:right w:val="none" w:sz="0" w:space="0" w:color="auto"/>
          </w:divBdr>
        </w:div>
        <w:div w:id="1846704897">
          <w:marLeft w:val="0"/>
          <w:marRight w:val="0"/>
          <w:marTop w:val="0"/>
          <w:marBottom w:val="0"/>
          <w:divBdr>
            <w:top w:val="none" w:sz="0" w:space="0" w:color="auto"/>
            <w:left w:val="none" w:sz="0" w:space="0" w:color="auto"/>
            <w:bottom w:val="none" w:sz="0" w:space="0" w:color="auto"/>
            <w:right w:val="none" w:sz="0" w:space="0" w:color="auto"/>
          </w:divBdr>
        </w:div>
        <w:div w:id="547882571">
          <w:marLeft w:val="0"/>
          <w:marRight w:val="0"/>
          <w:marTop w:val="0"/>
          <w:marBottom w:val="0"/>
          <w:divBdr>
            <w:top w:val="none" w:sz="0" w:space="0" w:color="auto"/>
            <w:left w:val="none" w:sz="0" w:space="0" w:color="auto"/>
            <w:bottom w:val="none" w:sz="0" w:space="0" w:color="auto"/>
            <w:right w:val="none" w:sz="0" w:space="0" w:color="auto"/>
          </w:divBdr>
        </w:div>
        <w:div w:id="2059431816">
          <w:marLeft w:val="0"/>
          <w:marRight w:val="0"/>
          <w:marTop w:val="0"/>
          <w:marBottom w:val="0"/>
          <w:divBdr>
            <w:top w:val="none" w:sz="0" w:space="0" w:color="auto"/>
            <w:left w:val="none" w:sz="0" w:space="0" w:color="auto"/>
            <w:bottom w:val="none" w:sz="0" w:space="0" w:color="auto"/>
            <w:right w:val="none" w:sz="0" w:space="0" w:color="auto"/>
          </w:divBdr>
        </w:div>
        <w:div w:id="1168328942">
          <w:marLeft w:val="0"/>
          <w:marRight w:val="0"/>
          <w:marTop w:val="0"/>
          <w:marBottom w:val="0"/>
          <w:divBdr>
            <w:top w:val="none" w:sz="0" w:space="0" w:color="auto"/>
            <w:left w:val="none" w:sz="0" w:space="0" w:color="auto"/>
            <w:bottom w:val="none" w:sz="0" w:space="0" w:color="auto"/>
            <w:right w:val="none" w:sz="0" w:space="0" w:color="auto"/>
          </w:divBdr>
        </w:div>
        <w:div w:id="619920352">
          <w:marLeft w:val="0"/>
          <w:marRight w:val="0"/>
          <w:marTop w:val="0"/>
          <w:marBottom w:val="0"/>
          <w:divBdr>
            <w:top w:val="none" w:sz="0" w:space="0" w:color="auto"/>
            <w:left w:val="none" w:sz="0" w:space="0" w:color="auto"/>
            <w:bottom w:val="none" w:sz="0" w:space="0" w:color="auto"/>
            <w:right w:val="none" w:sz="0" w:space="0" w:color="auto"/>
          </w:divBdr>
        </w:div>
        <w:div w:id="864101944">
          <w:marLeft w:val="0"/>
          <w:marRight w:val="0"/>
          <w:marTop w:val="0"/>
          <w:marBottom w:val="0"/>
          <w:divBdr>
            <w:top w:val="none" w:sz="0" w:space="0" w:color="auto"/>
            <w:left w:val="none" w:sz="0" w:space="0" w:color="auto"/>
            <w:bottom w:val="none" w:sz="0" w:space="0" w:color="auto"/>
            <w:right w:val="none" w:sz="0" w:space="0" w:color="auto"/>
          </w:divBdr>
        </w:div>
        <w:div w:id="147869152">
          <w:marLeft w:val="0"/>
          <w:marRight w:val="0"/>
          <w:marTop w:val="0"/>
          <w:marBottom w:val="0"/>
          <w:divBdr>
            <w:top w:val="none" w:sz="0" w:space="0" w:color="auto"/>
            <w:left w:val="none" w:sz="0" w:space="0" w:color="auto"/>
            <w:bottom w:val="none" w:sz="0" w:space="0" w:color="auto"/>
            <w:right w:val="none" w:sz="0" w:space="0" w:color="auto"/>
          </w:divBdr>
        </w:div>
        <w:div w:id="1964841447">
          <w:marLeft w:val="0"/>
          <w:marRight w:val="0"/>
          <w:marTop w:val="0"/>
          <w:marBottom w:val="0"/>
          <w:divBdr>
            <w:top w:val="none" w:sz="0" w:space="0" w:color="auto"/>
            <w:left w:val="none" w:sz="0" w:space="0" w:color="auto"/>
            <w:bottom w:val="none" w:sz="0" w:space="0" w:color="auto"/>
            <w:right w:val="none" w:sz="0" w:space="0" w:color="auto"/>
          </w:divBdr>
        </w:div>
        <w:div w:id="1815871811">
          <w:marLeft w:val="0"/>
          <w:marRight w:val="0"/>
          <w:marTop w:val="0"/>
          <w:marBottom w:val="0"/>
          <w:divBdr>
            <w:top w:val="none" w:sz="0" w:space="0" w:color="auto"/>
            <w:left w:val="none" w:sz="0" w:space="0" w:color="auto"/>
            <w:bottom w:val="none" w:sz="0" w:space="0" w:color="auto"/>
            <w:right w:val="none" w:sz="0" w:space="0" w:color="auto"/>
          </w:divBdr>
        </w:div>
        <w:div w:id="1135493079">
          <w:marLeft w:val="0"/>
          <w:marRight w:val="0"/>
          <w:marTop w:val="0"/>
          <w:marBottom w:val="0"/>
          <w:divBdr>
            <w:top w:val="none" w:sz="0" w:space="0" w:color="auto"/>
            <w:left w:val="none" w:sz="0" w:space="0" w:color="auto"/>
            <w:bottom w:val="none" w:sz="0" w:space="0" w:color="auto"/>
            <w:right w:val="none" w:sz="0" w:space="0" w:color="auto"/>
          </w:divBdr>
        </w:div>
        <w:div w:id="1859345125">
          <w:marLeft w:val="0"/>
          <w:marRight w:val="0"/>
          <w:marTop w:val="0"/>
          <w:marBottom w:val="0"/>
          <w:divBdr>
            <w:top w:val="none" w:sz="0" w:space="0" w:color="auto"/>
            <w:left w:val="none" w:sz="0" w:space="0" w:color="auto"/>
            <w:bottom w:val="none" w:sz="0" w:space="0" w:color="auto"/>
            <w:right w:val="none" w:sz="0" w:space="0" w:color="auto"/>
          </w:divBdr>
        </w:div>
        <w:div w:id="1587497731">
          <w:marLeft w:val="0"/>
          <w:marRight w:val="0"/>
          <w:marTop w:val="0"/>
          <w:marBottom w:val="0"/>
          <w:divBdr>
            <w:top w:val="none" w:sz="0" w:space="0" w:color="auto"/>
            <w:left w:val="none" w:sz="0" w:space="0" w:color="auto"/>
            <w:bottom w:val="none" w:sz="0" w:space="0" w:color="auto"/>
            <w:right w:val="none" w:sz="0" w:space="0" w:color="auto"/>
          </w:divBdr>
        </w:div>
        <w:div w:id="481116359">
          <w:marLeft w:val="0"/>
          <w:marRight w:val="0"/>
          <w:marTop w:val="0"/>
          <w:marBottom w:val="0"/>
          <w:divBdr>
            <w:top w:val="none" w:sz="0" w:space="0" w:color="auto"/>
            <w:left w:val="none" w:sz="0" w:space="0" w:color="auto"/>
            <w:bottom w:val="none" w:sz="0" w:space="0" w:color="auto"/>
            <w:right w:val="none" w:sz="0" w:space="0" w:color="auto"/>
          </w:divBdr>
        </w:div>
        <w:div w:id="1977879379">
          <w:marLeft w:val="0"/>
          <w:marRight w:val="0"/>
          <w:marTop w:val="0"/>
          <w:marBottom w:val="0"/>
          <w:divBdr>
            <w:top w:val="none" w:sz="0" w:space="0" w:color="auto"/>
            <w:left w:val="none" w:sz="0" w:space="0" w:color="auto"/>
            <w:bottom w:val="none" w:sz="0" w:space="0" w:color="auto"/>
            <w:right w:val="none" w:sz="0" w:space="0" w:color="auto"/>
          </w:divBdr>
        </w:div>
        <w:div w:id="485360270">
          <w:marLeft w:val="0"/>
          <w:marRight w:val="0"/>
          <w:marTop w:val="0"/>
          <w:marBottom w:val="0"/>
          <w:divBdr>
            <w:top w:val="none" w:sz="0" w:space="0" w:color="auto"/>
            <w:left w:val="none" w:sz="0" w:space="0" w:color="auto"/>
            <w:bottom w:val="none" w:sz="0" w:space="0" w:color="auto"/>
            <w:right w:val="none" w:sz="0" w:space="0" w:color="auto"/>
          </w:divBdr>
        </w:div>
        <w:div w:id="1226187707">
          <w:marLeft w:val="0"/>
          <w:marRight w:val="0"/>
          <w:marTop w:val="0"/>
          <w:marBottom w:val="0"/>
          <w:divBdr>
            <w:top w:val="none" w:sz="0" w:space="0" w:color="auto"/>
            <w:left w:val="none" w:sz="0" w:space="0" w:color="auto"/>
            <w:bottom w:val="none" w:sz="0" w:space="0" w:color="auto"/>
            <w:right w:val="none" w:sz="0" w:space="0" w:color="auto"/>
          </w:divBdr>
        </w:div>
        <w:div w:id="542601602">
          <w:marLeft w:val="0"/>
          <w:marRight w:val="0"/>
          <w:marTop w:val="0"/>
          <w:marBottom w:val="0"/>
          <w:divBdr>
            <w:top w:val="none" w:sz="0" w:space="0" w:color="auto"/>
            <w:left w:val="none" w:sz="0" w:space="0" w:color="auto"/>
            <w:bottom w:val="none" w:sz="0" w:space="0" w:color="auto"/>
            <w:right w:val="none" w:sz="0" w:space="0" w:color="auto"/>
          </w:divBdr>
        </w:div>
        <w:div w:id="1053768134">
          <w:marLeft w:val="0"/>
          <w:marRight w:val="0"/>
          <w:marTop w:val="0"/>
          <w:marBottom w:val="0"/>
          <w:divBdr>
            <w:top w:val="none" w:sz="0" w:space="0" w:color="auto"/>
            <w:left w:val="none" w:sz="0" w:space="0" w:color="auto"/>
            <w:bottom w:val="none" w:sz="0" w:space="0" w:color="auto"/>
            <w:right w:val="none" w:sz="0" w:space="0" w:color="auto"/>
          </w:divBdr>
        </w:div>
        <w:div w:id="544567531">
          <w:marLeft w:val="0"/>
          <w:marRight w:val="0"/>
          <w:marTop w:val="0"/>
          <w:marBottom w:val="0"/>
          <w:divBdr>
            <w:top w:val="none" w:sz="0" w:space="0" w:color="auto"/>
            <w:left w:val="none" w:sz="0" w:space="0" w:color="auto"/>
            <w:bottom w:val="none" w:sz="0" w:space="0" w:color="auto"/>
            <w:right w:val="none" w:sz="0" w:space="0" w:color="auto"/>
          </w:divBdr>
        </w:div>
        <w:div w:id="474571893">
          <w:marLeft w:val="0"/>
          <w:marRight w:val="0"/>
          <w:marTop w:val="0"/>
          <w:marBottom w:val="0"/>
          <w:divBdr>
            <w:top w:val="none" w:sz="0" w:space="0" w:color="auto"/>
            <w:left w:val="none" w:sz="0" w:space="0" w:color="auto"/>
            <w:bottom w:val="none" w:sz="0" w:space="0" w:color="auto"/>
            <w:right w:val="none" w:sz="0" w:space="0" w:color="auto"/>
          </w:divBdr>
        </w:div>
        <w:div w:id="257180687">
          <w:marLeft w:val="0"/>
          <w:marRight w:val="0"/>
          <w:marTop w:val="0"/>
          <w:marBottom w:val="0"/>
          <w:divBdr>
            <w:top w:val="none" w:sz="0" w:space="0" w:color="auto"/>
            <w:left w:val="none" w:sz="0" w:space="0" w:color="auto"/>
            <w:bottom w:val="none" w:sz="0" w:space="0" w:color="auto"/>
            <w:right w:val="none" w:sz="0" w:space="0" w:color="auto"/>
          </w:divBdr>
        </w:div>
        <w:div w:id="24604107">
          <w:marLeft w:val="0"/>
          <w:marRight w:val="0"/>
          <w:marTop w:val="0"/>
          <w:marBottom w:val="0"/>
          <w:divBdr>
            <w:top w:val="none" w:sz="0" w:space="0" w:color="auto"/>
            <w:left w:val="none" w:sz="0" w:space="0" w:color="auto"/>
            <w:bottom w:val="none" w:sz="0" w:space="0" w:color="auto"/>
            <w:right w:val="none" w:sz="0" w:space="0" w:color="auto"/>
          </w:divBdr>
        </w:div>
        <w:div w:id="685135811">
          <w:marLeft w:val="0"/>
          <w:marRight w:val="0"/>
          <w:marTop w:val="0"/>
          <w:marBottom w:val="0"/>
          <w:divBdr>
            <w:top w:val="none" w:sz="0" w:space="0" w:color="auto"/>
            <w:left w:val="none" w:sz="0" w:space="0" w:color="auto"/>
            <w:bottom w:val="none" w:sz="0" w:space="0" w:color="auto"/>
            <w:right w:val="none" w:sz="0" w:space="0" w:color="auto"/>
          </w:divBdr>
        </w:div>
        <w:div w:id="229123487">
          <w:marLeft w:val="0"/>
          <w:marRight w:val="0"/>
          <w:marTop w:val="0"/>
          <w:marBottom w:val="0"/>
          <w:divBdr>
            <w:top w:val="none" w:sz="0" w:space="0" w:color="auto"/>
            <w:left w:val="none" w:sz="0" w:space="0" w:color="auto"/>
            <w:bottom w:val="none" w:sz="0" w:space="0" w:color="auto"/>
            <w:right w:val="none" w:sz="0" w:space="0" w:color="auto"/>
          </w:divBdr>
        </w:div>
      </w:divsChild>
    </w:div>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510530140">
      <w:bodyDiv w:val="1"/>
      <w:marLeft w:val="0"/>
      <w:marRight w:val="0"/>
      <w:marTop w:val="0"/>
      <w:marBottom w:val="0"/>
      <w:divBdr>
        <w:top w:val="none" w:sz="0" w:space="0" w:color="auto"/>
        <w:left w:val="none" w:sz="0" w:space="0" w:color="auto"/>
        <w:bottom w:val="none" w:sz="0" w:space="0" w:color="auto"/>
        <w:right w:val="none" w:sz="0" w:space="0" w:color="auto"/>
      </w:divBdr>
      <w:divsChild>
        <w:div w:id="79833018">
          <w:marLeft w:val="0"/>
          <w:marRight w:val="0"/>
          <w:marTop w:val="0"/>
          <w:marBottom w:val="0"/>
          <w:divBdr>
            <w:top w:val="none" w:sz="0" w:space="0" w:color="auto"/>
            <w:left w:val="none" w:sz="0" w:space="0" w:color="auto"/>
            <w:bottom w:val="none" w:sz="0" w:space="0" w:color="auto"/>
            <w:right w:val="none" w:sz="0" w:space="0" w:color="auto"/>
          </w:divBdr>
        </w:div>
        <w:div w:id="164823567">
          <w:marLeft w:val="0"/>
          <w:marRight w:val="0"/>
          <w:marTop w:val="0"/>
          <w:marBottom w:val="0"/>
          <w:divBdr>
            <w:top w:val="none" w:sz="0" w:space="0" w:color="auto"/>
            <w:left w:val="none" w:sz="0" w:space="0" w:color="auto"/>
            <w:bottom w:val="none" w:sz="0" w:space="0" w:color="auto"/>
            <w:right w:val="none" w:sz="0" w:space="0" w:color="auto"/>
          </w:divBdr>
        </w:div>
        <w:div w:id="970088006">
          <w:marLeft w:val="0"/>
          <w:marRight w:val="0"/>
          <w:marTop w:val="0"/>
          <w:marBottom w:val="0"/>
          <w:divBdr>
            <w:top w:val="none" w:sz="0" w:space="0" w:color="auto"/>
            <w:left w:val="none" w:sz="0" w:space="0" w:color="auto"/>
            <w:bottom w:val="none" w:sz="0" w:space="0" w:color="auto"/>
            <w:right w:val="none" w:sz="0" w:space="0" w:color="auto"/>
          </w:divBdr>
        </w:div>
        <w:div w:id="85811091">
          <w:marLeft w:val="0"/>
          <w:marRight w:val="0"/>
          <w:marTop w:val="0"/>
          <w:marBottom w:val="0"/>
          <w:divBdr>
            <w:top w:val="none" w:sz="0" w:space="0" w:color="auto"/>
            <w:left w:val="none" w:sz="0" w:space="0" w:color="auto"/>
            <w:bottom w:val="none" w:sz="0" w:space="0" w:color="auto"/>
            <w:right w:val="none" w:sz="0" w:space="0" w:color="auto"/>
          </w:divBdr>
        </w:div>
        <w:div w:id="531303619">
          <w:marLeft w:val="0"/>
          <w:marRight w:val="0"/>
          <w:marTop w:val="0"/>
          <w:marBottom w:val="0"/>
          <w:divBdr>
            <w:top w:val="none" w:sz="0" w:space="0" w:color="auto"/>
            <w:left w:val="none" w:sz="0" w:space="0" w:color="auto"/>
            <w:bottom w:val="none" w:sz="0" w:space="0" w:color="auto"/>
            <w:right w:val="none" w:sz="0" w:space="0" w:color="auto"/>
          </w:divBdr>
        </w:div>
        <w:div w:id="2069842668">
          <w:marLeft w:val="0"/>
          <w:marRight w:val="0"/>
          <w:marTop w:val="0"/>
          <w:marBottom w:val="0"/>
          <w:divBdr>
            <w:top w:val="none" w:sz="0" w:space="0" w:color="auto"/>
            <w:left w:val="none" w:sz="0" w:space="0" w:color="auto"/>
            <w:bottom w:val="none" w:sz="0" w:space="0" w:color="auto"/>
            <w:right w:val="none" w:sz="0" w:space="0" w:color="auto"/>
          </w:divBdr>
        </w:div>
        <w:div w:id="1771388944">
          <w:marLeft w:val="0"/>
          <w:marRight w:val="0"/>
          <w:marTop w:val="0"/>
          <w:marBottom w:val="0"/>
          <w:divBdr>
            <w:top w:val="none" w:sz="0" w:space="0" w:color="auto"/>
            <w:left w:val="none" w:sz="0" w:space="0" w:color="auto"/>
            <w:bottom w:val="none" w:sz="0" w:space="0" w:color="auto"/>
            <w:right w:val="none" w:sz="0" w:space="0" w:color="auto"/>
          </w:divBdr>
        </w:div>
        <w:div w:id="1029838664">
          <w:marLeft w:val="0"/>
          <w:marRight w:val="0"/>
          <w:marTop w:val="0"/>
          <w:marBottom w:val="0"/>
          <w:divBdr>
            <w:top w:val="none" w:sz="0" w:space="0" w:color="auto"/>
            <w:left w:val="none" w:sz="0" w:space="0" w:color="auto"/>
            <w:bottom w:val="none" w:sz="0" w:space="0" w:color="auto"/>
            <w:right w:val="none" w:sz="0" w:space="0" w:color="auto"/>
          </w:divBdr>
        </w:div>
        <w:div w:id="772632166">
          <w:marLeft w:val="0"/>
          <w:marRight w:val="0"/>
          <w:marTop w:val="0"/>
          <w:marBottom w:val="0"/>
          <w:divBdr>
            <w:top w:val="none" w:sz="0" w:space="0" w:color="auto"/>
            <w:left w:val="none" w:sz="0" w:space="0" w:color="auto"/>
            <w:bottom w:val="none" w:sz="0" w:space="0" w:color="auto"/>
            <w:right w:val="none" w:sz="0" w:space="0" w:color="auto"/>
          </w:divBdr>
        </w:div>
        <w:div w:id="725956689">
          <w:marLeft w:val="0"/>
          <w:marRight w:val="0"/>
          <w:marTop w:val="0"/>
          <w:marBottom w:val="0"/>
          <w:divBdr>
            <w:top w:val="none" w:sz="0" w:space="0" w:color="auto"/>
            <w:left w:val="none" w:sz="0" w:space="0" w:color="auto"/>
            <w:bottom w:val="none" w:sz="0" w:space="0" w:color="auto"/>
            <w:right w:val="none" w:sz="0" w:space="0" w:color="auto"/>
          </w:divBdr>
        </w:div>
        <w:div w:id="1226144436">
          <w:marLeft w:val="0"/>
          <w:marRight w:val="0"/>
          <w:marTop w:val="0"/>
          <w:marBottom w:val="0"/>
          <w:divBdr>
            <w:top w:val="none" w:sz="0" w:space="0" w:color="auto"/>
            <w:left w:val="none" w:sz="0" w:space="0" w:color="auto"/>
            <w:bottom w:val="none" w:sz="0" w:space="0" w:color="auto"/>
            <w:right w:val="none" w:sz="0" w:space="0" w:color="auto"/>
          </w:divBdr>
        </w:div>
        <w:div w:id="1113522539">
          <w:marLeft w:val="0"/>
          <w:marRight w:val="0"/>
          <w:marTop w:val="0"/>
          <w:marBottom w:val="0"/>
          <w:divBdr>
            <w:top w:val="none" w:sz="0" w:space="0" w:color="auto"/>
            <w:left w:val="none" w:sz="0" w:space="0" w:color="auto"/>
            <w:bottom w:val="none" w:sz="0" w:space="0" w:color="auto"/>
            <w:right w:val="none" w:sz="0" w:space="0" w:color="auto"/>
          </w:divBdr>
        </w:div>
      </w:divsChild>
    </w:div>
    <w:div w:id="530848543">
      <w:bodyDiv w:val="1"/>
      <w:marLeft w:val="0"/>
      <w:marRight w:val="0"/>
      <w:marTop w:val="0"/>
      <w:marBottom w:val="0"/>
      <w:divBdr>
        <w:top w:val="none" w:sz="0" w:space="0" w:color="auto"/>
        <w:left w:val="none" w:sz="0" w:space="0" w:color="auto"/>
        <w:bottom w:val="none" w:sz="0" w:space="0" w:color="auto"/>
        <w:right w:val="none" w:sz="0" w:space="0" w:color="auto"/>
      </w:divBdr>
      <w:divsChild>
        <w:div w:id="1277716414">
          <w:marLeft w:val="0"/>
          <w:marRight w:val="0"/>
          <w:marTop w:val="0"/>
          <w:marBottom w:val="0"/>
          <w:divBdr>
            <w:top w:val="none" w:sz="0" w:space="0" w:color="auto"/>
            <w:left w:val="none" w:sz="0" w:space="0" w:color="auto"/>
            <w:bottom w:val="none" w:sz="0" w:space="0" w:color="auto"/>
            <w:right w:val="none" w:sz="0" w:space="0" w:color="auto"/>
          </w:divBdr>
        </w:div>
        <w:div w:id="316499737">
          <w:marLeft w:val="0"/>
          <w:marRight w:val="0"/>
          <w:marTop w:val="0"/>
          <w:marBottom w:val="0"/>
          <w:divBdr>
            <w:top w:val="none" w:sz="0" w:space="0" w:color="auto"/>
            <w:left w:val="none" w:sz="0" w:space="0" w:color="auto"/>
            <w:bottom w:val="none" w:sz="0" w:space="0" w:color="auto"/>
            <w:right w:val="none" w:sz="0" w:space="0" w:color="auto"/>
          </w:divBdr>
        </w:div>
        <w:div w:id="1399404273">
          <w:marLeft w:val="0"/>
          <w:marRight w:val="0"/>
          <w:marTop w:val="0"/>
          <w:marBottom w:val="0"/>
          <w:divBdr>
            <w:top w:val="none" w:sz="0" w:space="0" w:color="auto"/>
            <w:left w:val="none" w:sz="0" w:space="0" w:color="auto"/>
            <w:bottom w:val="none" w:sz="0" w:space="0" w:color="auto"/>
            <w:right w:val="none" w:sz="0" w:space="0" w:color="auto"/>
          </w:divBdr>
        </w:div>
        <w:div w:id="1367561689">
          <w:marLeft w:val="0"/>
          <w:marRight w:val="0"/>
          <w:marTop w:val="0"/>
          <w:marBottom w:val="0"/>
          <w:divBdr>
            <w:top w:val="none" w:sz="0" w:space="0" w:color="auto"/>
            <w:left w:val="none" w:sz="0" w:space="0" w:color="auto"/>
            <w:bottom w:val="none" w:sz="0" w:space="0" w:color="auto"/>
            <w:right w:val="none" w:sz="0" w:space="0" w:color="auto"/>
          </w:divBdr>
        </w:div>
        <w:div w:id="344283886">
          <w:marLeft w:val="0"/>
          <w:marRight w:val="0"/>
          <w:marTop w:val="0"/>
          <w:marBottom w:val="0"/>
          <w:divBdr>
            <w:top w:val="none" w:sz="0" w:space="0" w:color="auto"/>
            <w:left w:val="none" w:sz="0" w:space="0" w:color="auto"/>
            <w:bottom w:val="none" w:sz="0" w:space="0" w:color="auto"/>
            <w:right w:val="none" w:sz="0" w:space="0" w:color="auto"/>
          </w:divBdr>
        </w:div>
        <w:div w:id="1663269578">
          <w:marLeft w:val="0"/>
          <w:marRight w:val="0"/>
          <w:marTop w:val="0"/>
          <w:marBottom w:val="0"/>
          <w:divBdr>
            <w:top w:val="none" w:sz="0" w:space="0" w:color="auto"/>
            <w:left w:val="none" w:sz="0" w:space="0" w:color="auto"/>
            <w:bottom w:val="none" w:sz="0" w:space="0" w:color="auto"/>
            <w:right w:val="none" w:sz="0" w:space="0" w:color="auto"/>
          </w:divBdr>
        </w:div>
        <w:div w:id="749620310">
          <w:marLeft w:val="0"/>
          <w:marRight w:val="0"/>
          <w:marTop w:val="0"/>
          <w:marBottom w:val="0"/>
          <w:divBdr>
            <w:top w:val="none" w:sz="0" w:space="0" w:color="auto"/>
            <w:left w:val="none" w:sz="0" w:space="0" w:color="auto"/>
            <w:bottom w:val="none" w:sz="0" w:space="0" w:color="auto"/>
            <w:right w:val="none" w:sz="0" w:space="0" w:color="auto"/>
          </w:divBdr>
        </w:div>
        <w:div w:id="1531187520">
          <w:marLeft w:val="0"/>
          <w:marRight w:val="0"/>
          <w:marTop w:val="0"/>
          <w:marBottom w:val="0"/>
          <w:divBdr>
            <w:top w:val="none" w:sz="0" w:space="0" w:color="auto"/>
            <w:left w:val="none" w:sz="0" w:space="0" w:color="auto"/>
            <w:bottom w:val="none" w:sz="0" w:space="0" w:color="auto"/>
            <w:right w:val="none" w:sz="0" w:space="0" w:color="auto"/>
          </w:divBdr>
        </w:div>
        <w:div w:id="240138320">
          <w:marLeft w:val="0"/>
          <w:marRight w:val="0"/>
          <w:marTop w:val="0"/>
          <w:marBottom w:val="0"/>
          <w:divBdr>
            <w:top w:val="none" w:sz="0" w:space="0" w:color="auto"/>
            <w:left w:val="none" w:sz="0" w:space="0" w:color="auto"/>
            <w:bottom w:val="none" w:sz="0" w:space="0" w:color="auto"/>
            <w:right w:val="none" w:sz="0" w:space="0" w:color="auto"/>
          </w:divBdr>
        </w:div>
        <w:div w:id="2142384108">
          <w:marLeft w:val="0"/>
          <w:marRight w:val="0"/>
          <w:marTop w:val="0"/>
          <w:marBottom w:val="0"/>
          <w:divBdr>
            <w:top w:val="none" w:sz="0" w:space="0" w:color="auto"/>
            <w:left w:val="none" w:sz="0" w:space="0" w:color="auto"/>
            <w:bottom w:val="none" w:sz="0" w:space="0" w:color="auto"/>
            <w:right w:val="none" w:sz="0" w:space="0" w:color="auto"/>
          </w:divBdr>
        </w:div>
        <w:div w:id="1844543350">
          <w:marLeft w:val="0"/>
          <w:marRight w:val="0"/>
          <w:marTop w:val="0"/>
          <w:marBottom w:val="0"/>
          <w:divBdr>
            <w:top w:val="none" w:sz="0" w:space="0" w:color="auto"/>
            <w:left w:val="none" w:sz="0" w:space="0" w:color="auto"/>
            <w:bottom w:val="none" w:sz="0" w:space="0" w:color="auto"/>
            <w:right w:val="none" w:sz="0" w:space="0" w:color="auto"/>
          </w:divBdr>
        </w:div>
        <w:div w:id="791483834">
          <w:marLeft w:val="0"/>
          <w:marRight w:val="0"/>
          <w:marTop w:val="0"/>
          <w:marBottom w:val="0"/>
          <w:divBdr>
            <w:top w:val="none" w:sz="0" w:space="0" w:color="auto"/>
            <w:left w:val="none" w:sz="0" w:space="0" w:color="auto"/>
            <w:bottom w:val="none" w:sz="0" w:space="0" w:color="auto"/>
            <w:right w:val="none" w:sz="0" w:space="0" w:color="auto"/>
          </w:divBdr>
        </w:div>
        <w:div w:id="295836446">
          <w:marLeft w:val="0"/>
          <w:marRight w:val="0"/>
          <w:marTop w:val="0"/>
          <w:marBottom w:val="0"/>
          <w:divBdr>
            <w:top w:val="none" w:sz="0" w:space="0" w:color="auto"/>
            <w:left w:val="none" w:sz="0" w:space="0" w:color="auto"/>
            <w:bottom w:val="none" w:sz="0" w:space="0" w:color="auto"/>
            <w:right w:val="none" w:sz="0" w:space="0" w:color="auto"/>
          </w:divBdr>
        </w:div>
      </w:divsChild>
    </w:div>
    <w:div w:id="568416917">
      <w:bodyDiv w:val="1"/>
      <w:marLeft w:val="0"/>
      <w:marRight w:val="0"/>
      <w:marTop w:val="0"/>
      <w:marBottom w:val="0"/>
      <w:divBdr>
        <w:top w:val="none" w:sz="0" w:space="0" w:color="auto"/>
        <w:left w:val="none" w:sz="0" w:space="0" w:color="auto"/>
        <w:bottom w:val="none" w:sz="0" w:space="0" w:color="auto"/>
        <w:right w:val="none" w:sz="0" w:space="0" w:color="auto"/>
      </w:divBdr>
      <w:divsChild>
        <w:div w:id="2027049488">
          <w:marLeft w:val="0"/>
          <w:marRight w:val="0"/>
          <w:marTop w:val="0"/>
          <w:marBottom w:val="0"/>
          <w:divBdr>
            <w:top w:val="none" w:sz="0" w:space="0" w:color="auto"/>
            <w:left w:val="none" w:sz="0" w:space="0" w:color="auto"/>
            <w:bottom w:val="none" w:sz="0" w:space="0" w:color="auto"/>
            <w:right w:val="none" w:sz="0" w:space="0" w:color="auto"/>
          </w:divBdr>
        </w:div>
        <w:div w:id="1334645663">
          <w:marLeft w:val="0"/>
          <w:marRight w:val="0"/>
          <w:marTop w:val="0"/>
          <w:marBottom w:val="0"/>
          <w:divBdr>
            <w:top w:val="none" w:sz="0" w:space="0" w:color="auto"/>
            <w:left w:val="none" w:sz="0" w:space="0" w:color="auto"/>
            <w:bottom w:val="none" w:sz="0" w:space="0" w:color="auto"/>
            <w:right w:val="none" w:sz="0" w:space="0" w:color="auto"/>
          </w:divBdr>
        </w:div>
        <w:div w:id="834298193">
          <w:marLeft w:val="0"/>
          <w:marRight w:val="0"/>
          <w:marTop w:val="0"/>
          <w:marBottom w:val="0"/>
          <w:divBdr>
            <w:top w:val="none" w:sz="0" w:space="0" w:color="auto"/>
            <w:left w:val="none" w:sz="0" w:space="0" w:color="auto"/>
            <w:bottom w:val="none" w:sz="0" w:space="0" w:color="auto"/>
            <w:right w:val="none" w:sz="0" w:space="0" w:color="auto"/>
          </w:divBdr>
        </w:div>
        <w:div w:id="1702392427">
          <w:marLeft w:val="0"/>
          <w:marRight w:val="0"/>
          <w:marTop w:val="0"/>
          <w:marBottom w:val="0"/>
          <w:divBdr>
            <w:top w:val="none" w:sz="0" w:space="0" w:color="auto"/>
            <w:left w:val="none" w:sz="0" w:space="0" w:color="auto"/>
            <w:bottom w:val="none" w:sz="0" w:space="0" w:color="auto"/>
            <w:right w:val="none" w:sz="0" w:space="0" w:color="auto"/>
          </w:divBdr>
        </w:div>
        <w:div w:id="825778831">
          <w:marLeft w:val="0"/>
          <w:marRight w:val="0"/>
          <w:marTop w:val="0"/>
          <w:marBottom w:val="0"/>
          <w:divBdr>
            <w:top w:val="none" w:sz="0" w:space="0" w:color="auto"/>
            <w:left w:val="none" w:sz="0" w:space="0" w:color="auto"/>
            <w:bottom w:val="none" w:sz="0" w:space="0" w:color="auto"/>
            <w:right w:val="none" w:sz="0" w:space="0" w:color="auto"/>
          </w:divBdr>
        </w:div>
        <w:div w:id="1791585340">
          <w:marLeft w:val="0"/>
          <w:marRight w:val="0"/>
          <w:marTop w:val="0"/>
          <w:marBottom w:val="0"/>
          <w:divBdr>
            <w:top w:val="none" w:sz="0" w:space="0" w:color="auto"/>
            <w:left w:val="none" w:sz="0" w:space="0" w:color="auto"/>
            <w:bottom w:val="none" w:sz="0" w:space="0" w:color="auto"/>
            <w:right w:val="none" w:sz="0" w:space="0" w:color="auto"/>
          </w:divBdr>
        </w:div>
        <w:div w:id="1470435629">
          <w:marLeft w:val="0"/>
          <w:marRight w:val="0"/>
          <w:marTop w:val="0"/>
          <w:marBottom w:val="0"/>
          <w:divBdr>
            <w:top w:val="none" w:sz="0" w:space="0" w:color="auto"/>
            <w:left w:val="none" w:sz="0" w:space="0" w:color="auto"/>
            <w:bottom w:val="none" w:sz="0" w:space="0" w:color="auto"/>
            <w:right w:val="none" w:sz="0" w:space="0" w:color="auto"/>
          </w:divBdr>
        </w:div>
        <w:div w:id="1063798883">
          <w:marLeft w:val="0"/>
          <w:marRight w:val="0"/>
          <w:marTop w:val="0"/>
          <w:marBottom w:val="0"/>
          <w:divBdr>
            <w:top w:val="none" w:sz="0" w:space="0" w:color="auto"/>
            <w:left w:val="none" w:sz="0" w:space="0" w:color="auto"/>
            <w:bottom w:val="none" w:sz="0" w:space="0" w:color="auto"/>
            <w:right w:val="none" w:sz="0" w:space="0" w:color="auto"/>
          </w:divBdr>
        </w:div>
        <w:div w:id="562373219">
          <w:marLeft w:val="0"/>
          <w:marRight w:val="0"/>
          <w:marTop w:val="0"/>
          <w:marBottom w:val="0"/>
          <w:divBdr>
            <w:top w:val="none" w:sz="0" w:space="0" w:color="auto"/>
            <w:left w:val="none" w:sz="0" w:space="0" w:color="auto"/>
            <w:bottom w:val="none" w:sz="0" w:space="0" w:color="auto"/>
            <w:right w:val="none" w:sz="0" w:space="0" w:color="auto"/>
          </w:divBdr>
        </w:div>
        <w:div w:id="127212475">
          <w:marLeft w:val="0"/>
          <w:marRight w:val="0"/>
          <w:marTop w:val="0"/>
          <w:marBottom w:val="0"/>
          <w:divBdr>
            <w:top w:val="none" w:sz="0" w:space="0" w:color="auto"/>
            <w:left w:val="none" w:sz="0" w:space="0" w:color="auto"/>
            <w:bottom w:val="none" w:sz="0" w:space="0" w:color="auto"/>
            <w:right w:val="none" w:sz="0" w:space="0" w:color="auto"/>
          </w:divBdr>
        </w:div>
        <w:div w:id="1711295011">
          <w:marLeft w:val="0"/>
          <w:marRight w:val="0"/>
          <w:marTop w:val="0"/>
          <w:marBottom w:val="0"/>
          <w:divBdr>
            <w:top w:val="none" w:sz="0" w:space="0" w:color="auto"/>
            <w:left w:val="none" w:sz="0" w:space="0" w:color="auto"/>
            <w:bottom w:val="none" w:sz="0" w:space="0" w:color="auto"/>
            <w:right w:val="none" w:sz="0" w:space="0" w:color="auto"/>
          </w:divBdr>
        </w:div>
        <w:div w:id="1972400998">
          <w:marLeft w:val="0"/>
          <w:marRight w:val="0"/>
          <w:marTop w:val="0"/>
          <w:marBottom w:val="0"/>
          <w:divBdr>
            <w:top w:val="none" w:sz="0" w:space="0" w:color="auto"/>
            <w:left w:val="none" w:sz="0" w:space="0" w:color="auto"/>
            <w:bottom w:val="none" w:sz="0" w:space="0" w:color="auto"/>
            <w:right w:val="none" w:sz="0" w:space="0" w:color="auto"/>
          </w:divBdr>
        </w:div>
        <w:div w:id="1153914805">
          <w:marLeft w:val="0"/>
          <w:marRight w:val="0"/>
          <w:marTop w:val="0"/>
          <w:marBottom w:val="0"/>
          <w:divBdr>
            <w:top w:val="none" w:sz="0" w:space="0" w:color="auto"/>
            <w:left w:val="none" w:sz="0" w:space="0" w:color="auto"/>
            <w:bottom w:val="none" w:sz="0" w:space="0" w:color="auto"/>
            <w:right w:val="none" w:sz="0" w:space="0" w:color="auto"/>
          </w:divBdr>
        </w:div>
        <w:div w:id="1752852193">
          <w:marLeft w:val="0"/>
          <w:marRight w:val="0"/>
          <w:marTop w:val="0"/>
          <w:marBottom w:val="0"/>
          <w:divBdr>
            <w:top w:val="none" w:sz="0" w:space="0" w:color="auto"/>
            <w:left w:val="none" w:sz="0" w:space="0" w:color="auto"/>
            <w:bottom w:val="none" w:sz="0" w:space="0" w:color="auto"/>
            <w:right w:val="none" w:sz="0" w:space="0" w:color="auto"/>
          </w:divBdr>
        </w:div>
        <w:div w:id="253131587">
          <w:marLeft w:val="0"/>
          <w:marRight w:val="0"/>
          <w:marTop w:val="0"/>
          <w:marBottom w:val="0"/>
          <w:divBdr>
            <w:top w:val="none" w:sz="0" w:space="0" w:color="auto"/>
            <w:left w:val="none" w:sz="0" w:space="0" w:color="auto"/>
            <w:bottom w:val="none" w:sz="0" w:space="0" w:color="auto"/>
            <w:right w:val="none" w:sz="0" w:space="0" w:color="auto"/>
          </w:divBdr>
        </w:div>
      </w:divsChild>
    </w:div>
    <w:div w:id="582030506">
      <w:bodyDiv w:val="1"/>
      <w:marLeft w:val="0"/>
      <w:marRight w:val="0"/>
      <w:marTop w:val="0"/>
      <w:marBottom w:val="0"/>
      <w:divBdr>
        <w:top w:val="none" w:sz="0" w:space="0" w:color="auto"/>
        <w:left w:val="none" w:sz="0" w:space="0" w:color="auto"/>
        <w:bottom w:val="none" w:sz="0" w:space="0" w:color="auto"/>
        <w:right w:val="none" w:sz="0" w:space="0" w:color="auto"/>
      </w:divBdr>
      <w:divsChild>
        <w:div w:id="2041972220">
          <w:marLeft w:val="0"/>
          <w:marRight w:val="0"/>
          <w:marTop w:val="0"/>
          <w:marBottom w:val="0"/>
          <w:divBdr>
            <w:top w:val="none" w:sz="0" w:space="0" w:color="auto"/>
            <w:left w:val="none" w:sz="0" w:space="0" w:color="auto"/>
            <w:bottom w:val="none" w:sz="0" w:space="0" w:color="auto"/>
            <w:right w:val="none" w:sz="0" w:space="0" w:color="auto"/>
          </w:divBdr>
        </w:div>
      </w:divsChild>
    </w:div>
    <w:div w:id="584648673">
      <w:bodyDiv w:val="1"/>
      <w:marLeft w:val="0"/>
      <w:marRight w:val="0"/>
      <w:marTop w:val="0"/>
      <w:marBottom w:val="0"/>
      <w:divBdr>
        <w:top w:val="none" w:sz="0" w:space="0" w:color="auto"/>
        <w:left w:val="none" w:sz="0" w:space="0" w:color="auto"/>
        <w:bottom w:val="none" w:sz="0" w:space="0" w:color="auto"/>
        <w:right w:val="none" w:sz="0" w:space="0" w:color="auto"/>
      </w:divBdr>
      <w:divsChild>
        <w:div w:id="678657899">
          <w:marLeft w:val="0"/>
          <w:marRight w:val="0"/>
          <w:marTop w:val="0"/>
          <w:marBottom w:val="0"/>
          <w:divBdr>
            <w:top w:val="none" w:sz="0" w:space="0" w:color="auto"/>
            <w:left w:val="none" w:sz="0" w:space="0" w:color="auto"/>
            <w:bottom w:val="none" w:sz="0" w:space="0" w:color="auto"/>
            <w:right w:val="none" w:sz="0" w:space="0" w:color="auto"/>
          </w:divBdr>
        </w:div>
        <w:div w:id="721363552">
          <w:marLeft w:val="0"/>
          <w:marRight w:val="0"/>
          <w:marTop w:val="0"/>
          <w:marBottom w:val="0"/>
          <w:divBdr>
            <w:top w:val="none" w:sz="0" w:space="0" w:color="auto"/>
            <w:left w:val="none" w:sz="0" w:space="0" w:color="auto"/>
            <w:bottom w:val="none" w:sz="0" w:space="0" w:color="auto"/>
            <w:right w:val="none" w:sz="0" w:space="0" w:color="auto"/>
          </w:divBdr>
        </w:div>
        <w:div w:id="1946425761">
          <w:marLeft w:val="0"/>
          <w:marRight w:val="0"/>
          <w:marTop w:val="0"/>
          <w:marBottom w:val="0"/>
          <w:divBdr>
            <w:top w:val="none" w:sz="0" w:space="0" w:color="auto"/>
            <w:left w:val="none" w:sz="0" w:space="0" w:color="auto"/>
            <w:bottom w:val="none" w:sz="0" w:space="0" w:color="auto"/>
            <w:right w:val="none" w:sz="0" w:space="0" w:color="auto"/>
          </w:divBdr>
        </w:div>
        <w:div w:id="118257043">
          <w:marLeft w:val="0"/>
          <w:marRight w:val="0"/>
          <w:marTop w:val="0"/>
          <w:marBottom w:val="0"/>
          <w:divBdr>
            <w:top w:val="none" w:sz="0" w:space="0" w:color="auto"/>
            <w:left w:val="none" w:sz="0" w:space="0" w:color="auto"/>
            <w:bottom w:val="none" w:sz="0" w:space="0" w:color="auto"/>
            <w:right w:val="none" w:sz="0" w:space="0" w:color="auto"/>
          </w:divBdr>
        </w:div>
        <w:div w:id="597562716">
          <w:marLeft w:val="0"/>
          <w:marRight w:val="0"/>
          <w:marTop w:val="0"/>
          <w:marBottom w:val="0"/>
          <w:divBdr>
            <w:top w:val="none" w:sz="0" w:space="0" w:color="auto"/>
            <w:left w:val="none" w:sz="0" w:space="0" w:color="auto"/>
            <w:bottom w:val="none" w:sz="0" w:space="0" w:color="auto"/>
            <w:right w:val="none" w:sz="0" w:space="0" w:color="auto"/>
          </w:divBdr>
        </w:div>
        <w:div w:id="36974584">
          <w:marLeft w:val="0"/>
          <w:marRight w:val="0"/>
          <w:marTop w:val="0"/>
          <w:marBottom w:val="0"/>
          <w:divBdr>
            <w:top w:val="none" w:sz="0" w:space="0" w:color="auto"/>
            <w:left w:val="none" w:sz="0" w:space="0" w:color="auto"/>
            <w:bottom w:val="none" w:sz="0" w:space="0" w:color="auto"/>
            <w:right w:val="none" w:sz="0" w:space="0" w:color="auto"/>
          </w:divBdr>
        </w:div>
        <w:div w:id="1842964729">
          <w:marLeft w:val="0"/>
          <w:marRight w:val="0"/>
          <w:marTop w:val="0"/>
          <w:marBottom w:val="0"/>
          <w:divBdr>
            <w:top w:val="none" w:sz="0" w:space="0" w:color="auto"/>
            <w:left w:val="none" w:sz="0" w:space="0" w:color="auto"/>
            <w:bottom w:val="none" w:sz="0" w:space="0" w:color="auto"/>
            <w:right w:val="none" w:sz="0" w:space="0" w:color="auto"/>
          </w:divBdr>
        </w:div>
        <w:div w:id="1110130793">
          <w:marLeft w:val="0"/>
          <w:marRight w:val="0"/>
          <w:marTop w:val="0"/>
          <w:marBottom w:val="0"/>
          <w:divBdr>
            <w:top w:val="none" w:sz="0" w:space="0" w:color="auto"/>
            <w:left w:val="none" w:sz="0" w:space="0" w:color="auto"/>
            <w:bottom w:val="none" w:sz="0" w:space="0" w:color="auto"/>
            <w:right w:val="none" w:sz="0" w:space="0" w:color="auto"/>
          </w:divBdr>
        </w:div>
        <w:div w:id="928464255">
          <w:marLeft w:val="0"/>
          <w:marRight w:val="0"/>
          <w:marTop w:val="0"/>
          <w:marBottom w:val="0"/>
          <w:divBdr>
            <w:top w:val="none" w:sz="0" w:space="0" w:color="auto"/>
            <w:left w:val="none" w:sz="0" w:space="0" w:color="auto"/>
            <w:bottom w:val="none" w:sz="0" w:space="0" w:color="auto"/>
            <w:right w:val="none" w:sz="0" w:space="0" w:color="auto"/>
          </w:divBdr>
        </w:div>
        <w:div w:id="753090688">
          <w:marLeft w:val="0"/>
          <w:marRight w:val="0"/>
          <w:marTop w:val="0"/>
          <w:marBottom w:val="0"/>
          <w:divBdr>
            <w:top w:val="none" w:sz="0" w:space="0" w:color="auto"/>
            <w:left w:val="none" w:sz="0" w:space="0" w:color="auto"/>
            <w:bottom w:val="none" w:sz="0" w:space="0" w:color="auto"/>
            <w:right w:val="none" w:sz="0" w:space="0" w:color="auto"/>
          </w:divBdr>
        </w:div>
        <w:div w:id="607586846">
          <w:marLeft w:val="0"/>
          <w:marRight w:val="0"/>
          <w:marTop w:val="0"/>
          <w:marBottom w:val="0"/>
          <w:divBdr>
            <w:top w:val="none" w:sz="0" w:space="0" w:color="auto"/>
            <w:left w:val="none" w:sz="0" w:space="0" w:color="auto"/>
            <w:bottom w:val="none" w:sz="0" w:space="0" w:color="auto"/>
            <w:right w:val="none" w:sz="0" w:space="0" w:color="auto"/>
          </w:divBdr>
        </w:div>
        <w:div w:id="122698196">
          <w:marLeft w:val="0"/>
          <w:marRight w:val="0"/>
          <w:marTop w:val="0"/>
          <w:marBottom w:val="0"/>
          <w:divBdr>
            <w:top w:val="none" w:sz="0" w:space="0" w:color="auto"/>
            <w:left w:val="none" w:sz="0" w:space="0" w:color="auto"/>
            <w:bottom w:val="none" w:sz="0" w:space="0" w:color="auto"/>
            <w:right w:val="none" w:sz="0" w:space="0" w:color="auto"/>
          </w:divBdr>
        </w:div>
        <w:div w:id="638922523">
          <w:marLeft w:val="0"/>
          <w:marRight w:val="0"/>
          <w:marTop w:val="0"/>
          <w:marBottom w:val="0"/>
          <w:divBdr>
            <w:top w:val="none" w:sz="0" w:space="0" w:color="auto"/>
            <w:left w:val="none" w:sz="0" w:space="0" w:color="auto"/>
            <w:bottom w:val="none" w:sz="0" w:space="0" w:color="auto"/>
            <w:right w:val="none" w:sz="0" w:space="0" w:color="auto"/>
          </w:divBdr>
        </w:div>
        <w:div w:id="478349034">
          <w:marLeft w:val="0"/>
          <w:marRight w:val="0"/>
          <w:marTop w:val="0"/>
          <w:marBottom w:val="0"/>
          <w:divBdr>
            <w:top w:val="none" w:sz="0" w:space="0" w:color="auto"/>
            <w:left w:val="none" w:sz="0" w:space="0" w:color="auto"/>
            <w:bottom w:val="none" w:sz="0" w:space="0" w:color="auto"/>
            <w:right w:val="none" w:sz="0" w:space="0" w:color="auto"/>
          </w:divBdr>
        </w:div>
        <w:div w:id="289210743">
          <w:marLeft w:val="0"/>
          <w:marRight w:val="0"/>
          <w:marTop w:val="0"/>
          <w:marBottom w:val="0"/>
          <w:divBdr>
            <w:top w:val="none" w:sz="0" w:space="0" w:color="auto"/>
            <w:left w:val="none" w:sz="0" w:space="0" w:color="auto"/>
            <w:bottom w:val="none" w:sz="0" w:space="0" w:color="auto"/>
            <w:right w:val="none" w:sz="0" w:space="0" w:color="auto"/>
          </w:divBdr>
        </w:div>
      </w:divsChild>
    </w:div>
    <w:div w:id="619268871">
      <w:bodyDiv w:val="1"/>
      <w:marLeft w:val="0"/>
      <w:marRight w:val="0"/>
      <w:marTop w:val="0"/>
      <w:marBottom w:val="0"/>
      <w:divBdr>
        <w:top w:val="none" w:sz="0" w:space="0" w:color="auto"/>
        <w:left w:val="none" w:sz="0" w:space="0" w:color="auto"/>
        <w:bottom w:val="none" w:sz="0" w:space="0" w:color="auto"/>
        <w:right w:val="none" w:sz="0" w:space="0" w:color="auto"/>
      </w:divBdr>
      <w:divsChild>
        <w:div w:id="895505648">
          <w:marLeft w:val="0"/>
          <w:marRight w:val="0"/>
          <w:marTop w:val="0"/>
          <w:marBottom w:val="0"/>
          <w:divBdr>
            <w:top w:val="none" w:sz="0" w:space="0" w:color="auto"/>
            <w:left w:val="none" w:sz="0" w:space="0" w:color="auto"/>
            <w:bottom w:val="none" w:sz="0" w:space="0" w:color="auto"/>
            <w:right w:val="none" w:sz="0" w:space="0" w:color="auto"/>
          </w:divBdr>
        </w:div>
        <w:div w:id="852112645">
          <w:marLeft w:val="0"/>
          <w:marRight w:val="0"/>
          <w:marTop w:val="0"/>
          <w:marBottom w:val="0"/>
          <w:divBdr>
            <w:top w:val="none" w:sz="0" w:space="0" w:color="auto"/>
            <w:left w:val="none" w:sz="0" w:space="0" w:color="auto"/>
            <w:bottom w:val="none" w:sz="0" w:space="0" w:color="auto"/>
            <w:right w:val="none" w:sz="0" w:space="0" w:color="auto"/>
          </w:divBdr>
        </w:div>
        <w:div w:id="1233733947">
          <w:marLeft w:val="0"/>
          <w:marRight w:val="0"/>
          <w:marTop w:val="0"/>
          <w:marBottom w:val="0"/>
          <w:divBdr>
            <w:top w:val="none" w:sz="0" w:space="0" w:color="auto"/>
            <w:left w:val="none" w:sz="0" w:space="0" w:color="auto"/>
            <w:bottom w:val="none" w:sz="0" w:space="0" w:color="auto"/>
            <w:right w:val="none" w:sz="0" w:space="0" w:color="auto"/>
          </w:divBdr>
        </w:div>
        <w:div w:id="492187299">
          <w:marLeft w:val="0"/>
          <w:marRight w:val="0"/>
          <w:marTop w:val="0"/>
          <w:marBottom w:val="0"/>
          <w:divBdr>
            <w:top w:val="none" w:sz="0" w:space="0" w:color="auto"/>
            <w:left w:val="none" w:sz="0" w:space="0" w:color="auto"/>
            <w:bottom w:val="none" w:sz="0" w:space="0" w:color="auto"/>
            <w:right w:val="none" w:sz="0" w:space="0" w:color="auto"/>
          </w:divBdr>
        </w:div>
        <w:div w:id="1486629952">
          <w:marLeft w:val="0"/>
          <w:marRight w:val="0"/>
          <w:marTop w:val="0"/>
          <w:marBottom w:val="0"/>
          <w:divBdr>
            <w:top w:val="none" w:sz="0" w:space="0" w:color="auto"/>
            <w:left w:val="none" w:sz="0" w:space="0" w:color="auto"/>
            <w:bottom w:val="none" w:sz="0" w:space="0" w:color="auto"/>
            <w:right w:val="none" w:sz="0" w:space="0" w:color="auto"/>
          </w:divBdr>
        </w:div>
        <w:div w:id="353045993">
          <w:marLeft w:val="0"/>
          <w:marRight w:val="0"/>
          <w:marTop w:val="0"/>
          <w:marBottom w:val="0"/>
          <w:divBdr>
            <w:top w:val="none" w:sz="0" w:space="0" w:color="auto"/>
            <w:left w:val="none" w:sz="0" w:space="0" w:color="auto"/>
            <w:bottom w:val="none" w:sz="0" w:space="0" w:color="auto"/>
            <w:right w:val="none" w:sz="0" w:space="0" w:color="auto"/>
          </w:divBdr>
        </w:div>
        <w:div w:id="1750421317">
          <w:marLeft w:val="0"/>
          <w:marRight w:val="0"/>
          <w:marTop w:val="0"/>
          <w:marBottom w:val="0"/>
          <w:divBdr>
            <w:top w:val="none" w:sz="0" w:space="0" w:color="auto"/>
            <w:left w:val="none" w:sz="0" w:space="0" w:color="auto"/>
            <w:bottom w:val="none" w:sz="0" w:space="0" w:color="auto"/>
            <w:right w:val="none" w:sz="0" w:space="0" w:color="auto"/>
          </w:divBdr>
        </w:div>
        <w:div w:id="1863282815">
          <w:marLeft w:val="0"/>
          <w:marRight w:val="0"/>
          <w:marTop w:val="0"/>
          <w:marBottom w:val="0"/>
          <w:divBdr>
            <w:top w:val="none" w:sz="0" w:space="0" w:color="auto"/>
            <w:left w:val="none" w:sz="0" w:space="0" w:color="auto"/>
            <w:bottom w:val="none" w:sz="0" w:space="0" w:color="auto"/>
            <w:right w:val="none" w:sz="0" w:space="0" w:color="auto"/>
          </w:divBdr>
        </w:div>
        <w:div w:id="747120569">
          <w:marLeft w:val="0"/>
          <w:marRight w:val="0"/>
          <w:marTop w:val="0"/>
          <w:marBottom w:val="0"/>
          <w:divBdr>
            <w:top w:val="none" w:sz="0" w:space="0" w:color="auto"/>
            <w:left w:val="none" w:sz="0" w:space="0" w:color="auto"/>
            <w:bottom w:val="none" w:sz="0" w:space="0" w:color="auto"/>
            <w:right w:val="none" w:sz="0" w:space="0" w:color="auto"/>
          </w:divBdr>
        </w:div>
        <w:div w:id="1870678071">
          <w:marLeft w:val="0"/>
          <w:marRight w:val="0"/>
          <w:marTop w:val="0"/>
          <w:marBottom w:val="0"/>
          <w:divBdr>
            <w:top w:val="none" w:sz="0" w:space="0" w:color="auto"/>
            <w:left w:val="none" w:sz="0" w:space="0" w:color="auto"/>
            <w:bottom w:val="none" w:sz="0" w:space="0" w:color="auto"/>
            <w:right w:val="none" w:sz="0" w:space="0" w:color="auto"/>
          </w:divBdr>
        </w:div>
        <w:div w:id="905917425">
          <w:marLeft w:val="0"/>
          <w:marRight w:val="0"/>
          <w:marTop w:val="0"/>
          <w:marBottom w:val="0"/>
          <w:divBdr>
            <w:top w:val="none" w:sz="0" w:space="0" w:color="auto"/>
            <w:left w:val="none" w:sz="0" w:space="0" w:color="auto"/>
            <w:bottom w:val="none" w:sz="0" w:space="0" w:color="auto"/>
            <w:right w:val="none" w:sz="0" w:space="0" w:color="auto"/>
          </w:divBdr>
        </w:div>
        <w:div w:id="1196886778">
          <w:marLeft w:val="0"/>
          <w:marRight w:val="0"/>
          <w:marTop w:val="0"/>
          <w:marBottom w:val="0"/>
          <w:divBdr>
            <w:top w:val="none" w:sz="0" w:space="0" w:color="auto"/>
            <w:left w:val="none" w:sz="0" w:space="0" w:color="auto"/>
            <w:bottom w:val="none" w:sz="0" w:space="0" w:color="auto"/>
            <w:right w:val="none" w:sz="0" w:space="0" w:color="auto"/>
          </w:divBdr>
        </w:div>
        <w:div w:id="1436288709">
          <w:marLeft w:val="0"/>
          <w:marRight w:val="0"/>
          <w:marTop w:val="0"/>
          <w:marBottom w:val="0"/>
          <w:divBdr>
            <w:top w:val="none" w:sz="0" w:space="0" w:color="auto"/>
            <w:left w:val="none" w:sz="0" w:space="0" w:color="auto"/>
            <w:bottom w:val="none" w:sz="0" w:space="0" w:color="auto"/>
            <w:right w:val="none" w:sz="0" w:space="0" w:color="auto"/>
          </w:divBdr>
        </w:div>
      </w:divsChild>
    </w:div>
    <w:div w:id="852838444">
      <w:bodyDiv w:val="1"/>
      <w:marLeft w:val="0"/>
      <w:marRight w:val="0"/>
      <w:marTop w:val="0"/>
      <w:marBottom w:val="0"/>
      <w:divBdr>
        <w:top w:val="none" w:sz="0" w:space="0" w:color="auto"/>
        <w:left w:val="none" w:sz="0" w:space="0" w:color="auto"/>
        <w:bottom w:val="none" w:sz="0" w:space="0" w:color="auto"/>
        <w:right w:val="none" w:sz="0" w:space="0" w:color="auto"/>
      </w:divBdr>
      <w:divsChild>
        <w:div w:id="125244789">
          <w:marLeft w:val="0"/>
          <w:marRight w:val="0"/>
          <w:marTop w:val="0"/>
          <w:marBottom w:val="0"/>
          <w:divBdr>
            <w:top w:val="none" w:sz="0" w:space="0" w:color="auto"/>
            <w:left w:val="none" w:sz="0" w:space="0" w:color="auto"/>
            <w:bottom w:val="none" w:sz="0" w:space="0" w:color="auto"/>
            <w:right w:val="none" w:sz="0" w:space="0" w:color="auto"/>
          </w:divBdr>
        </w:div>
        <w:div w:id="970860288">
          <w:marLeft w:val="0"/>
          <w:marRight w:val="0"/>
          <w:marTop w:val="0"/>
          <w:marBottom w:val="0"/>
          <w:divBdr>
            <w:top w:val="none" w:sz="0" w:space="0" w:color="auto"/>
            <w:left w:val="none" w:sz="0" w:space="0" w:color="auto"/>
            <w:bottom w:val="none" w:sz="0" w:space="0" w:color="auto"/>
            <w:right w:val="none" w:sz="0" w:space="0" w:color="auto"/>
          </w:divBdr>
        </w:div>
        <w:div w:id="1989480937">
          <w:marLeft w:val="0"/>
          <w:marRight w:val="0"/>
          <w:marTop w:val="0"/>
          <w:marBottom w:val="0"/>
          <w:divBdr>
            <w:top w:val="none" w:sz="0" w:space="0" w:color="auto"/>
            <w:left w:val="none" w:sz="0" w:space="0" w:color="auto"/>
            <w:bottom w:val="none" w:sz="0" w:space="0" w:color="auto"/>
            <w:right w:val="none" w:sz="0" w:space="0" w:color="auto"/>
          </w:divBdr>
        </w:div>
        <w:div w:id="1926106810">
          <w:marLeft w:val="0"/>
          <w:marRight w:val="0"/>
          <w:marTop w:val="0"/>
          <w:marBottom w:val="0"/>
          <w:divBdr>
            <w:top w:val="none" w:sz="0" w:space="0" w:color="auto"/>
            <w:left w:val="none" w:sz="0" w:space="0" w:color="auto"/>
            <w:bottom w:val="none" w:sz="0" w:space="0" w:color="auto"/>
            <w:right w:val="none" w:sz="0" w:space="0" w:color="auto"/>
          </w:divBdr>
        </w:div>
        <w:div w:id="1174028331">
          <w:marLeft w:val="0"/>
          <w:marRight w:val="0"/>
          <w:marTop w:val="0"/>
          <w:marBottom w:val="0"/>
          <w:divBdr>
            <w:top w:val="none" w:sz="0" w:space="0" w:color="auto"/>
            <w:left w:val="none" w:sz="0" w:space="0" w:color="auto"/>
            <w:bottom w:val="none" w:sz="0" w:space="0" w:color="auto"/>
            <w:right w:val="none" w:sz="0" w:space="0" w:color="auto"/>
          </w:divBdr>
        </w:div>
        <w:div w:id="2000307783">
          <w:marLeft w:val="0"/>
          <w:marRight w:val="0"/>
          <w:marTop w:val="0"/>
          <w:marBottom w:val="0"/>
          <w:divBdr>
            <w:top w:val="none" w:sz="0" w:space="0" w:color="auto"/>
            <w:left w:val="none" w:sz="0" w:space="0" w:color="auto"/>
            <w:bottom w:val="none" w:sz="0" w:space="0" w:color="auto"/>
            <w:right w:val="none" w:sz="0" w:space="0" w:color="auto"/>
          </w:divBdr>
        </w:div>
        <w:div w:id="1467776492">
          <w:marLeft w:val="0"/>
          <w:marRight w:val="0"/>
          <w:marTop w:val="0"/>
          <w:marBottom w:val="0"/>
          <w:divBdr>
            <w:top w:val="none" w:sz="0" w:space="0" w:color="auto"/>
            <w:left w:val="none" w:sz="0" w:space="0" w:color="auto"/>
            <w:bottom w:val="none" w:sz="0" w:space="0" w:color="auto"/>
            <w:right w:val="none" w:sz="0" w:space="0" w:color="auto"/>
          </w:divBdr>
        </w:div>
        <w:div w:id="1919247800">
          <w:marLeft w:val="0"/>
          <w:marRight w:val="0"/>
          <w:marTop w:val="0"/>
          <w:marBottom w:val="0"/>
          <w:divBdr>
            <w:top w:val="none" w:sz="0" w:space="0" w:color="auto"/>
            <w:left w:val="none" w:sz="0" w:space="0" w:color="auto"/>
            <w:bottom w:val="none" w:sz="0" w:space="0" w:color="auto"/>
            <w:right w:val="none" w:sz="0" w:space="0" w:color="auto"/>
          </w:divBdr>
        </w:div>
        <w:div w:id="655257786">
          <w:marLeft w:val="0"/>
          <w:marRight w:val="0"/>
          <w:marTop w:val="0"/>
          <w:marBottom w:val="0"/>
          <w:divBdr>
            <w:top w:val="none" w:sz="0" w:space="0" w:color="auto"/>
            <w:left w:val="none" w:sz="0" w:space="0" w:color="auto"/>
            <w:bottom w:val="none" w:sz="0" w:space="0" w:color="auto"/>
            <w:right w:val="none" w:sz="0" w:space="0" w:color="auto"/>
          </w:divBdr>
        </w:div>
        <w:div w:id="846674560">
          <w:marLeft w:val="0"/>
          <w:marRight w:val="0"/>
          <w:marTop w:val="0"/>
          <w:marBottom w:val="0"/>
          <w:divBdr>
            <w:top w:val="none" w:sz="0" w:space="0" w:color="auto"/>
            <w:left w:val="none" w:sz="0" w:space="0" w:color="auto"/>
            <w:bottom w:val="none" w:sz="0" w:space="0" w:color="auto"/>
            <w:right w:val="none" w:sz="0" w:space="0" w:color="auto"/>
          </w:divBdr>
        </w:div>
        <w:div w:id="598177202">
          <w:marLeft w:val="0"/>
          <w:marRight w:val="0"/>
          <w:marTop w:val="0"/>
          <w:marBottom w:val="0"/>
          <w:divBdr>
            <w:top w:val="none" w:sz="0" w:space="0" w:color="auto"/>
            <w:left w:val="none" w:sz="0" w:space="0" w:color="auto"/>
            <w:bottom w:val="none" w:sz="0" w:space="0" w:color="auto"/>
            <w:right w:val="none" w:sz="0" w:space="0" w:color="auto"/>
          </w:divBdr>
        </w:div>
        <w:div w:id="374282643">
          <w:marLeft w:val="0"/>
          <w:marRight w:val="0"/>
          <w:marTop w:val="0"/>
          <w:marBottom w:val="0"/>
          <w:divBdr>
            <w:top w:val="none" w:sz="0" w:space="0" w:color="auto"/>
            <w:left w:val="none" w:sz="0" w:space="0" w:color="auto"/>
            <w:bottom w:val="none" w:sz="0" w:space="0" w:color="auto"/>
            <w:right w:val="none" w:sz="0" w:space="0" w:color="auto"/>
          </w:divBdr>
        </w:div>
        <w:div w:id="1332375144">
          <w:marLeft w:val="0"/>
          <w:marRight w:val="0"/>
          <w:marTop w:val="0"/>
          <w:marBottom w:val="0"/>
          <w:divBdr>
            <w:top w:val="none" w:sz="0" w:space="0" w:color="auto"/>
            <w:left w:val="none" w:sz="0" w:space="0" w:color="auto"/>
            <w:bottom w:val="none" w:sz="0" w:space="0" w:color="auto"/>
            <w:right w:val="none" w:sz="0" w:space="0" w:color="auto"/>
          </w:divBdr>
        </w:div>
        <w:div w:id="125784236">
          <w:marLeft w:val="0"/>
          <w:marRight w:val="0"/>
          <w:marTop w:val="0"/>
          <w:marBottom w:val="0"/>
          <w:divBdr>
            <w:top w:val="none" w:sz="0" w:space="0" w:color="auto"/>
            <w:left w:val="none" w:sz="0" w:space="0" w:color="auto"/>
            <w:bottom w:val="none" w:sz="0" w:space="0" w:color="auto"/>
            <w:right w:val="none" w:sz="0" w:space="0" w:color="auto"/>
          </w:divBdr>
        </w:div>
        <w:div w:id="2138908778">
          <w:marLeft w:val="0"/>
          <w:marRight w:val="0"/>
          <w:marTop w:val="0"/>
          <w:marBottom w:val="0"/>
          <w:divBdr>
            <w:top w:val="none" w:sz="0" w:space="0" w:color="auto"/>
            <w:left w:val="none" w:sz="0" w:space="0" w:color="auto"/>
            <w:bottom w:val="none" w:sz="0" w:space="0" w:color="auto"/>
            <w:right w:val="none" w:sz="0" w:space="0" w:color="auto"/>
          </w:divBdr>
        </w:div>
        <w:div w:id="1765229233">
          <w:marLeft w:val="0"/>
          <w:marRight w:val="0"/>
          <w:marTop w:val="0"/>
          <w:marBottom w:val="0"/>
          <w:divBdr>
            <w:top w:val="none" w:sz="0" w:space="0" w:color="auto"/>
            <w:left w:val="none" w:sz="0" w:space="0" w:color="auto"/>
            <w:bottom w:val="none" w:sz="0" w:space="0" w:color="auto"/>
            <w:right w:val="none" w:sz="0" w:space="0" w:color="auto"/>
          </w:divBdr>
        </w:div>
        <w:div w:id="1274898733">
          <w:marLeft w:val="0"/>
          <w:marRight w:val="0"/>
          <w:marTop w:val="0"/>
          <w:marBottom w:val="0"/>
          <w:divBdr>
            <w:top w:val="none" w:sz="0" w:space="0" w:color="auto"/>
            <w:left w:val="none" w:sz="0" w:space="0" w:color="auto"/>
            <w:bottom w:val="none" w:sz="0" w:space="0" w:color="auto"/>
            <w:right w:val="none" w:sz="0" w:space="0" w:color="auto"/>
          </w:divBdr>
        </w:div>
        <w:div w:id="551111560">
          <w:marLeft w:val="0"/>
          <w:marRight w:val="0"/>
          <w:marTop w:val="0"/>
          <w:marBottom w:val="0"/>
          <w:divBdr>
            <w:top w:val="none" w:sz="0" w:space="0" w:color="auto"/>
            <w:left w:val="none" w:sz="0" w:space="0" w:color="auto"/>
            <w:bottom w:val="none" w:sz="0" w:space="0" w:color="auto"/>
            <w:right w:val="none" w:sz="0" w:space="0" w:color="auto"/>
          </w:divBdr>
        </w:div>
      </w:divsChild>
    </w:div>
    <w:div w:id="878976744">
      <w:bodyDiv w:val="1"/>
      <w:marLeft w:val="0"/>
      <w:marRight w:val="0"/>
      <w:marTop w:val="0"/>
      <w:marBottom w:val="0"/>
      <w:divBdr>
        <w:top w:val="none" w:sz="0" w:space="0" w:color="auto"/>
        <w:left w:val="none" w:sz="0" w:space="0" w:color="auto"/>
        <w:bottom w:val="none" w:sz="0" w:space="0" w:color="auto"/>
        <w:right w:val="none" w:sz="0" w:space="0" w:color="auto"/>
      </w:divBdr>
      <w:divsChild>
        <w:div w:id="2139446812">
          <w:marLeft w:val="0"/>
          <w:marRight w:val="0"/>
          <w:marTop w:val="0"/>
          <w:marBottom w:val="0"/>
          <w:divBdr>
            <w:top w:val="none" w:sz="0" w:space="0" w:color="auto"/>
            <w:left w:val="none" w:sz="0" w:space="0" w:color="auto"/>
            <w:bottom w:val="none" w:sz="0" w:space="0" w:color="auto"/>
            <w:right w:val="none" w:sz="0" w:space="0" w:color="auto"/>
          </w:divBdr>
        </w:div>
        <w:div w:id="999309378">
          <w:marLeft w:val="0"/>
          <w:marRight w:val="0"/>
          <w:marTop w:val="0"/>
          <w:marBottom w:val="0"/>
          <w:divBdr>
            <w:top w:val="none" w:sz="0" w:space="0" w:color="auto"/>
            <w:left w:val="none" w:sz="0" w:space="0" w:color="auto"/>
            <w:bottom w:val="none" w:sz="0" w:space="0" w:color="auto"/>
            <w:right w:val="none" w:sz="0" w:space="0" w:color="auto"/>
          </w:divBdr>
        </w:div>
        <w:div w:id="1299457933">
          <w:marLeft w:val="0"/>
          <w:marRight w:val="0"/>
          <w:marTop w:val="0"/>
          <w:marBottom w:val="0"/>
          <w:divBdr>
            <w:top w:val="none" w:sz="0" w:space="0" w:color="auto"/>
            <w:left w:val="none" w:sz="0" w:space="0" w:color="auto"/>
            <w:bottom w:val="none" w:sz="0" w:space="0" w:color="auto"/>
            <w:right w:val="none" w:sz="0" w:space="0" w:color="auto"/>
          </w:divBdr>
        </w:div>
        <w:div w:id="1029334957">
          <w:marLeft w:val="0"/>
          <w:marRight w:val="0"/>
          <w:marTop w:val="0"/>
          <w:marBottom w:val="0"/>
          <w:divBdr>
            <w:top w:val="none" w:sz="0" w:space="0" w:color="auto"/>
            <w:left w:val="none" w:sz="0" w:space="0" w:color="auto"/>
            <w:bottom w:val="none" w:sz="0" w:space="0" w:color="auto"/>
            <w:right w:val="none" w:sz="0" w:space="0" w:color="auto"/>
          </w:divBdr>
        </w:div>
        <w:div w:id="990596455">
          <w:marLeft w:val="0"/>
          <w:marRight w:val="0"/>
          <w:marTop w:val="0"/>
          <w:marBottom w:val="0"/>
          <w:divBdr>
            <w:top w:val="none" w:sz="0" w:space="0" w:color="auto"/>
            <w:left w:val="none" w:sz="0" w:space="0" w:color="auto"/>
            <w:bottom w:val="none" w:sz="0" w:space="0" w:color="auto"/>
            <w:right w:val="none" w:sz="0" w:space="0" w:color="auto"/>
          </w:divBdr>
        </w:div>
        <w:div w:id="1022823385">
          <w:marLeft w:val="0"/>
          <w:marRight w:val="0"/>
          <w:marTop w:val="0"/>
          <w:marBottom w:val="0"/>
          <w:divBdr>
            <w:top w:val="none" w:sz="0" w:space="0" w:color="auto"/>
            <w:left w:val="none" w:sz="0" w:space="0" w:color="auto"/>
            <w:bottom w:val="none" w:sz="0" w:space="0" w:color="auto"/>
            <w:right w:val="none" w:sz="0" w:space="0" w:color="auto"/>
          </w:divBdr>
        </w:div>
        <w:div w:id="238291480">
          <w:marLeft w:val="0"/>
          <w:marRight w:val="0"/>
          <w:marTop w:val="0"/>
          <w:marBottom w:val="0"/>
          <w:divBdr>
            <w:top w:val="none" w:sz="0" w:space="0" w:color="auto"/>
            <w:left w:val="none" w:sz="0" w:space="0" w:color="auto"/>
            <w:bottom w:val="none" w:sz="0" w:space="0" w:color="auto"/>
            <w:right w:val="none" w:sz="0" w:space="0" w:color="auto"/>
          </w:divBdr>
        </w:div>
        <w:div w:id="744842799">
          <w:marLeft w:val="0"/>
          <w:marRight w:val="0"/>
          <w:marTop w:val="0"/>
          <w:marBottom w:val="0"/>
          <w:divBdr>
            <w:top w:val="none" w:sz="0" w:space="0" w:color="auto"/>
            <w:left w:val="none" w:sz="0" w:space="0" w:color="auto"/>
            <w:bottom w:val="none" w:sz="0" w:space="0" w:color="auto"/>
            <w:right w:val="none" w:sz="0" w:space="0" w:color="auto"/>
          </w:divBdr>
        </w:div>
        <w:div w:id="1223566527">
          <w:marLeft w:val="0"/>
          <w:marRight w:val="0"/>
          <w:marTop w:val="0"/>
          <w:marBottom w:val="0"/>
          <w:divBdr>
            <w:top w:val="none" w:sz="0" w:space="0" w:color="auto"/>
            <w:left w:val="none" w:sz="0" w:space="0" w:color="auto"/>
            <w:bottom w:val="none" w:sz="0" w:space="0" w:color="auto"/>
            <w:right w:val="none" w:sz="0" w:space="0" w:color="auto"/>
          </w:divBdr>
        </w:div>
        <w:div w:id="754590037">
          <w:marLeft w:val="0"/>
          <w:marRight w:val="0"/>
          <w:marTop w:val="0"/>
          <w:marBottom w:val="0"/>
          <w:divBdr>
            <w:top w:val="none" w:sz="0" w:space="0" w:color="auto"/>
            <w:left w:val="none" w:sz="0" w:space="0" w:color="auto"/>
            <w:bottom w:val="none" w:sz="0" w:space="0" w:color="auto"/>
            <w:right w:val="none" w:sz="0" w:space="0" w:color="auto"/>
          </w:divBdr>
        </w:div>
        <w:div w:id="580026255">
          <w:marLeft w:val="0"/>
          <w:marRight w:val="0"/>
          <w:marTop w:val="0"/>
          <w:marBottom w:val="0"/>
          <w:divBdr>
            <w:top w:val="none" w:sz="0" w:space="0" w:color="auto"/>
            <w:left w:val="none" w:sz="0" w:space="0" w:color="auto"/>
            <w:bottom w:val="none" w:sz="0" w:space="0" w:color="auto"/>
            <w:right w:val="none" w:sz="0" w:space="0" w:color="auto"/>
          </w:divBdr>
        </w:div>
        <w:div w:id="1669862165">
          <w:marLeft w:val="0"/>
          <w:marRight w:val="0"/>
          <w:marTop w:val="0"/>
          <w:marBottom w:val="0"/>
          <w:divBdr>
            <w:top w:val="none" w:sz="0" w:space="0" w:color="auto"/>
            <w:left w:val="none" w:sz="0" w:space="0" w:color="auto"/>
            <w:bottom w:val="none" w:sz="0" w:space="0" w:color="auto"/>
            <w:right w:val="none" w:sz="0" w:space="0" w:color="auto"/>
          </w:divBdr>
        </w:div>
        <w:div w:id="1557354156">
          <w:marLeft w:val="0"/>
          <w:marRight w:val="0"/>
          <w:marTop w:val="0"/>
          <w:marBottom w:val="0"/>
          <w:divBdr>
            <w:top w:val="none" w:sz="0" w:space="0" w:color="auto"/>
            <w:left w:val="none" w:sz="0" w:space="0" w:color="auto"/>
            <w:bottom w:val="none" w:sz="0" w:space="0" w:color="auto"/>
            <w:right w:val="none" w:sz="0" w:space="0" w:color="auto"/>
          </w:divBdr>
        </w:div>
      </w:divsChild>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011180767">
      <w:bodyDiv w:val="1"/>
      <w:marLeft w:val="0"/>
      <w:marRight w:val="0"/>
      <w:marTop w:val="0"/>
      <w:marBottom w:val="0"/>
      <w:divBdr>
        <w:top w:val="none" w:sz="0" w:space="0" w:color="auto"/>
        <w:left w:val="none" w:sz="0" w:space="0" w:color="auto"/>
        <w:bottom w:val="none" w:sz="0" w:space="0" w:color="auto"/>
        <w:right w:val="none" w:sz="0" w:space="0" w:color="auto"/>
      </w:divBdr>
      <w:divsChild>
        <w:div w:id="1178080288">
          <w:marLeft w:val="0"/>
          <w:marRight w:val="0"/>
          <w:marTop w:val="0"/>
          <w:marBottom w:val="0"/>
          <w:divBdr>
            <w:top w:val="none" w:sz="0" w:space="0" w:color="auto"/>
            <w:left w:val="none" w:sz="0" w:space="0" w:color="auto"/>
            <w:bottom w:val="none" w:sz="0" w:space="0" w:color="auto"/>
            <w:right w:val="none" w:sz="0" w:space="0" w:color="auto"/>
          </w:divBdr>
        </w:div>
        <w:div w:id="328102666">
          <w:marLeft w:val="0"/>
          <w:marRight w:val="0"/>
          <w:marTop w:val="0"/>
          <w:marBottom w:val="0"/>
          <w:divBdr>
            <w:top w:val="none" w:sz="0" w:space="0" w:color="auto"/>
            <w:left w:val="none" w:sz="0" w:space="0" w:color="auto"/>
            <w:bottom w:val="none" w:sz="0" w:space="0" w:color="auto"/>
            <w:right w:val="none" w:sz="0" w:space="0" w:color="auto"/>
          </w:divBdr>
        </w:div>
        <w:div w:id="1727950282">
          <w:marLeft w:val="0"/>
          <w:marRight w:val="0"/>
          <w:marTop w:val="0"/>
          <w:marBottom w:val="0"/>
          <w:divBdr>
            <w:top w:val="none" w:sz="0" w:space="0" w:color="auto"/>
            <w:left w:val="none" w:sz="0" w:space="0" w:color="auto"/>
            <w:bottom w:val="none" w:sz="0" w:space="0" w:color="auto"/>
            <w:right w:val="none" w:sz="0" w:space="0" w:color="auto"/>
          </w:divBdr>
        </w:div>
        <w:div w:id="1330870305">
          <w:marLeft w:val="0"/>
          <w:marRight w:val="0"/>
          <w:marTop w:val="0"/>
          <w:marBottom w:val="0"/>
          <w:divBdr>
            <w:top w:val="none" w:sz="0" w:space="0" w:color="auto"/>
            <w:left w:val="none" w:sz="0" w:space="0" w:color="auto"/>
            <w:bottom w:val="none" w:sz="0" w:space="0" w:color="auto"/>
            <w:right w:val="none" w:sz="0" w:space="0" w:color="auto"/>
          </w:divBdr>
        </w:div>
        <w:div w:id="1516264693">
          <w:marLeft w:val="0"/>
          <w:marRight w:val="0"/>
          <w:marTop w:val="0"/>
          <w:marBottom w:val="0"/>
          <w:divBdr>
            <w:top w:val="none" w:sz="0" w:space="0" w:color="auto"/>
            <w:left w:val="none" w:sz="0" w:space="0" w:color="auto"/>
            <w:bottom w:val="none" w:sz="0" w:space="0" w:color="auto"/>
            <w:right w:val="none" w:sz="0" w:space="0" w:color="auto"/>
          </w:divBdr>
        </w:div>
        <w:div w:id="1397825171">
          <w:marLeft w:val="0"/>
          <w:marRight w:val="0"/>
          <w:marTop w:val="0"/>
          <w:marBottom w:val="0"/>
          <w:divBdr>
            <w:top w:val="none" w:sz="0" w:space="0" w:color="auto"/>
            <w:left w:val="none" w:sz="0" w:space="0" w:color="auto"/>
            <w:bottom w:val="none" w:sz="0" w:space="0" w:color="auto"/>
            <w:right w:val="none" w:sz="0" w:space="0" w:color="auto"/>
          </w:divBdr>
        </w:div>
        <w:div w:id="1718700996">
          <w:marLeft w:val="0"/>
          <w:marRight w:val="0"/>
          <w:marTop w:val="0"/>
          <w:marBottom w:val="0"/>
          <w:divBdr>
            <w:top w:val="none" w:sz="0" w:space="0" w:color="auto"/>
            <w:left w:val="none" w:sz="0" w:space="0" w:color="auto"/>
            <w:bottom w:val="none" w:sz="0" w:space="0" w:color="auto"/>
            <w:right w:val="none" w:sz="0" w:space="0" w:color="auto"/>
          </w:divBdr>
        </w:div>
        <w:div w:id="300037673">
          <w:marLeft w:val="0"/>
          <w:marRight w:val="0"/>
          <w:marTop w:val="0"/>
          <w:marBottom w:val="0"/>
          <w:divBdr>
            <w:top w:val="none" w:sz="0" w:space="0" w:color="auto"/>
            <w:left w:val="none" w:sz="0" w:space="0" w:color="auto"/>
            <w:bottom w:val="none" w:sz="0" w:space="0" w:color="auto"/>
            <w:right w:val="none" w:sz="0" w:space="0" w:color="auto"/>
          </w:divBdr>
        </w:div>
        <w:div w:id="1194415655">
          <w:marLeft w:val="0"/>
          <w:marRight w:val="0"/>
          <w:marTop w:val="0"/>
          <w:marBottom w:val="0"/>
          <w:divBdr>
            <w:top w:val="none" w:sz="0" w:space="0" w:color="auto"/>
            <w:left w:val="none" w:sz="0" w:space="0" w:color="auto"/>
            <w:bottom w:val="none" w:sz="0" w:space="0" w:color="auto"/>
            <w:right w:val="none" w:sz="0" w:space="0" w:color="auto"/>
          </w:divBdr>
        </w:div>
        <w:div w:id="1011297819">
          <w:marLeft w:val="0"/>
          <w:marRight w:val="0"/>
          <w:marTop w:val="0"/>
          <w:marBottom w:val="0"/>
          <w:divBdr>
            <w:top w:val="none" w:sz="0" w:space="0" w:color="auto"/>
            <w:left w:val="none" w:sz="0" w:space="0" w:color="auto"/>
            <w:bottom w:val="none" w:sz="0" w:space="0" w:color="auto"/>
            <w:right w:val="none" w:sz="0" w:space="0" w:color="auto"/>
          </w:divBdr>
        </w:div>
        <w:div w:id="1690334840">
          <w:marLeft w:val="0"/>
          <w:marRight w:val="0"/>
          <w:marTop w:val="0"/>
          <w:marBottom w:val="0"/>
          <w:divBdr>
            <w:top w:val="none" w:sz="0" w:space="0" w:color="auto"/>
            <w:left w:val="none" w:sz="0" w:space="0" w:color="auto"/>
            <w:bottom w:val="none" w:sz="0" w:space="0" w:color="auto"/>
            <w:right w:val="none" w:sz="0" w:space="0" w:color="auto"/>
          </w:divBdr>
        </w:div>
        <w:div w:id="660736146">
          <w:marLeft w:val="0"/>
          <w:marRight w:val="0"/>
          <w:marTop w:val="0"/>
          <w:marBottom w:val="0"/>
          <w:divBdr>
            <w:top w:val="none" w:sz="0" w:space="0" w:color="auto"/>
            <w:left w:val="none" w:sz="0" w:space="0" w:color="auto"/>
            <w:bottom w:val="none" w:sz="0" w:space="0" w:color="auto"/>
            <w:right w:val="none" w:sz="0" w:space="0" w:color="auto"/>
          </w:divBdr>
        </w:div>
        <w:div w:id="727731063">
          <w:marLeft w:val="0"/>
          <w:marRight w:val="0"/>
          <w:marTop w:val="0"/>
          <w:marBottom w:val="0"/>
          <w:divBdr>
            <w:top w:val="none" w:sz="0" w:space="0" w:color="auto"/>
            <w:left w:val="none" w:sz="0" w:space="0" w:color="auto"/>
            <w:bottom w:val="none" w:sz="0" w:space="0" w:color="auto"/>
            <w:right w:val="none" w:sz="0" w:space="0" w:color="auto"/>
          </w:divBdr>
        </w:div>
        <w:div w:id="2136637422">
          <w:marLeft w:val="0"/>
          <w:marRight w:val="0"/>
          <w:marTop w:val="0"/>
          <w:marBottom w:val="0"/>
          <w:divBdr>
            <w:top w:val="none" w:sz="0" w:space="0" w:color="auto"/>
            <w:left w:val="none" w:sz="0" w:space="0" w:color="auto"/>
            <w:bottom w:val="none" w:sz="0" w:space="0" w:color="auto"/>
            <w:right w:val="none" w:sz="0" w:space="0" w:color="auto"/>
          </w:divBdr>
        </w:div>
        <w:div w:id="868252519">
          <w:marLeft w:val="0"/>
          <w:marRight w:val="0"/>
          <w:marTop w:val="0"/>
          <w:marBottom w:val="0"/>
          <w:divBdr>
            <w:top w:val="none" w:sz="0" w:space="0" w:color="auto"/>
            <w:left w:val="none" w:sz="0" w:space="0" w:color="auto"/>
            <w:bottom w:val="none" w:sz="0" w:space="0" w:color="auto"/>
            <w:right w:val="none" w:sz="0" w:space="0" w:color="auto"/>
          </w:divBdr>
        </w:div>
      </w:divsChild>
    </w:div>
    <w:div w:id="1055548908">
      <w:bodyDiv w:val="1"/>
      <w:marLeft w:val="0"/>
      <w:marRight w:val="0"/>
      <w:marTop w:val="0"/>
      <w:marBottom w:val="0"/>
      <w:divBdr>
        <w:top w:val="none" w:sz="0" w:space="0" w:color="auto"/>
        <w:left w:val="none" w:sz="0" w:space="0" w:color="auto"/>
        <w:bottom w:val="none" w:sz="0" w:space="0" w:color="auto"/>
        <w:right w:val="none" w:sz="0" w:space="0" w:color="auto"/>
      </w:divBdr>
      <w:divsChild>
        <w:div w:id="29233733">
          <w:marLeft w:val="0"/>
          <w:marRight w:val="0"/>
          <w:marTop w:val="0"/>
          <w:marBottom w:val="0"/>
          <w:divBdr>
            <w:top w:val="none" w:sz="0" w:space="0" w:color="auto"/>
            <w:left w:val="none" w:sz="0" w:space="0" w:color="auto"/>
            <w:bottom w:val="none" w:sz="0" w:space="0" w:color="auto"/>
            <w:right w:val="none" w:sz="0" w:space="0" w:color="auto"/>
          </w:divBdr>
        </w:div>
        <w:div w:id="1527865730">
          <w:marLeft w:val="0"/>
          <w:marRight w:val="0"/>
          <w:marTop w:val="0"/>
          <w:marBottom w:val="0"/>
          <w:divBdr>
            <w:top w:val="none" w:sz="0" w:space="0" w:color="auto"/>
            <w:left w:val="none" w:sz="0" w:space="0" w:color="auto"/>
            <w:bottom w:val="none" w:sz="0" w:space="0" w:color="auto"/>
            <w:right w:val="none" w:sz="0" w:space="0" w:color="auto"/>
          </w:divBdr>
        </w:div>
        <w:div w:id="1237743954">
          <w:marLeft w:val="0"/>
          <w:marRight w:val="0"/>
          <w:marTop w:val="0"/>
          <w:marBottom w:val="0"/>
          <w:divBdr>
            <w:top w:val="none" w:sz="0" w:space="0" w:color="auto"/>
            <w:left w:val="none" w:sz="0" w:space="0" w:color="auto"/>
            <w:bottom w:val="none" w:sz="0" w:space="0" w:color="auto"/>
            <w:right w:val="none" w:sz="0" w:space="0" w:color="auto"/>
          </w:divBdr>
        </w:div>
        <w:div w:id="731389254">
          <w:marLeft w:val="0"/>
          <w:marRight w:val="0"/>
          <w:marTop w:val="0"/>
          <w:marBottom w:val="0"/>
          <w:divBdr>
            <w:top w:val="none" w:sz="0" w:space="0" w:color="auto"/>
            <w:left w:val="none" w:sz="0" w:space="0" w:color="auto"/>
            <w:bottom w:val="none" w:sz="0" w:space="0" w:color="auto"/>
            <w:right w:val="none" w:sz="0" w:space="0" w:color="auto"/>
          </w:divBdr>
        </w:div>
        <w:div w:id="1720662901">
          <w:marLeft w:val="0"/>
          <w:marRight w:val="0"/>
          <w:marTop w:val="0"/>
          <w:marBottom w:val="0"/>
          <w:divBdr>
            <w:top w:val="none" w:sz="0" w:space="0" w:color="auto"/>
            <w:left w:val="none" w:sz="0" w:space="0" w:color="auto"/>
            <w:bottom w:val="none" w:sz="0" w:space="0" w:color="auto"/>
            <w:right w:val="none" w:sz="0" w:space="0" w:color="auto"/>
          </w:divBdr>
        </w:div>
        <w:div w:id="2062632803">
          <w:marLeft w:val="0"/>
          <w:marRight w:val="0"/>
          <w:marTop w:val="0"/>
          <w:marBottom w:val="0"/>
          <w:divBdr>
            <w:top w:val="none" w:sz="0" w:space="0" w:color="auto"/>
            <w:left w:val="none" w:sz="0" w:space="0" w:color="auto"/>
            <w:bottom w:val="none" w:sz="0" w:space="0" w:color="auto"/>
            <w:right w:val="none" w:sz="0" w:space="0" w:color="auto"/>
          </w:divBdr>
        </w:div>
        <w:div w:id="985551841">
          <w:marLeft w:val="0"/>
          <w:marRight w:val="0"/>
          <w:marTop w:val="0"/>
          <w:marBottom w:val="0"/>
          <w:divBdr>
            <w:top w:val="none" w:sz="0" w:space="0" w:color="auto"/>
            <w:left w:val="none" w:sz="0" w:space="0" w:color="auto"/>
            <w:bottom w:val="none" w:sz="0" w:space="0" w:color="auto"/>
            <w:right w:val="none" w:sz="0" w:space="0" w:color="auto"/>
          </w:divBdr>
        </w:div>
        <w:div w:id="757095460">
          <w:marLeft w:val="0"/>
          <w:marRight w:val="0"/>
          <w:marTop w:val="0"/>
          <w:marBottom w:val="0"/>
          <w:divBdr>
            <w:top w:val="none" w:sz="0" w:space="0" w:color="auto"/>
            <w:left w:val="none" w:sz="0" w:space="0" w:color="auto"/>
            <w:bottom w:val="none" w:sz="0" w:space="0" w:color="auto"/>
            <w:right w:val="none" w:sz="0" w:space="0" w:color="auto"/>
          </w:divBdr>
        </w:div>
        <w:div w:id="363141332">
          <w:marLeft w:val="0"/>
          <w:marRight w:val="0"/>
          <w:marTop w:val="0"/>
          <w:marBottom w:val="0"/>
          <w:divBdr>
            <w:top w:val="none" w:sz="0" w:space="0" w:color="auto"/>
            <w:left w:val="none" w:sz="0" w:space="0" w:color="auto"/>
            <w:bottom w:val="none" w:sz="0" w:space="0" w:color="auto"/>
            <w:right w:val="none" w:sz="0" w:space="0" w:color="auto"/>
          </w:divBdr>
        </w:div>
        <w:div w:id="1752703469">
          <w:marLeft w:val="0"/>
          <w:marRight w:val="0"/>
          <w:marTop w:val="0"/>
          <w:marBottom w:val="0"/>
          <w:divBdr>
            <w:top w:val="none" w:sz="0" w:space="0" w:color="auto"/>
            <w:left w:val="none" w:sz="0" w:space="0" w:color="auto"/>
            <w:bottom w:val="none" w:sz="0" w:space="0" w:color="auto"/>
            <w:right w:val="none" w:sz="0" w:space="0" w:color="auto"/>
          </w:divBdr>
        </w:div>
        <w:div w:id="942343688">
          <w:marLeft w:val="0"/>
          <w:marRight w:val="0"/>
          <w:marTop w:val="0"/>
          <w:marBottom w:val="0"/>
          <w:divBdr>
            <w:top w:val="none" w:sz="0" w:space="0" w:color="auto"/>
            <w:left w:val="none" w:sz="0" w:space="0" w:color="auto"/>
            <w:bottom w:val="none" w:sz="0" w:space="0" w:color="auto"/>
            <w:right w:val="none" w:sz="0" w:space="0" w:color="auto"/>
          </w:divBdr>
        </w:div>
        <w:div w:id="607470269">
          <w:marLeft w:val="0"/>
          <w:marRight w:val="0"/>
          <w:marTop w:val="0"/>
          <w:marBottom w:val="0"/>
          <w:divBdr>
            <w:top w:val="none" w:sz="0" w:space="0" w:color="auto"/>
            <w:left w:val="none" w:sz="0" w:space="0" w:color="auto"/>
            <w:bottom w:val="none" w:sz="0" w:space="0" w:color="auto"/>
            <w:right w:val="none" w:sz="0" w:space="0" w:color="auto"/>
          </w:divBdr>
        </w:div>
        <w:div w:id="466750757">
          <w:marLeft w:val="0"/>
          <w:marRight w:val="0"/>
          <w:marTop w:val="0"/>
          <w:marBottom w:val="0"/>
          <w:divBdr>
            <w:top w:val="none" w:sz="0" w:space="0" w:color="auto"/>
            <w:left w:val="none" w:sz="0" w:space="0" w:color="auto"/>
            <w:bottom w:val="none" w:sz="0" w:space="0" w:color="auto"/>
            <w:right w:val="none" w:sz="0" w:space="0" w:color="auto"/>
          </w:divBdr>
        </w:div>
        <w:div w:id="948392786">
          <w:marLeft w:val="0"/>
          <w:marRight w:val="0"/>
          <w:marTop w:val="0"/>
          <w:marBottom w:val="0"/>
          <w:divBdr>
            <w:top w:val="none" w:sz="0" w:space="0" w:color="auto"/>
            <w:left w:val="none" w:sz="0" w:space="0" w:color="auto"/>
            <w:bottom w:val="none" w:sz="0" w:space="0" w:color="auto"/>
            <w:right w:val="none" w:sz="0" w:space="0" w:color="auto"/>
          </w:divBdr>
        </w:div>
        <w:div w:id="850098200">
          <w:marLeft w:val="0"/>
          <w:marRight w:val="0"/>
          <w:marTop w:val="0"/>
          <w:marBottom w:val="0"/>
          <w:divBdr>
            <w:top w:val="none" w:sz="0" w:space="0" w:color="auto"/>
            <w:left w:val="none" w:sz="0" w:space="0" w:color="auto"/>
            <w:bottom w:val="none" w:sz="0" w:space="0" w:color="auto"/>
            <w:right w:val="none" w:sz="0" w:space="0" w:color="auto"/>
          </w:divBdr>
        </w:div>
        <w:div w:id="1422875165">
          <w:marLeft w:val="0"/>
          <w:marRight w:val="0"/>
          <w:marTop w:val="0"/>
          <w:marBottom w:val="0"/>
          <w:divBdr>
            <w:top w:val="none" w:sz="0" w:space="0" w:color="auto"/>
            <w:left w:val="none" w:sz="0" w:space="0" w:color="auto"/>
            <w:bottom w:val="none" w:sz="0" w:space="0" w:color="auto"/>
            <w:right w:val="none" w:sz="0" w:space="0" w:color="auto"/>
          </w:divBdr>
        </w:div>
        <w:div w:id="650670526">
          <w:marLeft w:val="0"/>
          <w:marRight w:val="0"/>
          <w:marTop w:val="0"/>
          <w:marBottom w:val="0"/>
          <w:divBdr>
            <w:top w:val="none" w:sz="0" w:space="0" w:color="auto"/>
            <w:left w:val="none" w:sz="0" w:space="0" w:color="auto"/>
            <w:bottom w:val="none" w:sz="0" w:space="0" w:color="auto"/>
            <w:right w:val="none" w:sz="0" w:space="0" w:color="auto"/>
          </w:divBdr>
        </w:div>
        <w:div w:id="692144893">
          <w:marLeft w:val="0"/>
          <w:marRight w:val="0"/>
          <w:marTop w:val="0"/>
          <w:marBottom w:val="0"/>
          <w:divBdr>
            <w:top w:val="none" w:sz="0" w:space="0" w:color="auto"/>
            <w:left w:val="none" w:sz="0" w:space="0" w:color="auto"/>
            <w:bottom w:val="none" w:sz="0" w:space="0" w:color="auto"/>
            <w:right w:val="none" w:sz="0" w:space="0" w:color="auto"/>
          </w:divBdr>
        </w:div>
      </w:divsChild>
    </w:div>
    <w:div w:id="1417365878">
      <w:bodyDiv w:val="1"/>
      <w:marLeft w:val="0"/>
      <w:marRight w:val="0"/>
      <w:marTop w:val="0"/>
      <w:marBottom w:val="0"/>
      <w:divBdr>
        <w:top w:val="none" w:sz="0" w:space="0" w:color="auto"/>
        <w:left w:val="none" w:sz="0" w:space="0" w:color="auto"/>
        <w:bottom w:val="none" w:sz="0" w:space="0" w:color="auto"/>
        <w:right w:val="none" w:sz="0" w:space="0" w:color="auto"/>
      </w:divBdr>
    </w:div>
    <w:div w:id="1465854501">
      <w:bodyDiv w:val="1"/>
      <w:marLeft w:val="0"/>
      <w:marRight w:val="0"/>
      <w:marTop w:val="0"/>
      <w:marBottom w:val="0"/>
      <w:divBdr>
        <w:top w:val="none" w:sz="0" w:space="0" w:color="auto"/>
        <w:left w:val="none" w:sz="0" w:space="0" w:color="auto"/>
        <w:bottom w:val="none" w:sz="0" w:space="0" w:color="auto"/>
        <w:right w:val="none" w:sz="0" w:space="0" w:color="auto"/>
      </w:divBdr>
      <w:divsChild>
        <w:div w:id="1798645450">
          <w:marLeft w:val="0"/>
          <w:marRight w:val="0"/>
          <w:marTop w:val="0"/>
          <w:marBottom w:val="0"/>
          <w:divBdr>
            <w:top w:val="none" w:sz="0" w:space="0" w:color="auto"/>
            <w:left w:val="none" w:sz="0" w:space="0" w:color="auto"/>
            <w:bottom w:val="none" w:sz="0" w:space="0" w:color="auto"/>
            <w:right w:val="none" w:sz="0" w:space="0" w:color="auto"/>
          </w:divBdr>
        </w:div>
        <w:div w:id="90316206">
          <w:marLeft w:val="0"/>
          <w:marRight w:val="0"/>
          <w:marTop w:val="0"/>
          <w:marBottom w:val="0"/>
          <w:divBdr>
            <w:top w:val="none" w:sz="0" w:space="0" w:color="auto"/>
            <w:left w:val="none" w:sz="0" w:space="0" w:color="auto"/>
            <w:bottom w:val="none" w:sz="0" w:space="0" w:color="auto"/>
            <w:right w:val="none" w:sz="0" w:space="0" w:color="auto"/>
          </w:divBdr>
        </w:div>
        <w:div w:id="327443235">
          <w:marLeft w:val="0"/>
          <w:marRight w:val="0"/>
          <w:marTop w:val="0"/>
          <w:marBottom w:val="0"/>
          <w:divBdr>
            <w:top w:val="none" w:sz="0" w:space="0" w:color="auto"/>
            <w:left w:val="none" w:sz="0" w:space="0" w:color="auto"/>
            <w:bottom w:val="none" w:sz="0" w:space="0" w:color="auto"/>
            <w:right w:val="none" w:sz="0" w:space="0" w:color="auto"/>
          </w:divBdr>
        </w:div>
        <w:div w:id="1100419158">
          <w:marLeft w:val="0"/>
          <w:marRight w:val="0"/>
          <w:marTop w:val="0"/>
          <w:marBottom w:val="0"/>
          <w:divBdr>
            <w:top w:val="none" w:sz="0" w:space="0" w:color="auto"/>
            <w:left w:val="none" w:sz="0" w:space="0" w:color="auto"/>
            <w:bottom w:val="none" w:sz="0" w:space="0" w:color="auto"/>
            <w:right w:val="none" w:sz="0" w:space="0" w:color="auto"/>
          </w:divBdr>
        </w:div>
        <w:div w:id="1845897243">
          <w:marLeft w:val="0"/>
          <w:marRight w:val="0"/>
          <w:marTop w:val="0"/>
          <w:marBottom w:val="0"/>
          <w:divBdr>
            <w:top w:val="none" w:sz="0" w:space="0" w:color="auto"/>
            <w:left w:val="none" w:sz="0" w:space="0" w:color="auto"/>
            <w:bottom w:val="none" w:sz="0" w:space="0" w:color="auto"/>
            <w:right w:val="none" w:sz="0" w:space="0" w:color="auto"/>
          </w:divBdr>
        </w:div>
      </w:divsChild>
    </w:div>
    <w:div w:id="1472864080">
      <w:bodyDiv w:val="1"/>
      <w:marLeft w:val="0"/>
      <w:marRight w:val="0"/>
      <w:marTop w:val="0"/>
      <w:marBottom w:val="0"/>
      <w:divBdr>
        <w:top w:val="none" w:sz="0" w:space="0" w:color="auto"/>
        <w:left w:val="none" w:sz="0" w:space="0" w:color="auto"/>
        <w:bottom w:val="none" w:sz="0" w:space="0" w:color="auto"/>
        <w:right w:val="none" w:sz="0" w:space="0" w:color="auto"/>
      </w:divBdr>
      <w:divsChild>
        <w:div w:id="1518957248">
          <w:marLeft w:val="0"/>
          <w:marRight w:val="0"/>
          <w:marTop w:val="0"/>
          <w:marBottom w:val="0"/>
          <w:divBdr>
            <w:top w:val="none" w:sz="0" w:space="0" w:color="auto"/>
            <w:left w:val="none" w:sz="0" w:space="0" w:color="auto"/>
            <w:bottom w:val="none" w:sz="0" w:space="0" w:color="auto"/>
            <w:right w:val="none" w:sz="0" w:space="0" w:color="auto"/>
          </w:divBdr>
        </w:div>
        <w:div w:id="2072341057">
          <w:marLeft w:val="0"/>
          <w:marRight w:val="0"/>
          <w:marTop w:val="0"/>
          <w:marBottom w:val="0"/>
          <w:divBdr>
            <w:top w:val="none" w:sz="0" w:space="0" w:color="auto"/>
            <w:left w:val="none" w:sz="0" w:space="0" w:color="auto"/>
            <w:bottom w:val="none" w:sz="0" w:space="0" w:color="auto"/>
            <w:right w:val="none" w:sz="0" w:space="0" w:color="auto"/>
          </w:divBdr>
        </w:div>
        <w:div w:id="1921716790">
          <w:marLeft w:val="0"/>
          <w:marRight w:val="0"/>
          <w:marTop w:val="0"/>
          <w:marBottom w:val="0"/>
          <w:divBdr>
            <w:top w:val="none" w:sz="0" w:space="0" w:color="auto"/>
            <w:left w:val="none" w:sz="0" w:space="0" w:color="auto"/>
            <w:bottom w:val="none" w:sz="0" w:space="0" w:color="auto"/>
            <w:right w:val="none" w:sz="0" w:space="0" w:color="auto"/>
          </w:divBdr>
        </w:div>
        <w:div w:id="1064181605">
          <w:marLeft w:val="0"/>
          <w:marRight w:val="0"/>
          <w:marTop w:val="0"/>
          <w:marBottom w:val="0"/>
          <w:divBdr>
            <w:top w:val="none" w:sz="0" w:space="0" w:color="auto"/>
            <w:left w:val="none" w:sz="0" w:space="0" w:color="auto"/>
            <w:bottom w:val="none" w:sz="0" w:space="0" w:color="auto"/>
            <w:right w:val="none" w:sz="0" w:space="0" w:color="auto"/>
          </w:divBdr>
        </w:div>
        <w:div w:id="1418330203">
          <w:marLeft w:val="0"/>
          <w:marRight w:val="0"/>
          <w:marTop w:val="0"/>
          <w:marBottom w:val="0"/>
          <w:divBdr>
            <w:top w:val="none" w:sz="0" w:space="0" w:color="auto"/>
            <w:left w:val="none" w:sz="0" w:space="0" w:color="auto"/>
            <w:bottom w:val="none" w:sz="0" w:space="0" w:color="auto"/>
            <w:right w:val="none" w:sz="0" w:space="0" w:color="auto"/>
          </w:divBdr>
        </w:div>
        <w:div w:id="478573971">
          <w:marLeft w:val="0"/>
          <w:marRight w:val="0"/>
          <w:marTop w:val="0"/>
          <w:marBottom w:val="0"/>
          <w:divBdr>
            <w:top w:val="none" w:sz="0" w:space="0" w:color="auto"/>
            <w:left w:val="none" w:sz="0" w:space="0" w:color="auto"/>
            <w:bottom w:val="none" w:sz="0" w:space="0" w:color="auto"/>
            <w:right w:val="none" w:sz="0" w:space="0" w:color="auto"/>
          </w:divBdr>
        </w:div>
        <w:div w:id="48187577">
          <w:marLeft w:val="0"/>
          <w:marRight w:val="0"/>
          <w:marTop w:val="0"/>
          <w:marBottom w:val="0"/>
          <w:divBdr>
            <w:top w:val="none" w:sz="0" w:space="0" w:color="auto"/>
            <w:left w:val="none" w:sz="0" w:space="0" w:color="auto"/>
            <w:bottom w:val="none" w:sz="0" w:space="0" w:color="auto"/>
            <w:right w:val="none" w:sz="0" w:space="0" w:color="auto"/>
          </w:divBdr>
        </w:div>
        <w:div w:id="824590448">
          <w:marLeft w:val="0"/>
          <w:marRight w:val="0"/>
          <w:marTop w:val="0"/>
          <w:marBottom w:val="0"/>
          <w:divBdr>
            <w:top w:val="none" w:sz="0" w:space="0" w:color="auto"/>
            <w:left w:val="none" w:sz="0" w:space="0" w:color="auto"/>
            <w:bottom w:val="none" w:sz="0" w:space="0" w:color="auto"/>
            <w:right w:val="none" w:sz="0" w:space="0" w:color="auto"/>
          </w:divBdr>
        </w:div>
        <w:div w:id="1211847117">
          <w:marLeft w:val="0"/>
          <w:marRight w:val="0"/>
          <w:marTop w:val="0"/>
          <w:marBottom w:val="0"/>
          <w:divBdr>
            <w:top w:val="none" w:sz="0" w:space="0" w:color="auto"/>
            <w:left w:val="none" w:sz="0" w:space="0" w:color="auto"/>
            <w:bottom w:val="none" w:sz="0" w:space="0" w:color="auto"/>
            <w:right w:val="none" w:sz="0" w:space="0" w:color="auto"/>
          </w:divBdr>
        </w:div>
        <w:div w:id="972062374">
          <w:marLeft w:val="0"/>
          <w:marRight w:val="0"/>
          <w:marTop w:val="0"/>
          <w:marBottom w:val="0"/>
          <w:divBdr>
            <w:top w:val="none" w:sz="0" w:space="0" w:color="auto"/>
            <w:left w:val="none" w:sz="0" w:space="0" w:color="auto"/>
            <w:bottom w:val="none" w:sz="0" w:space="0" w:color="auto"/>
            <w:right w:val="none" w:sz="0" w:space="0" w:color="auto"/>
          </w:divBdr>
        </w:div>
        <w:div w:id="1387607310">
          <w:marLeft w:val="0"/>
          <w:marRight w:val="0"/>
          <w:marTop w:val="0"/>
          <w:marBottom w:val="0"/>
          <w:divBdr>
            <w:top w:val="none" w:sz="0" w:space="0" w:color="auto"/>
            <w:left w:val="none" w:sz="0" w:space="0" w:color="auto"/>
            <w:bottom w:val="none" w:sz="0" w:space="0" w:color="auto"/>
            <w:right w:val="none" w:sz="0" w:space="0" w:color="auto"/>
          </w:divBdr>
        </w:div>
        <w:div w:id="1726951428">
          <w:marLeft w:val="0"/>
          <w:marRight w:val="0"/>
          <w:marTop w:val="0"/>
          <w:marBottom w:val="0"/>
          <w:divBdr>
            <w:top w:val="none" w:sz="0" w:space="0" w:color="auto"/>
            <w:left w:val="none" w:sz="0" w:space="0" w:color="auto"/>
            <w:bottom w:val="none" w:sz="0" w:space="0" w:color="auto"/>
            <w:right w:val="none" w:sz="0" w:space="0" w:color="auto"/>
          </w:divBdr>
        </w:div>
        <w:div w:id="564487441">
          <w:marLeft w:val="0"/>
          <w:marRight w:val="0"/>
          <w:marTop w:val="0"/>
          <w:marBottom w:val="0"/>
          <w:divBdr>
            <w:top w:val="none" w:sz="0" w:space="0" w:color="auto"/>
            <w:left w:val="none" w:sz="0" w:space="0" w:color="auto"/>
            <w:bottom w:val="none" w:sz="0" w:space="0" w:color="auto"/>
            <w:right w:val="none" w:sz="0" w:space="0" w:color="auto"/>
          </w:divBdr>
        </w:div>
        <w:div w:id="1624455706">
          <w:marLeft w:val="0"/>
          <w:marRight w:val="0"/>
          <w:marTop w:val="0"/>
          <w:marBottom w:val="0"/>
          <w:divBdr>
            <w:top w:val="none" w:sz="0" w:space="0" w:color="auto"/>
            <w:left w:val="none" w:sz="0" w:space="0" w:color="auto"/>
            <w:bottom w:val="none" w:sz="0" w:space="0" w:color="auto"/>
            <w:right w:val="none" w:sz="0" w:space="0" w:color="auto"/>
          </w:divBdr>
        </w:div>
        <w:div w:id="884635595">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74583436">
          <w:marLeft w:val="0"/>
          <w:marRight w:val="0"/>
          <w:marTop w:val="0"/>
          <w:marBottom w:val="0"/>
          <w:divBdr>
            <w:top w:val="none" w:sz="0" w:space="0" w:color="auto"/>
            <w:left w:val="none" w:sz="0" w:space="0" w:color="auto"/>
            <w:bottom w:val="none" w:sz="0" w:space="0" w:color="auto"/>
            <w:right w:val="none" w:sz="0" w:space="0" w:color="auto"/>
          </w:divBdr>
        </w:div>
        <w:div w:id="1313482755">
          <w:marLeft w:val="0"/>
          <w:marRight w:val="0"/>
          <w:marTop w:val="0"/>
          <w:marBottom w:val="0"/>
          <w:divBdr>
            <w:top w:val="none" w:sz="0" w:space="0" w:color="auto"/>
            <w:left w:val="none" w:sz="0" w:space="0" w:color="auto"/>
            <w:bottom w:val="none" w:sz="0" w:space="0" w:color="auto"/>
            <w:right w:val="none" w:sz="0" w:space="0" w:color="auto"/>
          </w:divBdr>
        </w:div>
        <w:div w:id="695548597">
          <w:marLeft w:val="0"/>
          <w:marRight w:val="0"/>
          <w:marTop w:val="0"/>
          <w:marBottom w:val="0"/>
          <w:divBdr>
            <w:top w:val="none" w:sz="0" w:space="0" w:color="auto"/>
            <w:left w:val="none" w:sz="0" w:space="0" w:color="auto"/>
            <w:bottom w:val="none" w:sz="0" w:space="0" w:color="auto"/>
            <w:right w:val="none" w:sz="0" w:space="0" w:color="auto"/>
          </w:divBdr>
        </w:div>
        <w:div w:id="782193565">
          <w:marLeft w:val="0"/>
          <w:marRight w:val="0"/>
          <w:marTop w:val="0"/>
          <w:marBottom w:val="0"/>
          <w:divBdr>
            <w:top w:val="none" w:sz="0" w:space="0" w:color="auto"/>
            <w:left w:val="none" w:sz="0" w:space="0" w:color="auto"/>
            <w:bottom w:val="none" w:sz="0" w:space="0" w:color="auto"/>
            <w:right w:val="none" w:sz="0" w:space="0" w:color="auto"/>
          </w:divBdr>
        </w:div>
        <w:div w:id="135726192">
          <w:marLeft w:val="0"/>
          <w:marRight w:val="0"/>
          <w:marTop w:val="0"/>
          <w:marBottom w:val="0"/>
          <w:divBdr>
            <w:top w:val="none" w:sz="0" w:space="0" w:color="auto"/>
            <w:left w:val="none" w:sz="0" w:space="0" w:color="auto"/>
            <w:bottom w:val="none" w:sz="0" w:space="0" w:color="auto"/>
            <w:right w:val="none" w:sz="0" w:space="0" w:color="auto"/>
          </w:divBdr>
        </w:div>
        <w:div w:id="402526050">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669288525">
      <w:bodyDiv w:val="1"/>
      <w:marLeft w:val="0"/>
      <w:marRight w:val="0"/>
      <w:marTop w:val="0"/>
      <w:marBottom w:val="0"/>
      <w:divBdr>
        <w:top w:val="none" w:sz="0" w:space="0" w:color="auto"/>
        <w:left w:val="none" w:sz="0" w:space="0" w:color="auto"/>
        <w:bottom w:val="none" w:sz="0" w:space="0" w:color="auto"/>
        <w:right w:val="none" w:sz="0" w:space="0" w:color="auto"/>
      </w:divBdr>
      <w:divsChild>
        <w:div w:id="1881085704">
          <w:marLeft w:val="0"/>
          <w:marRight w:val="0"/>
          <w:marTop w:val="0"/>
          <w:marBottom w:val="0"/>
          <w:divBdr>
            <w:top w:val="none" w:sz="0" w:space="0" w:color="auto"/>
            <w:left w:val="none" w:sz="0" w:space="0" w:color="auto"/>
            <w:bottom w:val="none" w:sz="0" w:space="0" w:color="auto"/>
            <w:right w:val="none" w:sz="0" w:space="0" w:color="auto"/>
          </w:divBdr>
        </w:div>
        <w:div w:id="46034185">
          <w:marLeft w:val="0"/>
          <w:marRight w:val="0"/>
          <w:marTop w:val="0"/>
          <w:marBottom w:val="0"/>
          <w:divBdr>
            <w:top w:val="none" w:sz="0" w:space="0" w:color="auto"/>
            <w:left w:val="none" w:sz="0" w:space="0" w:color="auto"/>
            <w:bottom w:val="none" w:sz="0" w:space="0" w:color="auto"/>
            <w:right w:val="none" w:sz="0" w:space="0" w:color="auto"/>
          </w:divBdr>
        </w:div>
        <w:div w:id="700977112">
          <w:marLeft w:val="0"/>
          <w:marRight w:val="0"/>
          <w:marTop w:val="0"/>
          <w:marBottom w:val="0"/>
          <w:divBdr>
            <w:top w:val="none" w:sz="0" w:space="0" w:color="auto"/>
            <w:left w:val="none" w:sz="0" w:space="0" w:color="auto"/>
            <w:bottom w:val="none" w:sz="0" w:space="0" w:color="auto"/>
            <w:right w:val="none" w:sz="0" w:space="0" w:color="auto"/>
          </w:divBdr>
        </w:div>
        <w:div w:id="1538739061">
          <w:marLeft w:val="0"/>
          <w:marRight w:val="0"/>
          <w:marTop w:val="0"/>
          <w:marBottom w:val="0"/>
          <w:divBdr>
            <w:top w:val="none" w:sz="0" w:space="0" w:color="auto"/>
            <w:left w:val="none" w:sz="0" w:space="0" w:color="auto"/>
            <w:bottom w:val="none" w:sz="0" w:space="0" w:color="auto"/>
            <w:right w:val="none" w:sz="0" w:space="0" w:color="auto"/>
          </w:divBdr>
        </w:div>
        <w:div w:id="387800616">
          <w:marLeft w:val="0"/>
          <w:marRight w:val="0"/>
          <w:marTop w:val="0"/>
          <w:marBottom w:val="0"/>
          <w:divBdr>
            <w:top w:val="none" w:sz="0" w:space="0" w:color="auto"/>
            <w:left w:val="none" w:sz="0" w:space="0" w:color="auto"/>
            <w:bottom w:val="none" w:sz="0" w:space="0" w:color="auto"/>
            <w:right w:val="none" w:sz="0" w:space="0" w:color="auto"/>
          </w:divBdr>
        </w:div>
        <w:div w:id="1620330013">
          <w:marLeft w:val="0"/>
          <w:marRight w:val="0"/>
          <w:marTop w:val="0"/>
          <w:marBottom w:val="0"/>
          <w:divBdr>
            <w:top w:val="none" w:sz="0" w:space="0" w:color="auto"/>
            <w:left w:val="none" w:sz="0" w:space="0" w:color="auto"/>
            <w:bottom w:val="none" w:sz="0" w:space="0" w:color="auto"/>
            <w:right w:val="none" w:sz="0" w:space="0" w:color="auto"/>
          </w:divBdr>
        </w:div>
        <w:div w:id="606889143">
          <w:marLeft w:val="0"/>
          <w:marRight w:val="0"/>
          <w:marTop w:val="0"/>
          <w:marBottom w:val="0"/>
          <w:divBdr>
            <w:top w:val="none" w:sz="0" w:space="0" w:color="auto"/>
            <w:left w:val="none" w:sz="0" w:space="0" w:color="auto"/>
            <w:bottom w:val="none" w:sz="0" w:space="0" w:color="auto"/>
            <w:right w:val="none" w:sz="0" w:space="0" w:color="auto"/>
          </w:divBdr>
        </w:div>
        <w:div w:id="919756660">
          <w:marLeft w:val="0"/>
          <w:marRight w:val="0"/>
          <w:marTop w:val="0"/>
          <w:marBottom w:val="0"/>
          <w:divBdr>
            <w:top w:val="none" w:sz="0" w:space="0" w:color="auto"/>
            <w:left w:val="none" w:sz="0" w:space="0" w:color="auto"/>
            <w:bottom w:val="none" w:sz="0" w:space="0" w:color="auto"/>
            <w:right w:val="none" w:sz="0" w:space="0" w:color="auto"/>
          </w:divBdr>
        </w:div>
        <w:div w:id="1860388826">
          <w:marLeft w:val="0"/>
          <w:marRight w:val="0"/>
          <w:marTop w:val="0"/>
          <w:marBottom w:val="0"/>
          <w:divBdr>
            <w:top w:val="none" w:sz="0" w:space="0" w:color="auto"/>
            <w:left w:val="none" w:sz="0" w:space="0" w:color="auto"/>
            <w:bottom w:val="none" w:sz="0" w:space="0" w:color="auto"/>
            <w:right w:val="none" w:sz="0" w:space="0" w:color="auto"/>
          </w:divBdr>
        </w:div>
        <w:div w:id="2038848873">
          <w:marLeft w:val="0"/>
          <w:marRight w:val="0"/>
          <w:marTop w:val="0"/>
          <w:marBottom w:val="0"/>
          <w:divBdr>
            <w:top w:val="none" w:sz="0" w:space="0" w:color="auto"/>
            <w:left w:val="none" w:sz="0" w:space="0" w:color="auto"/>
            <w:bottom w:val="none" w:sz="0" w:space="0" w:color="auto"/>
            <w:right w:val="none" w:sz="0" w:space="0" w:color="auto"/>
          </w:divBdr>
        </w:div>
        <w:div w:id="776406915">
          <w:marLeft w:val="0"/>
          <w:marRight w:val="0"/>
          <w:marTop w:val="0"/>
          <w:marBottom w:val="0"/>
          <w:divBdr>
            <w:top w:val="none" w:sz="0" w:space="0" w:color="auto"/>
            <w:left w:val="none" w:sz="0" w:space="0" w:color="auto"/>
            <w:bottom w:val="none" w:sz="0" w:space="0" w:color="auto"/>
            <w:right w:val="none" w:sz="0" w:space="0" w:color="auto"/>
          </w:divBdr>
        </w:div>
        <w:div w:id="1913735512">
          <w:marLeft w:val="0"/>
          <w:marRight w:val="0"/>
          <w:marTop w:val="0"/>
          <w:marBottom w:val="0"/>
          <w:divBdr>
            <w:top w:val="none" w:sz="0" w:space="0" w:color="auto"/>
            <w:left w:val="none" w:sz="0" w:space="0" w:color="auto"/>
            <w:bottom w:val="none" w:sz="0" w:space="0" w:color="auto"/>
            <w:right w:val="none" w:sz="0" w:space="0" w:color="auto"/>
          </w:divBdr>
        </w:div>
      </w:divsChild>
    </w:div>
    <w:div w:id="1740639984">
      <w:bodyDiv w:val="1"/>
      <w:marLeft w:val="0"/>
      <w:marRight w:val="0"/>
      <w:marTop w:val="0"/>
      <w:marBottom w:val="0"/>
      <w:divBdr>
        <w:top w:val="none" w:sz="0" w:space="0" w:color="auto"/>
        <w:left w:val="none" w:sz="0" w:space="0" w:color="auto"/>
        <w:bottom w:val="none" w:sz="0" w:space="0" w:color="auto"/>
        <w:right w:val="none" w:sz="0" w:space="0" w:color="auto"/>
      </w:divBdr>
      <w:divsChild>
        <w:div w:id="1159030824">
          <w:marLeft w:val="0"/>
          <w:marRight w:val="0"/>
          <w:marTop w:val="0"/>
          <w:marBottom w:val="0"/>
          <w:divBdr>
            <w:top w:val="none" w:sz="0" w:space="0" w:color="auto"/>
            <w:left w:val="none" w:sz="0" w:space="0" w:color="auto"/>
            <w:bottom w:val="none" w:sz="0" w:space="0" w:color="auto"/>
            <w:right w:val="none" w:sz="0" w:space="0" w:color="auto"/>
          </w:divBdr>
        </w:div>
        <w:div w:id="286934222">
          <w:marLeft w:val="0"/>
          <w:marRight w:val="0"/>
          <w:marTop w:val="0"/>
          <w:marBottom w:val="0"/>
          <w:divBdr>
            <w:top w:val="none" w:sz="0" w:space="0" w:color="auto"/>
            <w:left w:val="none" w:sz="0" w:space="0" w:color="auto"/>
            <w:bottom w:val="none" w:sz="0" w:space="0" w:color="auto"/>
            <w:right w:val="none" w:sz="0" w:space="0" w:color="auto"/>
          </w:divBdr>
        </w:div>
        <w:div w:id="2146462237">
          <w:marLeft w:val="0"/>
          <w:marRight w:val="0"/>
          <w:marTop w:val="0"/>
          <w:marBottom w:val="0"/>
          <w:divBdr>
            <w:top w:val="none" w:sz="0" w:space="0" w:color="auto"/>
            <w:left w:val="none" w:sz="0" w:space="0" w:color="auto"/>
            <w:bottom w:val="none" w:sz="0" w:space="0" w:color="auto"/>
            <w:right w:val="none" w:sz="0" w:space="0" w:color="auto"/>
          </w:divBdr>
        </w:div>
        <w:div w:id="605498695">
          <w:marLeft w:val="0"/>
          <w:marRight w:val="0"/>
          <w:marTop w:val="0"/>
          <w:marBottom w:val="0"/>
          <w:divBdr>
            <w:top w:val="none" w:sz="0" w:space="0" w:color="auto"/>
            <w:left w:val="none" w:sz="0" w:space="0" w:color="auto"/>
            <w:bottom w:val="none" w:sz="0" w:space="0" w:color="auto"/>
            <w:right w:val="none" w:sz="0" w:space="0" w:color="auto"/>
          </w:divBdr>
        </w:div>
        <w:div w:id="2092045650">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 w:id="1816407630">
      <w:bodyDiv w:val="1"/>
      <w:marLeft w:val="0"/>
      <w:marRight w:val="0"/>
      <w:marTop w:val="0"/>
      <w:marBottom w:val="0"/>
      <w:divBdr>
        <w:top w:val="none" w:sz="0" w:space="0" w:color="auto"/>
        <w:left w:val="none" w:sz="0" w:space="0" w:color="auto"/>
        <w:bottom w:val="none" w:sz="0" w:space="0" w:color="auto"/>
        <w:right w:val="none" w:sz="0" w:space="0" w:color="auto"/>
      </w:divBdr>
    </w:div>
    <w:div w:id="1870213636">
      <w:bodyDiv w:val="1"/>
      <w:marLeft w:val="0"/>
      <w:marRight w:val="0"/>
      <w:marTop w:val="0"/>
      <w:marBottom w:val="0"/>
      <w:divBdr>
        <w:top w:val="none" w:sz="0" w:space="0" w:color="auto"/>
        <w:left w:val="none" w:sz="0" w:space="0" w:color="auto"/>
        <w:bottom w:val="none" w:sz="0" w:space="0" w:color="auto"/>
        <w:right w:val="none" w:sz="0" w:space="0" w:color="auto"/>
      </w:divBdr>
      <w:divsChild>
        <w:div w:id="2002347949">
          <w:marLeft w:val="0"/>
          <w:marRight w:val="0"/>
          <w:marTop w:val="0"/>
          <w:marBottom w:val="0"/>
          <w:divBdr>
            <w:top w:val="none" w:sz="0" w:space="0" w:color="auto"/>
            <w:left w:val="none" w:sz="0" w:space="0" w:color="auto"/>
            <w:bottom w:val="none" w:sz="0" w:space="0" w:color="auto"/>
            <w:right w:val="none" w:sz="0" w:space="0" w:color="auto"/>
          </w:divBdr>
        </w:div>
        <w:div w:id="1729307695">
          <w:marLeft w:val="0"/>
          <w:marRight w:val="0"/>
          <w:marTop w:val="0"/>
          <w:marBottom w:val="0"/>
          <w:divBdr>
            <w:top w:val="none" w:sz="0" w:space="0" w:color="auto"/>
            <w:left w:val="none" w:sz="0" w:space="0" w:color="auto"/>
            <w:bottom w:val="none" w:sz="0" w:space="0" w:color="auto"/>
            <w:right w:val="none" w:sz="0" w:space="0" w:color="auto"/>
          </w:divBdr>
        </w:div>
        <w:div w:id="1469127524">
          <w:marLeft w:val="0"/>
          <w:marRight w:val="0"/>
          <w:marTop w:val="0"/>
          <w:marBottom w:val="0"/>
          <w:divBdr>
            <w:top w:val="none" w:sz="0" w:space="0" w:color="auto"/>
            <w:left w:val="none" w:sz="0" w:space="0" w:color="auto"/>
            <w:bottom w:val="none" w:sz="0" w:space="0" w:color="auto"/>
            <w:right w:val="none" w:sz="0" w:space="0" w:color="auto"/>
          </w:divBdr>
        </w:div>
        <w:div w:id="1797797242">
          <w:marLeft w:val="0"/>
          <w:marRight w:val="0"/>
          <w:marTop w:val="0"/>
          <w:marBottom w:val="0"/>
          <w:divBdr>
            <w:top w:val="none" w:sz="0" w:space="0" w:color="auto"/>
            <w:left w:val="none" w:sz="0" w:space="0" w:color="auto"/>
            <w:bottom w:val="none" w:sz="0" w:space="0" w:color="auto"/>
            <w:right w:val="none" w:sz="0" w:space="0" w:color="auto"/>
          </w:divBdr>
        </w:div>
        <w:div w:id="1654988526">
          <w:marLeft w:val="0"/>
          <w:marRight w:val="0"/>
          <w:marTop w:val="0"/>
          <w:marBottom w:val="0"/>
          <w:divBdr>
            <w:top w:val="none" w:sz="0" w:space="0" w:color="auto"/>
            <w:left w:val="none" w:sz="0" w:space="0" w:color="auto"/>
            <w:bottom w:val="none" w:sz="0" w:space="0" w:color="auto"/>
            <w:right w:val="none" w:sz="0" w:space="0" w:color="auto"/>
          </w:divBdr>
        </w:div>
        <w:div w:id="1577278126">
          <w:marLeft w:val="0"/>
          <w:marRight w:val="0"/>
          <w:marTop w:val="0"/>
          <w:marBottom w:val="0"/>
          <w:divBdr>
            <w:top w:val="none" w:sz="0" w:space="0" w:color="auto"/>
            <w:left w:val="none" w:sz="0" w:space="0" w:color="auto"/>
            <w:bottom w:val="none" w:sz="0" w:space="0" w:color="auto"/>
            <w:right w:val="none" w:sz="0" w:space="0" w:color="auto"/>
          </w:divBdr>
        </w:div>
        <w:div w:id="662700548">
          <w:marLeft w:val="0"/>
          <w:marRight w:val="0"/>
          <w:marTop w:val="0"/>
          <w:marBottom w:val="0"/>
          <w:divBdr>
            <w:top w:val="none" w:sz="0" w:space="0" w:color="auto"/>
            <w:left w:val="none" w:sz="0" w:space="0" w:color="auto"/>
            <w:bottom w:val="none" w:sz="0" w:space="0" w:color="auto"/>
            <w:right w:val="none" w:sz="0" w:space="0" w:color="auto"/>
          </w:divBdr>
        </w:div>
        <w:div w:id="265310915">
          <w:marLeft w:val="0"/>
          <w:marRight w:val="0"/>
          <w:marTop w:val="0"/>
          <w:marBottom w:val="0"/>
          <w:divBdr>
            <w:top w:val="none" w:sz="0" w:space="0" w:color="auto"/>
            <w:left w:val="none" w:sz="0" w:space="0" w:color="auto"/>
            <w:bottom w:val="none" w:sz="0" w:space="0" w:color="auto"/>
            <w:right w:val="none" w:sz="0" w:space="0" w:color="auto"/>
          </w:divBdr>
        </w:div>
        <w:div w:id="1110851875">
          <w:marLeft w:val="0"/>
          <w:marRight w:val="0"/>
          <w:marTop w:val="0"/>
          <w:marBottom w:val="0"/>
          <w:divBdr>
            <w:top w:val="none" w:sz="0" w:space="0" w:color="auto"/>
            <w:left w:val="none" w:sz="0" w:space="0" w:color="auto"/>
            <w:bottom w:val="none" w:sz="0" w:space="0" w:color="auto"/>
            <w:right w:val="none" w:sz="0" w:space="0" w:color="auto"/>
          </w:divBdr>
        </w:div>
        <w:div w:id="688798394">
          <w:marLeft w:val="0"/>
          <w:marRight w:val="0"/>
          <w:marTop w:val="0"/>
          <w:marBottom w:val="0"/>
          <w:divBdr>
            <w:top w:val="none" w:sz="0" w:space="0" w:color="auto"/>
            <w:left w:val="none" w:sz="0" w:space="0" w:color="auto"/>
            <w:bottom w:val="none" w:sz="0" w:space="0" w:color="auto"/>
            <w:right w:val="none" w:sz="0" w:space="0" w:color="auto"/>
          </w:divBdr>
        </w:div>
        <w:div w:id="1418861141">
          <w:marLeft w:val="0"/>
          <w:marRight w:val="0"/>
          <w:marTop w:val="0"/>
          <w:marBottom w:val="0"/>
          <w:divBdr>
            <w:top w:val="none" w:sz="0" w:space="0" w:color="auto"/>
            <w:left w:val="none" w:sz="0" w:space="0" w:color="auto"/>
            <w:bottom w:val="none" w:sz="0" w:space="0" w:color="auto"/>
            <w:right w:val="none" w:sz="0" w:space="0" w:color="auto"/>
          </w:divBdr>
        </w:div>
        <w:div w:id="704600788">
          <w:marLeft w:val="0"/>
          <w:marRight w:val="0"/>
          <w:marTop w:val="0"/>
          <w:marBottom w:val="0"/>
          <w:divBdr>
            <w:top w:val="none" w:sz="0" w:space="0" w:color="auto"/>
            <w:left w:val="none" w:sz="0" w:space="0" w:color="auto"/>
            <w:bottom w:val="none" w:sz="0" w:space="0" w:color="auto"/>
            <w:right w:val="none" w:sz="0" w:space="0" w:color="auto"/>
          </w:divBdr>
        </w:div>
        <w:div w:id="245775018">
          <w:marLeft w:val="0"/>
          <w:marRight w:val="0"/>
          <w:marTop w:val="0"/>
          <w:marBottom w:val="0"/>
          <w:divBdr>
            <w:top w:val="none" w:sz="0" w:space="0" w:color="auto"/>
            <w:left w:val="none" w:sz="0" w:space="0" w:color="auto"/>
            <w:bottom w:val="none" w:sz="0" w:space="0" w:color="auto"/>
            <w:right w:val="none" w:sz="0" w:space="0" w:color="auto"/>
          </w:divBdr>
        </w:div>
        <w:div w:id="644624445">
          <w:marLeft w:val="0"/>
          <w:marRight w:val="0"/>
          <w:marTop w:val="0"/>
          <w:marBottom w:val="0"/>
          <w:divBdr>
            <w:top w:val="none" w:sz="0" w:space="0" w:color="auto"/>
            <w:left w:val="none" w:sz="0" w:space="0" w:color="auto"/>
            <w:bottom w:val="none" w:sz="0" w:space="0" w:color="auto"/>
            <w:right w:val="none" w:sz="0" w:space="0" w:color="auto"/>
          </w:divBdr>
        </w:div>
        <w:div w:id="11695154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2751</Words>
  <Characters>15684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15</cp:revision>
  <cp:lastPrinted>2026-04-18T17:53:00Z</cp:lastPrinted>
  <dcterms:created xsi:type="dcterms:W3CDTF">2026-04-18T17:02:00Z</dcterms:created>
  <dcterms:modified xsi:type="dcterms:W3CDTF">2026-04-18T17:54:00Z</dcterms:modified>
</cp:coreProperties>
</file>