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1CBF" w:rsidRPr="00A91CBF" w:rsidRDefault="00A91CBF" w:rsidP="00A91CBF">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rPr>
      </w:pPr>
      <w:r w:rsidRPr="00A91CBF">
        <w:rPr>
          <w:rFonts w:ascii="Segoe UI" w:eastAsia="Times New Roman" w:hAnsi="Segoe UI" w:cs="Segoe UI"/>
          <w:b/>
          <w:bCs/>
          <w:color w:val="0F1115"/>
          <w:kern w:val="36"/>
          <w:sz w:val="36"/>
          <w:szCs w:val="36"/>
        </w:rPr>
        <w:t>Engaging Effectively in Interactive Communication</w:t>
      </w:r>
    </w:p>
    <w:p w:rsidR="00A91CBF" w:rsidRPr="00DE1CA2" w:rsidRDefault="00A91CBF" w:rsidP="00A91CBF">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75pt" o:hralign="center" o:hrstd="t" o:hr="t" fillcolor="#a0a0a0" stroked="f"/>
        </w:pict>
      </w:r>
    </w:p>
    <w:p w:rsidR="00A91CBF" w:rsidRPr="00A91CBF" w:rsidRDefault="00A91CBF" w:rsidP="00A91CBF">
      <w:pPr>
        <w:shd w:val="clear" w:color="auto" w:fill="FFFFFF"/>
        <w:spacing w:before="240" w:after="240" w:line="240" w:lineRule="auto"/>
        <w:rPr>
          <w:rFonts w:ascii="Segoe UI" w:eastAsia="Times New Roman" w:hAnsi="Segoe UI" w:cs="Segoe UI"/>
          <w:color w:val="0F1115"/>
          <w:sz w:val="24"/>
          <w:szCs w:val="24"/>
        </w:rPr>
      </w:pPr>
      <w:r w:rsidRPr="00A91CBF">
        <w:rPr>
          <w:rFonts w:ascii="Segoe UI" w:eastAsia="Times New Roman" w:hAnsi="Segoe UI" w:cs="Segoe UI"/>
          <w:color w:val="0F1115"/>
          <w:sz w:val="24"/>
          <w:szCs w:val="24"/>
        </w:rPr>
        <w:t>Communication is rarely a solo activity. In academic and training contexts, meaning is built through interaction: a student asks a question during a lecture, a trainee follows a procedure from a manual, a team negotiates roles for a project, a presenter adjusts an explanation after seeing confusion on listeners' faces. These exchanges succeed or fail based on how well participants use language, tone, and structure for their audience and purpose, how carefully they follow procedures, how constructively they participate in discussions, and how effectively they collaborate. Interactive communication is not simply talking or writing. It is purposeful, responsive, and context-aware engagement with others.</w:t>
      </w:r>
    </w:p>
    <w:p w:rsidR="00A91CBF" w:rsidRPr="00A91CBF" w:rsidRDefault="00A91CBF" w:rsidP="00A91CBF">
      <w:pPr>
        <w:shd w:val="clear" w:color="auto" w:fill="FFFFFF"/>
        <w:spacing w:before="240" w:after="240" w:line="240" w:lineRule="auto"/>
        <w:rPr>
          <w:rFonts w:ascii="Segoe UI" w:eastAsia="Times New Roman" w:hAnsi="Segoe UI" w:cs="Segoe UI"/>
          <w:color w:val="0F1115"/>
          <w:sz w:val="24"/>
          <w:szCs w:val="24"/>
        </w:rPr>
      </w:pPr>
      <w:r w:rsidRPr="00A91CBF">
        <w:rPr>
          <w:rFonts w:ascii="Segoe UI" w:eastAsia="Times New Roman" w:hAnsi="Segoe UI" w:cs="Segoe UI"/>
          <w:color w:val="0F1115"/>
          <w:sz w:val="24"/>
          <w:szCs w:val="24"/>
        </w:rPr>
        <w:t>This reading material explains how to use language, tone, and structure appropriately for audience, purpose, and context when discussing academic and technical topics. It shows how to follow procedures, instructions, and processes in spoken, written, or multimodal forms to achieve outcomes. It describes how to participate constructively in lectures, presentations, and discussions by formulating questions, giving feedback, and responding appropriately. Finally, it explains how to collaborate on academic and technical tasks to leverage individual strengths and achieve common goals.</w:t>
      </w:r>
    </w:p>
    <w:p w:rsidR="00A91CBF" w:rsidRPr="00A91CBF" w:rsidRDefault="00A91CBF" w:rsidP="00A91CBF">
      <w:pPr>
        <w:spacing w:before="480" w:after="480" w:line="240" w:lineRule="auto"/>
        <w:rPr>
          <w:rFonts w:ascii="Times New Roman" w:eastAsia="Times New Roman" w:hAnsi="Times New Roman" w:cs="Times New Roman"/>
          <w:sz w:val="24"/>
          <w:szCs w:val="24"/>
        </w:rPr>
      </w:pPr>
      <w:r w:rsidRPr="00A91CBF">
        <w:rPr>
          <w:rFonts w:ascii="Times New Roman" w:eastAsia="Times New Roman" w:hAnsi="Times New Roman" w:cs="Times New Roman"/>
          <w:sz w:val="24"/>
          <w:szCs w:val="24"/>
        </w:rPr>
        <w:pict>
          <v:rect id="_x0000_i1025" style="width:0;height:.75pt" o:hralign="center" o:hrstd="t" o:hr="t" fillcolor="#a0a0a0" stroked="f"/>
        </w:pict>
      </w:r>
    </w:p>
    <w:p w:rsidR="00A91CBF" w:rsidRPr="00A91CBF" w:rsidRDefault="00A91CBF" w:rsidP="00A91CBF">
      <w:pPr>
        <w:shd w:val="clear" w:color="auto" w:fill="FFFFFF"/>
        <w:spacing w:before="480" w:after="240" w:line="480" w:lineRule="atLeast"/>
        <w:outlineLvl w:val="1"/>
        <w:rPr>
          <w:rFonts w:ascii="Segoe UI" w:eastAsia="Times New Roman" w:hAnsi="Segoe UI" w:cs="Segoe UI"/>
          <w:b/>
          <w:bCs/>
          <w:color w:val="0F1115"/>
          <w:sz w:val="33"/>
          <w:szCs w:val="33"/>
        </w:rPr>
      </w:pPr>
      <w:r w:rsidRPr="00A91CBF">
        <w:rPr>
          <w:rFonts w:ascii="Segoe UI" w:eastAsia="Times New Roman" w:hAnsi="Segoe UI" w:cs="Segoe UI"/>
          <w:b/>
          <w:bCs/>
          <w:color w:val="0F1115"/>
          <w:sz w:val="33"/>
          <w:szCs w:val="33"/>
        </w:rPr>
        <w:t>Part 1: Using Language, Tone, and Structure Appropriately</w:t>
      </w:r>
    </w:p>
    <w:p w:rsidR="00A91CBF" w:rsidRPr="00A91CBF" w:rsidRDefault="00A91CBF" w:rsidP="00A91CBF">
      <w:pPr>
        <w:shd w:val="clear" w:color="auto" w:fill="FFFFFF"/>
        <w:spacing w:before="240" w:after="240" w:line="240" w:lineRule="auto"/>
        <w:rPr>
          <w:rFonts w:ascii="Segoe UI" w:eastAsia="Times New Roman" w:hAnsi="Segoe UI" w:cs="Segoe UI"/>
          <w:color w:val="0F1115"/>
          <w:sz w:val="24"/>
          <w:szCs w:val="24"/>
        </w:rPr>
      </w:pPr>
      <w:r w:rsidRPr="00A91CBF">
        <w:rPr>
          <w:rFonts w:ascii="Segoe UI" w:eastAsia="Times New Roman" w:hAnsi="Segoe UI" w:cs="Segoe UI"/>
          <w:color w:val="0F1115"/>
          <w:sz w:val="24"/>
          <w:szCs w:val="24"/>
        </w:rPr>
        <w:t>Effective interactive communication begins with adaptation. The same idea must be delivered differently depending on who is listening, why they are listening, and where the exchange takes place.</w:t>
      </w:r>
    </w:p>
    <w:p w:rsidR="00A91CBF" w:rsidRPr="00A91CBF" w:rsidRDefault="00A91CBF" w:rsidP="00A91CBF">
      <w:pPr>
        <w:shd w:val="clear" w:color="auto" w:fill="FFFFFF"/>
        <w:spacing w:before="480" w:after="240" w:line="450" w:lineRule="atLeast"/>
        <w:outlineLvl w:val="2"/>
        <w:rPr>
          <w:rFonts w:ascii="Segoe UI" w:eastAsia="Times New Roman" w:hAnsi="Segoe UI" w:cs="Segoe UI"/>
          <w:b/>
          <w:bCs/>
          <w:color w:val="0F1115"/>
          <w:sz w:val="30"/>
          <w:szCs w:val="30"/>
        </w:rPr>
      </w:pPr>
      <w:r w:rsidRPr="00A91CBF">
        <w:rPr>
          <w:rFonts w:ascii="Segoe UI" w:eastAsia="Times New Roman" w:hAnsi="Segoe UI" w:cs="Segoe UI"/>
          <w:b/>
          <w:bCs/>
          <w:color w:val="0F1115"/>
          <w:sz w:val="30"/>
          <w:szCs w:val="30"/>
        </w:rPr>
        <w:t>The Three Adjustable Elements</w:t>
      </w:r>
    </w:p>
    <w:tbl>
      <w:tblPr>
        <w:tblW w:w="11099" w:type="dxa"/>
        <w:tblCellMar>
          <w:top w:w="15" w:type="dxa"/>
          <w:left w:w="15" w:type="dxa"/>
          <w:bottom w:w="15" w:type="dxa"/>
          <w:right w:w="15" w:type="dxa"/>
        </w:tblCellMar>
        <w:tblLook w:val="04A0" w:firstRow="1" w:lastRow="0" w:firstColumn="1" w:lastColumn="0" w:noHBand="0" w:noVBand="1"/>
      </w:tblPr>
      <w:tblGrid>
        <w:gridCol w:w="1234"/>
        <w:gridCol w:w="4436"/>
        <w:gridCol w:w="5429"/>
      </w:tblGrid>
      <w:tr w:rsidR="00A91CBF" w:rsidRPr="00A91CBF" w:rsidTr="00A91CBF">
        <w:trPr>
          <w:tblHeader/>
        </w:trPr>
        <w:tc>
          <w:tcPr>
            <w:tcW w:w="0" w:type="auto"/>
            <w:tcBorders>
              <w:top w:val="nil"/>
            </w:tcBorders>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Element</w:t>
            </w:r>
          </w:p>
        </w:tc>
        <w:tc>
          <w:tcPr>
            <w:tcW w:w="4436" w:type="dxa"/>
            <w:tcBorders>
              <w:top w:val="nil"/>
            </w:tcBorders>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What It Refers To</w:t>
            </w:r>
          </w:p>
        </w:tc>
        <w:tc>
          <w:tcPr>
            <w:tcW w:w="0" w:type="auto"/>
            <w:tcBorders>
              <w:top w:val="nil"/>
            </w:tcBorders>
            <w:tcMar>
              <w:top w:w="150" w:type="dxa"/>
              <w:left w:w="240" w:type="dxa"/>
              <w:bottom w:w="150" w:type="dxa"/>
              <w:right w:w="240" w:type="dxa"/>
            </w:tcMar>
            <w:vAlign w:val="center"/>
            <w:hideMark/>
          </w:tcPr>
          <w:p w:rsidR="00A91CBF" w:rsidRPr="00A91CBF" w:rsidRDefault="00A91CBF" w:rsidP="00A91CBF">
            <w:pPr>
              <w:spacing w:after="0" w:line="375" w:lineRule="atLeast"/>
              <w:ind w:right="599"/>
              <w:rPr>
                <w:rFonts w:ascii="Segoe UI" w:eastAsia="Times New Roman" w:hAnsi="Segoe UI" w:cs="Segoe UI"/>
                <w:sz w:val="23"/>
                <w:szCs w:val="23"/>
              </w:rPr>
            </w:pPr>
            <w:r w:rsidRPr="00A91CBF">
              <w:rPr>
                <w:rFonts w:ascii="Segoe UI" w:eastAsia="Times New Roman" w:hAnsi="Segoe UI" w:cs="Segoe UI"/>
                <w:sz w:val="23"/>
                <w:szCs w:val="23"/>
              </w:rPr>
              <w:t>What You Adjust</w:t>
            </w:r>
          </w:p>
        </w:tc>
      </w:tr>
      <w:tr w:rsidR="00A91CBF" w:rsidRPr="00A91CBF" w:rsidTr="00A91CBF">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Language</w:t>
            </w:r>
          </w:p>
        </w:tc>
        <w:tc>
          <w:tcPr>
            <w:tcW w:w="4436"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Vocabulary, jargon, formality, precision</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ind w:right="599"/>
              <w:rPr>
                <w:rFonts w:ascii="Segoe UI" w:eastAsia="Times New Roman" w:hAnsi="Segoe UI" w:cs="Segoe UI"/>
                <w:sz w:val="23"/>
                <w:szCs w:val="23"/>
              </w:rPr>
            </w:pPr>
            <w:r w:rsidRPr="00A91CBF">
              <w:rPr>
                <w:rFonts w:ascii="Segoe UI" w:eastAsia="Times New Roman" w:hAnsi="Segoe UI" w:cs="Segoe UI"/>
                <w:sz w:val="23"/>
                <w:szCs w:val="23"/>
              </w:rPr>
              <w:t>Whether to use technical terms or plain words; how much explanation to provide</w:t>
            </w:r>
          </w:p>
        </w:tc>
      </w:tr>
      <w:tr w:rsidR="00A91CBF" w:rsidRPr="00A91CBF" w:rsidTr="00A91CBF">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lastRenderedPageBreak/>
              <w:t>Tone</w:t>
            </w:r>
          </w:p>
        </w:tc>
        <w:tc>
          <w:tcPr>
            <w:tcW w:w="4436"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Attitude conveyed through word choice, volume, and phrasing</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ind w:right="599"/>
              <w:rPr>
                <w:rFonts w:ascii="Segoe UI" w:eastAsia="Times New Roman" w:hAnsi="Segoe UI" w:cs="Segoe UI"/>
                <w:sz w:val="23"/>
                <w:szCs w:val="23"/>
              </w:rPr>
            </w:pPr>
            <w:r w:rsidRPr="00A91CBF">
              <w:rPr>
                <w:rFonts w:ascii="Segoe UI" w:eastAsia="Times New Roman" w:hAnsi="Segoe UI" w:cs="Segoe UI"/>
                <w:sz w:val="23"/>
                <w:szCs w:val="23"/>
              </w:rPr>
              <w:t>Whether to be formal, encouraging, neutral, urgent, or collaborative</w:t>
            </w:r>
          </w:p>
        </w:tc>
      </w:tr>
      <w:tr w:rsidR="00A91CBF" w:rsidRPr="00A91CBF" w:rsidTr="00A91CBF">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Structure</w:t>
            </w:r>
          </w:p>
        </w:tc>
        <w:tc>
          <w:tcPr>
            <w:tcW w:w="4436"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Organization of ideas and turn-taking</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ind w:right="599"/>
              <w:rPr>
                <w:rFonts w:ascii="Segoe UI" w:eastAsia="Times New Roman" w:hAnsi="Segoe UI" w:cs="Segoe UI"/>
                <w:sz w:val="23"/>
                <w:szCs w:val="23"/>
              </w:rPr>
            </w:pPr>
            <w:r w:rsidRPr="00A91CBF">
              <w:rPr>
                <w:rFonts w:ascii="Segoe UI" w:eastAsia="Times New Roman" w:hAnsi="Segoe UI" w:cs="Segoe UI"/>
                <w:sz w:val="23"/>
                <w:szCs w:val="23"/>
              </w:rPr>
              <w:t>Whether to lead with a summary, follow steps, or build an argument gradually</w:t>
            </w:r>
          </w:p>
        </w:tc>
      </w:tr>
    </w:tbl>
    <w:p w:rsidR="00A91CBF" w:rsidRPr="00A91CBF" w:rsidRDefault="00A91CBF" w:rsidP="00A91CBF">
      <w:pPr>
        <w:shd w:val="clear" w:color="auto" w:fill="FFFFFF"/>
        <w:spacing w:before="480" w:after="240" w:line="450" w:lineRule="atLeast"/>
        <w:outlineLvl w:val="2"/>
        <w:rPr>
          <w:rFonts w:ascii="Segoe UI" w:eastAsia="Times New Roman" w:hAnsi="Segoe UI" w:cs="Segoe UI"/>
          <w:b/>
          <w:bCs/>
          <w:color w:val="0F1115"/>
          <w:sz w:val="30"/>
          <w:szCs w:val="30"/>
        </w:rPr>
      </w:pPr>
      <w:r w:rsidRPr="00A91CBF">
        <w:rPr>
          <w:rFonts w:ascii="Segoe UI" w:eastAsia="Times New Roman" w:hAnsi="Segoe UI" w:cs="Segoe UI"/>
          <w:b/>
          <w:bCs/>
          <w:color w:val="0F1115"/>
          <w:sz w:val="30"/>
          <w:szCs w:val="30"/>
        </w:rPr>
        <w:t>Matching Language to Audience and Purpose</w:t>
      </w:r>
    </w:p>
    <w:tbl>
      <w:tblPr>
        <w:tblW w:w="11206" w:type="dxa"/>
        <w:tblCellMar>
          <w:top w:w="15" w:type="dxa"/>
          <w:left w:w="15" w:type="dxa"/>
          <w:bottom w:w="15" w:type="dxa"/>
          <w:right w:w="15" w:type="dxa"/>
        </w:tblCellMar>
        <w:tblLook w:val="04A0" w:firstRow="1" w:lastRow="0" w:firstColumn="1" w:lastColumn="0" w:noHBand="0" w:noVBand="1"/>
      </w:tblPr>
      <w:tblGrid>
        <w:gridCol w:w="2701"/>
        <w:gridCol w:w="2886"/>
        <w:gridCol w:w="5619"/>
      </w:tblGrid>
      <w:tr w:rsidR="00A91CBF" w:rsidRPr="00A91CBF" w:rsidTr="00A91CBF">
        <w:trPr>
          <w:tblHeader/>
        </w:trPr>
        <w:tc>
          <w:tcPr>
            <w:tcW w:w="0" w:type="auto"/>
            <w:tcBorders>
              <w:top w:val="nil"/>
            </w:tcBorders>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Audience</w:t>
            </w:r>
          </w:p>
        </w:tc>
        <w:tc>
          <w:tcPr>
            <w:tcW w:w="2886" w:type="dxa"/>
            <w:tcBorders>
              <w:top w:val="nil"/>
            </w:tcBorders>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Purpose</w:t>
            </w:r>
          </w:p>
        </w:tc>
        <w:tc>
          <w:tcPr>
            <w:tcW w:w="0" w:type="auto"/>
            <w:tcBorders>
              <w:top w:val="nil"/>
            </w:tcBorders>
            <w:tcMar>
              <w:top w:w="150" w:type="dxa"/>
              <w:left w:w="240" w:type="dxa"/>
              <w:bottom w:w="150" w:type="dxa"/>
              <w:right w:w="240" w:type="dxa"/>
            </w:tcMar>
            <w:vAlign w:val="center"/>
            <w:hideMark/>
          </w:tcPr>
          <w:p w:rsidR="00A91CBF" w:rsidRPr="00A91CBF" w:rsidRDefault="00A91CBF" w:rsidP="00A91CBF">
            <w:pPr>
              <w:spacing w:after="0" w:line="375" w:lineRule="atLeast"/>
              <w:ind w:right="886"/>
              <w:rPr>
                <w:rFonts w:ascii="Segoe UI" w:eastAsia="Times New Roman" w:hAnsi="Segoe UI" w:cs="Segoe UI"/>
                <w:sz w:val="23"/>
                <w:szCs w:val="23"/>
              </w:rPr>
            </w:pPr>
            <w:r w:rsidRPr="00A91CBF">
              <w:rPr>
                <w:rFonts w:ascii="Segoe UI" w:eastAsia="Times New Roman" w:hAnsi="Segoe UI" w:cs="Segoe UI"/>
                <w:sz w:val="23"/>
                <w:szCs w:val="23"/>
              </w:rPr>
              <w:t>Appropriate Language</w:t>
            </w:r>
          </w:p>
        </w:tc>
      </w:tr>
      <w:tr w:rsidR="00A91CBF" w:rsidRPr="00A91CBF" w:rsidTr="00A91CBF">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Fellow students in a study group</w:t>
            </w:r>
          </w:p>
        </w:tc>
        <w:tc>
          <w:tcPr>
            <w:tcW w:w="2886"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To explain a concept</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ind w:right="886"/>
              <w:rPr>
                <w:rFonts w:ascii="Segoe UI" w:eastAsia="Times New Roman" w:hAnsi="Segoe UI" w:cs="Segoe UI"/>
                <w:sz w:val="23"/>
                <w:szCs w:val="23"/>
              </w:rPr>
            </w:pPr>
            <w:r w:rsidRPr="00A91CBF">
              <w:rPr>
                <w:rFonts w:ascii="Segoe UI" w:eastAsia="Times New Roman" w:hAnsi="Segoe UI" w:cs="Segoe UI"/>
                <w:sz w:val="23"/>
                <w:szCs w:val="23"/>
              </w:rPr>
              <w:t>Semi-formal, uses shared shorthand, invites questions</w:t>
            </w:r>
          </w:p>
        </w:tc>
      </w:tr>
      <w:tr w:rsidR="00A91CBF" w:rsidRPr="00A91CBF" w:rsidTr="00A91CBF">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Teacher or panel of judges</w:t>
            </w:r>
          </w:p>
        </w:tc>
        <w:tc>
          <w:tcPr>
            <w:tcW w:w="2886"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To defend a research proposal</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ind w:right="886"/>
              <w:rPr>
                <w:rFonts w:ascii="Segoe UI" w:eastAsia="Times New Roman" w:hAnsi="Segoe UI" w:cs="Segoe UI"/>
                <w:sz w:val="23"/>
                <w:szCs w:val="23"/>
              </w:rPr>
            </w:pPr>
            <w:r w:rsidRPr="00A91CBF">
              <w:rPr>
                <w:rFonts w:ascii="Segoe UI" w:eastAsia="Times New Roman" w:hAnsi="Segoe UI" w:cs="Segoe UI"/>
                <w:sz w:val="23"/>
                <w:szCs w:val="23"/>
              </w:rPr>
              <w:t>Formal, precise, cites evidence, avoids slang</w:t>
            </w:r>
          </w:p>
        </w:tc>
      </w:tr>
      <w:tr w:rsidR="00A91CBF" w:rsidRPr="00A91CBF" w:rsidTr="00A91CBF">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Trainees learning a procedure</w:t>
            </w:r>
          </w:p>
        </w:tc>
        <w:tc>
          <w:tcPr>
            <w:tcW w:w="2886"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To instruct</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ind w:right="886"/>
              <w:rPr>
                <w:rFonts w:ascii="Segoe UI" w:eastAsia="Times New Roman" w:hAnsi="Segoe UI" w:cs="Segoe UI"/>
                <w:sz w:val="23"/>
                <w:szCs w:val="23"/>
              </w:rPr>
            </w:pPr>
            <w:r w:rsidRPr="00A91CBF">
              <w:rPr>
                <w:rFonts w:ascii="Segoe UI" w:eastAsia="Times New Roman" w:hAnsi="Segoe UI" w:cs="Segoe UI"/>
                <w:sz w:val="23"/>
                <w:szCs w:val="23"/>
              </w:rPr>
              <w:t>Direct, sequential, uses imperative verbs, defines technical terms</w:t>
            </w:r>
          </w:p>
        </w:tc>
      </w:tr>
      <w:tr w:rsidR="00A91CBF" w:rsidRPr="00A91CBF" w:rsidTr="00A91CBF">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Community members at a forum</w:t>
            </w:r>
          </w:p>
        </w:tc>
        <w:tc>
          <w:tcPr>
            <w:tcW w:w="2886"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To inform about a project</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ind w:right="886"/>
              <w:rPr>
                <w:rFonts w:ascii="Segoe UI" w:eastAsia="Times New Roman" w:hAnsi="Segoe UI" w:cs="Segoe UI"/>
                <w:sz w:val="23"/>
                <w:szCs w:val="23"/>
              </w:rPr>
            </w:pPr>
            <w:r w:rsidRPr="00A91CBF">
              <w:rPr>
                <w:rFonts w:ascii="Segoe UI" w:eastAsia="Times New Roman" w:hAnsi="Segoe UI" w:cs="Segoe UI"/>
                <w:sz w:val="23"/>
                <w:szCs w:val="23"/>
              </w:rPr>
              <w:t>Accessible, avoids jargon, uses examples and analogies</w:t>
            </w:r>
          </w:p>
        </w:tc>
      </w:tr>
      <w:tr w:rsidR="00A91CBF" w:rsidRPr="00A91CBF" w:rsidTr="00A91CBF">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Technical specialists</w:t>
            </w:r>
          </w:p>
        </w:tc>
        <w:tc>
          <w:tcPr>
            <w:tcW w:w="2886"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To report findings</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ind w:right="886"/>
              <w:rPr>
                <w:rFonts w:ascii="Segoe UI" w:eastAsia="Times New Roman" w:hAnsi="Segoe UI" w:cs="Segoe UI"/>
                <w:sz w:val="23"/>
                <w:szCs w:val="23"/>
              </w:rPr>
            </w:pPr>
            <w:r w:rsidRPr="00A91CBF">
              <w:rPr>
                <w:rFonts w:ascii="Segoe UI" w:eastAsia="Times New Roman" w:hAnsi="Segoe UI" w:cs="Segoe UI"/>
                <w:sz w:val="23"/>
                <w:szCs w:val="23"/>
              </w:rPr>
              <w:t>Specialized terminology, data references, concise phrasing</w:t>
            </w:r>
          </w:p>
        </w:tc>
      </w:tr>
    </w:tbl>
    <w:p w:rsidR="00A91CBF" w:rsidRDefault="00A91CBF" w:rsidP="00A91CBF">
      <w:pPr>
        <w:shd w:val="clear" w:color="auto" w:fill="FFFFFF"/>
        <w:spacing w:before="480" w:after="240" w:line="450" w:lineRule="atLeast"/>
        <w:outlineLvl w:val="2"/>
        <w:rPr>
          <w:rFonts w:ascii="Segoe UI" w:eastAsia="Times New Roman" w:hAnsi="Segoe UI" w:cs="Segoe UI"/>
          <w:b/>
          <w:bCs/>
          <w:color w:val="0F1115"/>
          <w:sz w:val="30"/>
          <w:szCs w:val="30"/>
        </w:rPr>
      </w:pPr>
    </w:p>
    <w:p w:rsidR="00A91CBF" w:rsidRDefault="00A91CBF">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A91CBF" w:rsidRPr="00A91CBF" w:rsidRDefault="00A91CBF" w:rsidP="00A91CBF">
      <w:pPr>
        <w:shd w:val="clear" w:color="auto" w:fill="FFFFFF"/>
        <w:spacing w:before="480" w:after="240" w:line="450" w:lineRule="atLeast"/>
        <w:outlineLvl w:val="2"/>
        <w:rPr>
          <w:rFonts w:ascii="Segoe UI" w:eastAsia="Times New Roman" w:hAnsi="Segoe UI" w:cs="Segoe UI"/>
          <w:b/>
          <w:bCs/>
          <w:color w:val="0F1115"/>
          <w:sz w:val="30"/>
          <w:szCs w:val="30"/>
        </w:rPr>
      </w:pPr>
      <w:r w:rsidRPr="00A91CBF">
        <w:rPr>
          <w:rFonts w:ascii="Segoe UI" w:eastAsia="Times New Roman" w:hAnsi="Segoe UI" w:cs="Segoe UI"/>
          <w:b/>
          <w:bCs/>
          <w:color w:val="0F1115"/>
          <w:sz w:val="30"/>
          <w:szCs w:val="30"/>
        </w:rPr>
        <w:lastRenderedPageBreak/>
        <w:t>Matching Tone to Context</w:t>
      </w:r>
    </w:p>
    <w:tbl>
      <w:tblPr>
        <w:tblW w:w="10717" w:type="dxa"/>
        <w:tblCellMar>
          <w:top w:w="15" w:type="dxa"/>
          <w:left w:w="15" w:type="dxa"/>
          <w:bottom w:w="15" w:type="dxa"/>
          <w:right w:w="15" w:type="dxa"/>
        </w:tblCellMar>
        <w:tblLook w:val="04A0" w:firstRow="1" w:lastRow="0" w:firstColumn="1" w:lastColumn="0" w:noHBand="0" w:noVBand="1"/>
      </w:tblPr>
      <w:tblGrid>
        <w:gridCol w:w="2608"/>
        <w:gridCol w:w="3872"/>
        <w:gridCol w:w="4237"/>
      </w:tblGrid>
      <w:tr w:rsidR="00A91CBF" w:rsidRPr="00A91CBF" w:rsidTr="00792D09">
        <w:trPr>
          <w:tblHeader/>
        </w:trPr>
        <w:tc>
          <w:tcPr>
            <w:tcW w:w="0" w:type="auto"/>
            <w:tcBorders>
              <w:top w:val="nil"/>
            </w:tcBorders>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Context</w:t>
            </w:r>
          </w:p>
        </w:tc>
        <w:tc>
          <w:tcPr>
            <w:tcW w:w="3872" w:type="dxa"/>
            <w:tcBorders>
              <w:top w:val="nil"/>
            </w:tcBorders>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Appropriate Tone</w:t>
            </w:r>
          </w:p>
        </w:tc>
        <w:tc>
          <w:tcPr>
            <w:tcW w:w="0" w:type="auto"/>
            <w:tcBorders>
              <w:top w:val="nil"/>
            </w:tcBorders>
            <w:tcMar>
              <w:top w:w="150" w:type="dxa"/>
              <w:left w:w="240" w:type="dxa"/>
              <w:bottom w:w="150" w:type="dxa"/>
              <w:right w:w="240" w:type="dxa"/>
            </w:tcMar>
            <w:vAlign w:val="center"/>
            <w:hideMark/>
          </w:tcPr>
          <w:p w:rsidR="00A91CBF" w:rsidRPr="00A91CBF" w:rsidRDefault="00A91CBF" w:rsidP="00792D09">
            <w:pPr>
              <w:spacing w:after="0" w:line="375" w:lineRule="atLeast"/>
              <w:ind w:right="484"/>
              <w:rPr>
                <w:rFonts w:ascii="Segoe UI" w:eastAsia="Times New Roman" w:hAnsi="Segoe UI" w:cs="Segoe UI"/>
                <w:sz w:val="23"/>
                <w:szCs w:val="23"/>
              </w:rPr>
            </w:pPr>
            <w:r w:rsidRPr="00A91CBF">
              <w:rPr>
                <w:rFonts w:ascii="Segoe UI" w:eastAsia="Times New Roman" w:hAnsi="Segoe UI" w:cs="Segoe UI"/>
                <w:sz w:val="23"/>
                <w:szCs w:val="23"/>
              </w:rPr>
              <w:t>Inappropriate Tone</w:t>
            </w:r>
          </w:p>
        </w:tc>
      </w:tr>
      <w:tr w:rsidR="00A91CBF" w:rsidRPr="00A91CBF" w:rsidTr="00792D09">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Academic defense</w:t>
            </w:r>
          </w:p>
        </w:tc>
        <w:tc>
          <w:tcPr>
            <w:tcW w:w="3872"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Respectful, confident, open to critique</w:t>
            </w:r>
          </w:p>
        </w:tc>
        <w:tc>
          <w:tcPr>
            <w:tcW w:w="0" w:type="auto"/>
            <w:tcMar>
              <w:top w:w="150" w:type="dxa"/>
              <w:left w:w="240" w:type="dxa"/>
              <w:bottom w:w="150" w:type="dxa"/>
              <w:right w:w="0" w:type="dxa"/>
            </w:tcMar>
            <w:vAlign w:val="center"/>
            <w:hideMark/>
          </w:tcPr>
          <w:p w:rsidR="00A91CBF" w:rsidRPr="00A91CBF" w:rsidRDefault="00A91CBF" w:rsidP="00792D09">
            <w:pPr>
              <w:spacing w:after="0" w:line="375" w:lineRule="atLeast"/>
              <w:ind w:right="484"/>
              <w:rPr>
                <w:rFonts w:ascii="Segoe UI" w:eastAsia="Times New Roman" w:hAnsi="Segoe UI" w:cs="Segoe UI"/>
                <w:sz w:val="23"/>
                <w:szCs w:val="23"/>
              </w:rPr>
            </w:pPr>
            <w:r w:rsidRPr="00A91CBF">
              <w:rPr>
                <w:rFonts w:ascii="Segoe UI" w:eastAsia="Times New Roman" w:hAnsi="Segoe UI" w:cs="Segoe UI"/>
                <w:sz w:val="23"/>
                <w:szCs w:val="23"/>
              </w:rPr>
              <w:t>Defensive, dismissive, overly casual</w:t>
            </w:r>
          </w:p>
        </w:tc>
      </w:tr>
      <w:tr w:rsidR="00A91CBF" w:rsidRPr="00A91CBF" w:rsidTr="00792D09">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Peer workshop</w:t>
            </w:r>
          </w:p>
        </w:tc>
        <w:tc>
          <w:tcPr>
            <w:tcW w:w="3872"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Supportive, honest, specific</w:t>
            </w:r>
          </w:p>
        </w:tc>
        <w:tc>
          <w:tcPr>
            <w:tcW w:w="0" w:type="auto"/>
            <w:tcMar>
              <w:top w:w="150" w:type="dxa"/>
              <w:left w:w="240" w:type="dxa"/>
              <w:bottom w:w="150" w:type="dxa"/>
              <w:right w:w="0" w:type="dxa"/>
            </w:tcMar>
            <w:vAlign w:val="center"/>
            <w:hideMark/>
          </w:tcPr>
          <w:p w:rsidR="00A91CBF" w:rsidRPr="00A91CBF" w:rsidRDefault="00A91CBF" w:rsidP="00792D09">
            <w:pPr>
              <w:spacing w:after="0" w:line="375" w:lineRule="atLeast"/>
              <w:ind w:right="484"/>
              <w:rPr>
                <w:rFonts w:ascii="Segoe UI" w:eastAsia="Times New Roman" w:hAnsi="Segoe UI" w:cs="Segoe UI"/>
                <w:sz w:val="23"/>
                <w:szCs w:val="23"/>
              </w:rPr>
            </w:pPr>
            <w:r w:rsidRPr="00A91CBF">
              <w:rPr>
                <w:rFonts w:ascii="Segoe UI" w:eastAsia="Times New Roman" w:hAnsi="Segoe UI" w:cs="Segoe UI"/>
                <w:sz w:val="23"/>
                <w:szCs w:val="23"/>
              </w:rPr>
              <w:t>Blunt, vague, or excessively flattering</w:t>
            </w:r>
          </w:p>
        </w:tc>
      </w:tr>
      <w:tr w:rsidR="00A91CBF" w:rsidRPr="00A91CBF" w:rsidTr="00792D09">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Training session</w:t>
            </w:r>
          </w:p>
        </w:tc>
        <w:tc>
          <w:tcPr>
            <w:tcW w:w="3872"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Encouraging, clear, patient</w:t>
            </w:r>
          </w:p>
        </w:tc>
        <w:tc>
          <w:tcPr>
            <w:tcW w:w="0" w:type="auto"/>
            <w:tcMar>
              <w:top w:w="150" w:type="dxa"/>
              <w:left w:w="240" w:type="dxa"/>
              <w:bottom w:w="150" w:type="dxa"/>
              <w:right w:w="0" w:type="dxa"/>
            </w:tcMar>
            <w:vAlign w:val="center"/>
            <w:hideMark/>
          </w:tcPr>
          <w:p w:rsidR="00A91CBF" w:rsidRPr="00A91CBF" w:rsidRDefault="00A91CBF" w:rsidP="00792D09">
            <w:pPr>
              <w:spacing w:after="0" w:line="375" w:lineRule="atLeast"/>
              <w:ind w:right="484"/>
              <w:rPr>
                <w:rFonts w:ascii="Segoe UI" w:eastAsia="Times New Roman" w:hAnsi="Segoe UI" w:cs="Segoe UI"/>
                <w:sz w:val="23"/>
                <w:szCs w:val="23"/>
              </w:rPr>
            </w:pPr>
            <w:r w:rsidRPr="00A91CBF">
              <w:rPr>
                <w:rFonts w:ascii="Segoe UI" w:eastAsia="Times New Roman" w:hAnsi="Segoe UI" w:cs="Segoe UI"/>
                <w:sz w:val="23"/>
                <w:szCs w:val="23"/>
              </w:rPr>
              <w:t>Impatient, condescending</w:t>
            </w:r>
          </w:p>
        </w:tc>
      </w:tr>
      <w:tr w:rsidR="00A91CBF" w:rsidRPr="00A91CBF" w:rsidTr="00792D09">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Group planning meeting</w:t>
            </w:r>
          </w:p>
        </w:tc>
        <w:tc>
          <w:tcPr>
            <w:tcW w:w="3872"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Collaborative, focused, flexible</w:t>
            </w:r>
          </w:p>
        </w:tc>
        <w:tc>
          <w:tcPr>
            <w:tcW w:w="0" w:type="auto"/>
            <w:tcMar>
              <w:top w:w="150" w:type="dxa"/>
              <w:left w:w="240" w:type="dxa"/>
              <w:bottom w:w="150" w:type="dxa"/>
              <w:right w:w="0" w:type="dxa"/>
            </w:tcMar>
            <w:vAlign w:val="center"/>
            <w:hideMark/>
          </w:tcPr>
          <w:p w:rsidR="00A91CBF" w:rsidRPr="00A91CBF" w:rsidRDefault="00A91CBF" w:rsidP="00792D09">
            <w:pPr>
              <w:spacing w:after="0" w:line="375" w:lineRule="atLeast"/>
              <w:ind w:right="484"/>
              <w:rPr>
                <w:rFonts w:ascii="Segoe UI" w:eastAsia="Times New Roman" w:hAnsi="Segoe UI" w:cs="Segoe UI"/>
                <w:sz w:val="23"/>
                <w:szCs w:val="23"/>
              </w:rPr>
            </w:pPr>
            <w:r w:rsidRPr="00A91CBF">
              <w:rPr>
                <w:rFonts w:ascii="Segoe UI" w:eastAsia="Times New Roman" w:hAnsi="Segoe UI" w:cs="Segoe UI"/>
                <w:sz w:val="23"/>
                <w:szCs w:val="23"/>
              </w:rPr>
              <w:t>Dominating, indifferent, distracted</w:t>
            </w:r>
          </w:p>
        </w:tc>
      </w:tr>
      <w:tr w:rsidR="00A91CBF" w:rsidRPr="00A91CBF" w:rsidTr="00792D09">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Formal presentation</w:t>
            </w:r>
          </w:p>
        </w:tc>
        <w:tc>
          <w:tcPr>
            <w:tcW w:w="3872"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Composed, engaging, measured</w:t>
            </w:r>
          </w:p>
        </w:tc>
        <w:tc>
          <w:tcPr>
            <w:tcW w:w="0" w:type="auto"/>
            <w:tcMar>
              <w:top w:w="150" w:type="dxa"/>
              <w:left w:w="240" w:type="dxa"/>
              <w:bottom w:w="150" w:type="dxa"/>
              <w:right w:w="0" w:type="dxa"/>
            </w:tcMar>
            <w:vAlign w:val="center"/>
            <w:hideMark/>
          </w:tcPr>
          <w:p w:rsidR="00A91CBF" w:rsidRPr="00A91CBF" w:rsidRDefault="00A91CBF" w:rsidP="00792D09">
            <w:pPr>
              <w:spacing w:after="0" w:line="375" w:lineRule="atLeast"/>
              <w:ind w:right="484"/>
              <w:rPr>
                <w:rFonts w:ascii="Segoe UI" w:eastAsia="Times New Roman" w:hAnsi="Segoe UI" w:cs="Segoe UI"/>
                <w:sz w:val="23"/>
                <w:szCs w:val="23"/>
              </w:rPr>
            </w:pPr>
            <w:r w:rsidRPr="00A91CBF">
              <w:rPr>
                <w:rFonts w:ascii="Segoe UI" w:eastAsia="Times New Roman" w:hAnsi="Segoe UI" w:cs="Segoe UI"/>
                <w:sz w:val="23"/>
                <w:szCs w:val="23"/>
              </w:rPr>
              <w:t>Monotone, rushed, overly emotional</w:t>
            </w:r>
          </w:p>
        </w:tc>
      </w:tr>
    </w:tbl>
    <w:p w:rsidR="00A91CBF" w:rsidRPr="00A91CBF" w:rsidRDefault="00A91CBF" w:rsidP="00A91CBF">
      <w:pPr>
        <w:shd w:val="clear" w:color="auto" w:fill="FFFFFF"/>
        <w:spacing w:before="480" w:after="240" w:line="450" w:lineRule="atLeast"/>
        <w:outlineLvl w:val="2"/>
        <w:rPr>
          <w:rFonts w:ascii="Segoe UI" w:eastAsia="Times New Roman" w:hAnsi="Segoe UI" w:cs="Segoe UI"/>
          <w:b/>
          <w:bCs/>
          <w:color w:val="0F1115"/>
          <w:sz w:val="30"/>
          <w:szCs w:val="30"/>
        </w:rPr>
      </w:pPr>
      <w:r w:rsidRPr="00A91CBF">
        <w:rPr>
          <w:rFonts w:ascii="Segoe UI" w:eastAsia="Times New Roman" w:hAnsi="Segoe UI" w:cs="Segoe UI"/>
          <w:b/>
          <w:bCs/>
          <w:color w:val="0F1115"/>
          <w:sz w:val="30"/>
          <w:szCs w:val="30"/>
        </w:rPr>
        <w:t>Matching Structure to Purpose</w:t>
      </w:r>
    </w:p>
    <w:tbl>
      <w:tblPr>
        <w:tblW w:w="11280" w:type="dxa"/>
        <w:tblCellMar>
          <w:top w:w="15" w:type="dxa"/>
          <w:left w:w="15" w:type="dxa"/>
          <w:bottom w:w="15" w:type="dxa"/>
          <w:right w:w="15" w:type="dxa"/>
        </w:tblCellMar>
        <w:tblLook w:val="04A0" w:firstRow="1" w:lastRow="0" w:firstColumn="1" w:lastColumn="0" w:noHBand="0" w:noVBand="1"/>
      </w:tblPr>
      <w:tblGrid>
        <w:gridCol w:w="2472"/>
        <w:gridCol w:w="8808"/>
      </w:tblGrid>
      <w:tr w:rsidR="00A91CBF" w:rsidRPr="00A91CBF" w:rsidTr="00A91CBF">
        <w:trPr>
          <w:tblHeader/>
        </w:trPr>
        <w:tc>
          <w:tcPr>
            <w:tcW w:w="0" w:type="auto"/>
            <w:tcBorders>
              <w:top w:val="nil"/>
            </w:tcBorders>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Purpose</w:t>
            </w:r>
          </w:p>
        </w:tc>
        <w:tc>
          <w:tcPr>
            <w:tcW w:w="0" w:type="auto"/>
            <w:tcBorders>
              <w:top w:val="nil"/>
            </w:tcBorders>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Recommended Structure</w:t>
            </w:r>
          </w:p>
        </w:tc>
      </w:tr>
      <w:tr w:rsidR="00A91CBF" w:rsidRPr="00A91CBF" w:rsidTr="00A91CBF">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To inform</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Overview, key points in logical order, summary</w:t>
            </w:r>
          </w:p>
        </w:tc>
      </w:tr>
      <w:tr w:rsidR="00A91CBF" w:rsidRPr="00A91CBF" w:rsidTr="00A91CBF">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To instruct</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Materials needed, numbered steps, cautions, checkpoints</w:t>
            </w:r>
          </w:p>
        </w:tc>
      </w:tr>
      <w:tr w:rsidR="00A91CBF" w:rsidRPr="00A91CBF" w:rsidTr="00A91CBF">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To persuade</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Claim, evidence, counterargument, recommendation</w:t>
            </w:r>
          </w:p>
        </w:tc>
      </w:tr>
      <w:tr w:rsidR="00A91CBF" w:rsidRPr="00A91CBF" w:rsidTr="00A91CBF">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To analyze</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Question, method, findings, interpretation</w:t>
            </w:r>
          </w:p>
        </w:tc>
      </w:tr>
      <w:tr w:rsidR="00A91CBF" w:rsidRPr="00A91CBF" w:rsidTr="00A91CBF">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To collaborate</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Agenda, individual updates, discussion, action items</w:t>
            </w:r>
          </w:p>
        </w:tc>
      </w:tr>
    </w:tbl>
    <w:p w:rsidR="00792D09" w:rsidRDefault="00792D09" w:rsidP="00A91CBF">
      <w:pPr>
        <w:shd w:val="clear" w:color="auto" w:fill="FFFFFF"/>
        <w:spacing w:before="480" w:after="240" w:line="450" w:lineRule="atLeast"/>
        <w:outlineLvl w:val="2"/>
        <w:rPr>
          <w:rFonts w:ascii="Segoe UI" w:eastAsia="Times New Roman" w:hAnsi="Segoe UI" w:cs="Segoe UI"/>
          <w:b/>
          <w:bCs/>
          <w:color w:val="0F1115"/>
          <w:sz w:val="30"/>
          <w:szCs w:val="30"/>
        </w:rPr>
      </w:pPr>
    </w:p>
    <w:p w:rsidR="00A91CBF" w:rsidRPr="00A91CBF" w:rsidRDefault="00A91CBF" w:rsidP="00A91CBF">
      <w:pPr>
        <w:shd w:val="clear" w:color="auto" w:fill="FFFFFF"/>
        <w:spacing w:before="480" w:after="240" w:line="450" w:lineRule="atLeast"/>
        <w:outlineLvl w:val="2"/>
        <w:rPr>
          <w:rFonts w:ascii="Segoe UI" w:eastAsia="Times New Roman" w:hAnsi="Segoe UI" w:cs="Segoe UI"/>
          <w:b/>
          <w:bCs/>
          <w:color w:val="0F1115"/>
          <w:sz w:val="30"/>
          <w:szCs w:val="30"/>
        </w:rPr>
      </w:pPr>
      <w:r w:rsidRPr="00A91CBF">
        <w:rPr>
          <w:rFonts w:ascii="Segoe UI" w:eastAsia="Times New Roman" w:hAnsi="Segoe UI" w:cs="Segoe UI"/>
          <w:b/>
          <w:bCs/>
          <w:color w:val="0F1115"/>
          <w:sz w:val="30"/>
          <w:szCs w:val="30"/>
        </w:rPr>
        <w:lastRenderedPageBreak/>
        <w:t>Worked Example: Same Content, Three Audiences</w:t>
      </w:r>
    </w:p>
    <w:p w:rsidR="00A91CBF" w:rsidRPr="00A91CBF" w:rsidRDefault="00A91CBF" w:rsidP="00A91CBF">
      <w:pPr>
        <w:shd w:val="clear" w:color="auto" w:fill="FFFFFF"/>
        <w:spacing w:before="240" w:after="240" w:line="240" w:lineRule="auto"/>
        <w:rPr>
          <w:rFonts w:ascii="Segoe UI" w:eastAsia="Times New Roman" w:hAnsi="Segoe UI" w:cs="Segoe UI"/>
          <w:color w:val="0F1115"/>
          <w:sz w:val="24"/>
          <w:szCs w:val="24"/>
        </w:rPr>
      </w:pPr>
      <w:r w:rsidRPr="00A91CBF">
        <w:rPr>
          <w:rFonts w:ascii="Segoe UI" w:eastAsia="Times New Roman" w:hAnsi="Segoe UI" w:cs="Segoe UI"/>
          <w:color w:val="0F1115"/>
          <w:sz w:val="24"/>
          <w:szCs w:val="24"/>
        </w:rPr>
        <w:t>A student has researched the effects of sleep deprivation on academic performance.</w:t>
      </w:r>
    </w:p>
    <w:p w:rsidR="00A91CBF" w:rsidRPr="00A91CBF" w:rsidRDefault="00A91CBF" w:rsidP="00A91CBF">
      <w:pPr>
        <w:shd w:val="clear" w:color="auto" w:fill="FFFFFF"/>
        <w:spacing w:before="240" w:after="240" w:line="240" w:lineRule="auto"/>
        <w:rPr>
          <w:rFonts w:ascii="Segoe UI" w:eastAsia="Times New Roman" w:hAnsi="Segoe UI" w:cs="Segoe UI"/>
          <w:color w:val="0F1115"/>
          <w:sz w:val="24"/>
          <w:szCs w:val="24"/>
        </w:rPr>
      </w:pPr>
      <w:r w:rsidRPr="00A91CBF">
        <w:rPr>
          <w:rFonts w:ascii="Segoe UI" w:eastAsia="Times New Roman" w:hAnsi="Segoe UI" w:cs="Segoe UI"/>
          <w:b/>
          <w:bCs/>
          <w:color w:val="0F1115"/>
          <w:sz w:val="24"/>
          <w:szCs w:val="24"/>
        </w:rPr>
        <w:t>To classmates in a study group:</w:t>
      </w:r>
      <w:r w:rsidRPr="00A91CBF">
        <w:rPr>
          <w:rFonts w:ascii="Segoe UI" w:eastAsia="Times New Roman" w:hAnsi="Segoe UI" w:cs="Segoe UI"/>
          <w:color w:val="0F1115"/>
          <w:sz w:val="24"/>
          <w:szCs w:val="24"/>
        </w:rPr>
        <w:br/>
        <w:t>"So basically, when you sleep less than six hours, your memory consolidation drops. That's why cramming all night before an exam usually backfires."</w:t>
      </w:r>
    </w:p>
    <w:p w:rsidR="00A91CBF" w:rsidRPr="00A91CBF" w:rsidRDefault="00A91CBF" w:rsidP="00A91CBF">
      <w:pPr>
        <w:shd w:val="clear" w:color="auto" w:fill="FFFFFF"/>
        <w:spacing w:before="240" w:after="240" w:line="240" w:lineRule="auto"/>
        <w:rPr>
          <w:rFonts w:ascii="Segoe UI" w:eastAsia="Times New Roman" w:hAnsi="Segoe UI" w:cs="Segoe UI"/>
          <w:color w:val="0F1115"/>
          <w:sz w:val="24"/>
          <w:szCs w:val="24"/>
        </w:rPr>
      </w:pPr>
      <w:r w:rsidRPr="00A91CBF">
        <w:rPr>
          <w:rFonts w:ascii="Segoe UI" w:eastAsia="Times New Roman" w:hAnsi="Segoe UI" w:cs="Segoe UI"/>
          <w:b/>
          <w:bCs/>
          <w:color w:val="0F1115"/>
          <w:sz w:val="24"/>
          <w:szCs w:val="24"/>
        </w:rPr>
        <w:t>To a teacher in a written report:</w:t>
      </w:r>
      <w:r w:rsidRPr="00A91CBF">
        <w:rPr>
          <w:rFonts w:ascii="Segoe UI" w:eastAsia="Times New Roman" w:hAnsi="Segoe UI" w:cs="Segoe UI"/>
          <w:color w:val="0F1115"/>
          <w:sz w:val="24"/>
          <w:szCs w:val="24"/>
        </w:rPr>
        <w:br/>
        <w:t>"Research indicates that sleep durations below six hours are correlated with reduced memory consolidation, which negatively affects examination performance."</w:t>
      </w:r>
    </w:p>
    <w:p w:rsidR="00A91CBF" w:rsidRPr="00A91CBF" w:rsidRDefault="00A91CBF" w:rsidP="00A91CBF">
      <w:pPr>
        <w:shd w:val="clear" w:color="auto" w:fill="FFFFFF"/>
        <w:spacing w:before="240" w:after="240" w:line="240" w:lineRule="auto"/>
        <w:rPr>
          <w:rFonts w:ascii="Segoe UI" w:eastAsia="Times New Roman" w:hAnsi="Segoe UI" w:cs="Segoe UI"/>
          <w:color w:val="0F1115"/>
          <w:sz w:val="24"/>
          <w:szCs w:val="24"/>
        </w:rPr>
      </w:pPr>
      <w:r w:rsidRPr="00A91CBF">
        <w:rPr>
          <w:rFonts w:ascii="Segoe UI" w:eastAsia="Times New Roman" w:hAnsi="Segoe UI" w:cs="Segoe UI"/>
          <w:b/>
          <w:bCs/>
          <w:color w:val="0F1115"/>
          <w:sz w:val="24"/>
          <w:szCs w:val="24"/>
        </w:rPr>
        <w:t>To younger students in a peer-tutoring session:</w:t>
      </w:r>
      <w:r w:rsidRPr="00A91CBF">
        <w:rPr>
          <w:rFonts w:ascii="Segoe UI" w:eastAsia="Times New Roman" w:hAnsi="Segoe UI" w:cs="Segoe UI"/>
          <w:color w:val="0F1115"/>
          <w:sz w:val="24"/>
          <w:szCs w:val="24"/>
        </w:rPr>
        <w:br/>
        <w:t>"Your brain needs sleep to save what you learned. If you skip sleep to study more, you might actually remember less the next day."</w:t>
      </w:r>
    </w:p>
    <w:p w:rsidR="00A91CBF" w:rsidRPr="00A91CBF" w:rsidRDefault="00A91CBF" w:rsidP="00A91CBF">
      <w:pPr>
        <w:shd w:val="clear" w:color="auto" w:fill="FFFFFF"/>
        <w:spacing w:before="240" w:after="240" w:line="240" w:lineRule="auto"/>
        <w:rPr>
          <w:rFonts w:ascii="Segoe UI" w:eastAsia="Times New Roman" w:hAnsi="Segoe UI" w:cs="Segoe UI"/>
          <w:color w:val="0F1115"/>
          <w:sz w:val="24"/>
          <w:szCs w:val="24"/>
        </w:rPr>
      </w:pPr>
      <w:r w:rsidRPr="00A91CBF">
        <w:rPr>
          <w:rFonts w:ascii="Segoe UI" w:eastAsia="Times New Roman" w:hAnsi="Segoe UI" w:cs="Segoe UI"/>
          <w:color w:val="0F1115"/>
          <w:sz w:val="24"/>
          <w:szCs w:val="24"/>
        </w:rPr>
        <w:t>The content is identical. The language, tone, and structure shift to fit each audience, purpose, and context.</w:t>
      </w:r>
    </w:p>
    <w:p w:rsidR="00A91CBF" w:rsidRPr="00A91CBF" w:rsidRDefault="00A91CBF" w:rsidP="00A91CBF">
      <w:pPr>
        <w:spacing w:before="480" w:after="480" w:line="240" w:lineRule="auto"/>
        <w:rPr>
          <w:rFonts w:ascii="Times New Roman" w:eastAsia="Times New Roman" w:hAnsi="Times New Roman" w:cs="Times New Roman"/>
          <w:sz w:val="24"/>
          <w:szCs w:val="24"/>
        </w:rPr>
      </w:pPr>
      <w:r w:rsidRPr="00A91CBF">
        <w:rPr>
          <w:rFonts w:ascii="Times New Roman" w:eastAsia="Times New Roman" w:hAnsi="Times New Roman" w:cs="Times New Roman"/>
          <w:sz w:val="24"/>
          <w:szCs w:val="24"/>
        </w:rPr>
        <w:pict>
          <v:rect id="_x0000_i1026" style="width:0;height:.75pt" o:hralign="center" o:hrstd="t" o:hr="t" fillcolor="#a0a0a0" stroked="f"/>
        </w:pict>
      </w:r>
    </w:p>
    <w:p w:rsidR="00A91CBF" w:rsidRPr="00A91CBF" w:rsidRDefault="00A91CBF" w:rsidP="00A91CBF">
      <w:pPr>
        <w:shd w:val="clear" w:color="auto" w:fill="FFFFFF"/>
        <w:spacing w:before="480" w:after="240" w:line="480" w:lineRule="atLeast"/>
        <w:outlineLvl w:val="1"/>
        <w:rPr>
          <w:rFonts w:ascii="Segoe UI" w:eastAsia="Times New Roman" w:hAnsi="Segoe UI" w:cs="Segoe UI"/>
          <w:b/>
          <w:bCs/>
          <w:color w:val="0F1115"/>
          <w:sz w:val="33"/>
          <w:szCs w:val="33"/>
        </w:rPr>
      </w:pPr>
      <w:r w:rsidRPr="00A91CBF">
        <w:rPr>
          <w:rFonts w:ascii="Segoe UI" w:eastAsia="Times New Roman" w:hAnsi="Segoe UI" w:cs="Segoe UI"/>
          <w:b/>
          <w:bCs/>
          <w:color w:val="0F1115"/>
          <w:sz w:val="33"/>
          <w:szCs w:val="33"/>
        </w:rPr>
        <w:t>Part 2: Following Procedures, Instructions, and Processes</w:t>
      </w:r>
    </w:p>
    <w:p w:rsidR="00A91CBF" w:rsidRPr="00A91CBF" w:rsidRDefault="00A91CBF" w:rsidP="00A91CBF">
      <w:pPr>
        <w:shd w:val="clear" w:color="auto" w:fill="FFFFFF"/>
        <w:spacing w:before="240" w:after="240" w:line="240" w:lineRule="auto"/>
        <w:rPr>
          <w:rFonts w:ascii="Segoe UI" w:eastAsia="Times New Roman" w:hAnsi="Segoe UI" w:cs="Segoe UI"/>
          <w:color w:val="0F1115"/>
          <w:sz w:val="24"/>
          <w:szCs w:val="24"/>
        </w:rPr>
      </w:pPr>
      <w:r w:rsidRPr="00A91CBF">
        <w:rPr>
          <w:rFonts w:ascii="Segoe UI" w:eastAsia="Times New Roman" w:hAnsi="Segoe UI" w:cs="Segoe UI"/>
          <w:color w:val="0F1115"/>
          <w:sz w:val="24"/>
          <w:szCs w:val="24"/>
        </w:rPr>
        <w:t>Academic and training contexts frequently require following procedures in spoken, written, or multimodal form. Misreading or skipping steps leads to failed outcomes, unsafe conditions, or wasted effort.</w:t>
      </w:r>
    </w:p>
    <w:p w:rsidR="00A91CBF" w:rsidRPr="00A91CBF" w:rsidRDefault="00A91CBF" w:rsidP="00A91CBF">
      <w:pPr>
        <w:shd w:val="clear" w:color="auto" w:fill="FFFFFF"/>
        <w:spacing w:before="480" w:after="240" w:line="450" w:lineRule="atLeast"/>
        <w:outlineLvl w:val="2"/>
        <w:rPr>
          <w:rFonts w:ascii="Segoe UI" w:eastAsia="Times New Roman" w:hAnsi="Segoe UI" w:cs="Segoe UI"/>
          <w:b/>
          <w:bCs/>
          <w:color w:val="0F1115"/>
          <w:sz w:val="30"/>
          <w:szCs w:val="30"/>
        </w:rPr>
      </w:pPr>
      <w:r w:rsidRPr="00A91CBF">
        <w:rPr>
          <w:rFonts w:ascii="Segoe UI" w:eastAsia="Times New Roman" w:hAnsi="Segoe UI" w:cs="Segoe UI"/>
          <w:b/>
          <w:bCs/>
          <w:color w:val="0F1115"/>
          <w:sz w:val="30"/>
          <w:szCs w:val="30"/>
        </w:rPr>
        <w:t>Types of Procedural Texts</w:t>
      </w:r>
    </w:p>
    <w:tbl>
      <w:tblPr>
        <w:tblW w:w="10521" w:type="dxa"/>
        <w:tblCellMar>
          <w:top w:w="15" w:type="dxa"/>
          <w:left w:w="15" w:type="dxa"/>
          <w:bottom w:w="15" w:type="dxa"/>
          <w:right w:w="15" w:type="dxa"/>
        </w:tblCellMar>
        <w:tblLook w:val="04A0" w:firstRow="1" w:lastRow="0" w:firstColumn="1" w:lastColumn="0" w:noHBand="0" w:noVBand="1"/>
      </w:tblPr>
      <w:tblGrid>
        <w:gridCol w:w="2266"/>
        <w:gridCol w:w="4308"/>
        <w:gridCol w:w="3947"/>
      </w:tblGrid>
      <w:tr w:rsidR="00A91CBF" w:rsidRPr="00A91CBF" w:rsidTr="00792D09">
        <w:trPr>
          <w:tblHeader/>
        </w:trPr>
        <w:tc>
          <w:tcPr>
            <w:tcW w:w="0" w:type="auto"/>
            <w:tcBorders>
              <w:top w:val="nil"/>
            </w:tcBorders>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Form</w:t>
            </w:r>
          </w:p>
        </w:tc>
        <w:tc>
          <w:tcPr>
            <w:tcW w:w="4308" w:type="dxa"/>
            <w:tcBorders>
              <w:top w:val="nil"/>
            </w:tcBorders>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Example</w:t>
            </w:r>
          </w:p>
        </w:tc>
        <w:tc>
          <w:tcPr>
            <w:tcW w:w="0" w:type="auto"/>
            <w:tcBorders>
              <w:top w:val="nil"/>
            </w:tcBorders>
            <w:tcMar>
              <w:top w:w="150" w:type="dxa"/>
              <w:left w:w="240" w:type="dxa"/>
              <w:bottom w:w="150" w:type="dxa"/>
              <w:right w:w="240" w:type="dxa"/>
            </w:tcMar>
            <w:vAlign w:val="center"/>
            <w:hideMark/>
          </w:tcPr>
          <w:p w:rsidR="00A91CBF" w:rsidRPr="00A91CBF" w:rsidRDefault="00A91CBF" w:rsidP="00792D09">
            <w:pPr>
              <w:spacing w:after="0" w:line="375" w:lineRule="atLeast"/>
              <w:ind w:right="381"/>
              <w:rPr>
                <w:rFonts w:ascii="Segoe UI" w:eastAsia="Times New Roman" w:hAnsi="Segoe UI" w:cs="Segoe UI"/>
                <w:sz w:val="23"/>
                <w:szCs w:val="23"/>
              </w:rPr>
            </w:pPr>
            <w:r w:rsidRPr="00A91CBF">
              <w:rPr>
                <w:rFonts w:ascii="Segoe UI" w:eastAsia="Times New Roman" w:hAnsi="Segoe UI" w:cs="Segoe UI"/>
                <w:sz w:val="23"/>
                <w:szCs w:val="23"/>
              </w:rPr>
              <w:t>Key Feature</w:t>
            </w:r>
          </w:p>
        </w:tc>
      </w:tr>
      <w:tr w:rsidR="00A91CBF" w:rsidRPr="00A91CBF" w:rsidTr="00792D09">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Spoken instructions</w:t>
            </w:r>
          </w:p>
        </w:tc>
        <w:tc>
          <w:tcPr>
            <w:tcW w:w="4308"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A teacher demonstrating a laboratory technique</w:t>
            </w:r>
          </w:p>
        </w:tc>
        <w:tc>
          <w:tcPr>
            <w:tcW w:w="0" w:type="auto"/>
            <w:tcMar>
              <w:top w:w="150" w:type="dxa"/>
              <w:left w:w="240" w:type="dxa"/>
              <w:bottom w:w="150" w:type="dxa"/>
              <w:right w:w="0" w:type="dxa"/>
            </w:tcMar>
            <w:vAlign w:val="center"/>
            <w:hideMark/>
          </w:tcPr>
          <w:p w:rsidR="00A91CBF" w:rsidRPr="00A91CBF" w:rsidRDefault="00A91CBF" w:rsidP="00792D09">
            <w:pPr>
              <w:spacing w:after="0" w:line="375" w:lineRule="atLeast"/>
              <w:ind w:right="381"/>
              <w:rPr>
                <w:rFonts w:ascii="Segoe UI" w:eastAsia="Times New Roman" w:hAnsi="Segoe UI" w:cs="Segoe UI"/>
                <w:sz w:val="23"/>
                <w:szCs w:val="23"/>
              </w:rPr>
            </w:pPr>
            <w:r w:rsidRPr="00A91CBF">
              <w:rPr>
                <w:rFonts w:ascii="Segoe UI" w:eastAsia="Times New Roman" w:hAnsi="Segoe UI" w:cs="Segoe UI"/>
                <w:sz w:val="23"/>
                <w:szCs w:val="23"/>
              </w:rPr>
              <w:t>Requires active listening and note-taking</w:t>
            </w:r>
          </w:p>
        </w:tc>
      </w:tr>
      <w:tr w:rsidR="00A91CBF" w:rsidRPr="00A91CBF" w:rsidTr="00792D09">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Written procedures</w:t>
            </w:r>
          </w:p>
        </w:tc>
        <w:tc>
          <w:tcPr>
            <w:tcW w:w="4308"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A recipe, laboratory protocol, or assembly manual</w:t>
            </w:r>
          </w:p>
        </w:tc>
        <w:tc>
          <w:tcPr>
            <w:tcW w:w="0" w:type="auto"/>
            <w:tcMar>
              <w:top w:w="150" w:type="dxa"/>
              <w:left w:w="240" w:type="dxa"/>
              <w:bottom w:w="150" w:type="dxa"/>
              <w:right w:w="0" w:type="dxa"/>
            </w:tcMar>
            <w:vAlign w:val="center"/>
            <w:hideMark/>
          </w:tcPr>
          <w:p w:rsidR="00A91CBF" w:rsidRPr="00A91CBF" w:rsidRDefault="00A91CBF" w:rsidP="00792D09">
            <w:pPr>
              <w:spacing w:after="0" w:line="375" w:lineRule="atLeast"/>
              <w:ind w:right="381"/>
              <w:rPr>
                <w:rFonts w:ascii="Segoe UI" w:eastAsia="Times New Roman" w:hAnsi="Segoe UI" w:cs="Segoe UI"/>
                <w:sz w:val="23"/>
                <w:szCs w:val="23"/>
              </w:rPr>
            </w:pPr>
            <w:r w:rsidRPr="00A91CBF">
              <w:rPr>
                <w:rFonts w:ascii="Segoe UI" w:eastAsia="Times New Roman" w:hAnsi="Segoe UI" w:cs="Segoe UI"/>
                <w:sz w:val="23"/>
                <w:szCs w:val="23"/>
              </w:rPr>
              <w:t>Sequential steps with conditions and cautions</w:t>
            </w:r>
          </w:p>
        </w:tc>
      </w:tr>
      <w:tr w:rsidR="00A91CBF" w:rsidRPr="00A91CBF" w:rsidTr="00792D09">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lastRenderedPageBreak/>
              <w:t>Multimodal instructions</w:t>
            </w:r>
          </w:p>
        </w:tc>
        <w:tc>
          <w:tcPr>
            <w:tcW w:w="4308"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A diagram with labels, a flowchart, or an annotated figure</w:t>
            </w:r>
          </w:p>
        </w:tc>
        <w:tc>
          <w:tcPr>
            <w:tcW w:w="0" w:type="auto"/>
            <w:tcMar>
              <w:top w:w="150" w:type="dxa"/>
              <w:left w:w="240" w:type="dxa"/>
              <w:bottom w:w="150" w:type="dxa"/>
              <w:right w:w="0" w:type="dxa"/>
            </w:tcMar>
            <w:vAlign w:val="center"/>
            <w:hideMark/>
          </w:tcPr>
          <w:p w:rsidR="00A91CBF" w:rsidRPr="00A91CBF" w:rsidRDefault="00A91CBF" w:rsidP="00792D09">
            <w:pPr>
              <w:spacing w:after="0" w:line="375" w:lineRule="atLeast"/>
              <w:ind w:right="381"/>
              <w:rPr>
                <w:rFonts w:ascii="Segoe UI" w:eastAsia="Times New Roman" w:hAnsi="Segoe UI" w:cs="Segoe UI"/>
                <w:sz w:val="23"/>
                <w:szCs w:val="23"/>
              </w:rPr>
            </w:pPr>
            <w:r w:rsidRPr="00A91CBF">
              <w:rPr>
                <w:rFonts w:ascii="Segoe UI" w:eastAsia="Times New Roman" w:hAnsi="Segoe UI" w:cs="Segoe UI"/>
                <w:sz w:val="23"/>
                <w:szCs w:val="23"/>
              </w:rPr>
              <w:t>Combines text with visual cues</w:t>
            </w:r>
          </w:p>
        </w:tc>
      </w:tr>
      <w:tr w:rsidR="00A91CBF" w:rsidRPr="00A91CBF" w:rsidTr="00792D09">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Process descriptions</w:t>
            </w:r>
          </w:p>
        </w:tc>
        <w:tc>
          <w:tcPr>
            <w:tcW w:w="4308"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An explanation of how photosynthesis works</w:t>
            </w:r>
          </w:p>
        </w:tc>
        <w:tc>
          <w:tcPr>
            <w:tcW w:w="0" w:type="auto"/>
            <w:tcMar>
              <w:top w:w="150" w:type="dxa"/>
              <w:left w:w="240" w:type="dxa"/>
              <w:bottom w:w="150" w:type="dxa"/>
              <w:right w:w="0" w:type="dxa"/>
            </w:tcMar>
            <w:vAlign w:val="center"/>
            <w:hideMark/>
          </w:tcPr>
          <w:p w:rsidR="00A91CBF" w:rsidRPr="00A91CBF" w:rsidRDefault="00A91CBF" w:rsidP="00792D09">
            <w:pPr>
              <w:spacing w:after="0" w:line="375" w:lineRule="atLeast"/>
              <w:ind w:right="381"/>
              <w:rPr>
                <w:rFonts w:ascii="Segoe UI" w:eastAsia="Times New Roman" w:hAnsi="Segoe UI" w:cs="Segoe UI"/>
                <w:sz w:val="23"/>
                <w:szCs w:val="23"/>
              </w:rPr>
            </w:pPr>
            <w:r w:rsidRPr="00A91CBF">
              <w:rPr>
                <w:rFonts w:ascii="Segoe UI" w:eastAsia="Times New Roman" w:hAnsi="Segoe UI" w:cs="Segoe UI"/>
                <w:sz w:val="23"/>
                <w:szCs w:val="23"/>
              </w:rPr>
              <w:t>Explains stages rather than giving commands</w:t>
            </w:r>
          </w:p>
        </w:tc>
      </w:tr>
      <w:tr w:rsidR="00A91CBF" w:rsidRPr="00A91CBF" w:rsidTr="00792D09">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Specifications</w:t>
            </w:r>
          </w:p>
        </w:tc>
        <w:tc>
          <w:tcPr>
            <w:tcW w:w="4308"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A set of technical requirements for a project</w:t>
            </w:r>
          </w:p>
        </w:tc>
        <w:tc>
          <w:tcPr>
            <w:tcW w:w="0" w:type="auto"/>
            <w:tcMar>
              <w:top w:w="150" w:type="dxa"/>
              <w:left w:w="240" w:type="dxa"/>
              <w:bottom w:w="150" w:type="dxa"/>
              <w:right w:w="0" w:type="dxa"/>
            </w:tcMar>
            <w:vAlign w:val="center"/>
            <w:hideMark/>
          </w:tcPr>
          <w:p w:rsidR="00A91CBF" w:rsidRPr="00A91CBF" w:rsidRDefault="00A91CBF" w:rsidP="00792D09">
            <w:pPr>
              <w:spacing w:after="0" w:line="375" w:lineRule="atLeast"/>
              <w:ind w:right="381"/>
              <w:rPr>
                <w:rFonts w:ascii="Segoe UI" w:eastAsia="Times New Roman" w:hAnsi="Segoe UI" w:cs="Segoe UI"/>
                <w:sz w:val="23"/>
                <w:szCs w:val="23"/>
              </w:rPr>
            </w:pPr>
            <w:r w:rsidRPr="00A91CBF">
              <w:rPr>
                <w:rFonts w:ascii="Segoe UI" w:eastAsia="Times New Roman" w:hAnsi="Segoe UI" w:cs="Segoe UI"/>
                <w:sz w:val="23"/>
                <w:szCs w:val="23"/>
              </w:rPr>
              <w:t>States standards, limits, and tolerances</w:t>
            </w:r>
          </w:p>
        </w:tc>
      </w:tr>
    </w:tbl>
    <w:p w:rsidR="00A91CBF" w:rsidRPr="00A91CBF" w:rsidRDefault="00A91CBF" w:rsidP="00A91CBF">
      <w:pPr>
        <w:shd w:val="clear" w:color="auto" w:fill="FFFFFF"/>
        <w:spacing w:before="480" w:after="240" w:line="450" w:lineRule="atLeast"/>
        <w:outlineLvl w:val="2"/>
        <w:rPr>
          <w:rFonts w:ascii="Segoe UI" w:eastAsia="Times New Roman" w:hAnsi="Segoe UI" w:cs="Segoe UI"/>
          <w:b/>
          <w:bCs/>
          <w:color w:val="0F1115"/>
          <w:sz w:val="30"/>
          <w:szCs w:val="30"/>
        </w:rPr>
      </w:pPr>
      <w:r w:rsidRPr="00A91CBF">
        <w:rPr>
          <w:rFonts w:ascii="Segoe UI" w:eastAsia="Times New Roman" w:hAnsi="Segoe UI" w:cs="Segoe UI"/>
          <w:b/>
          <w:bCs/>
          <w:color w:val="0F1115"/>
          <w:sz w:val="30"/>
          <w:szCs w:val="30"/>
        </w:rPr>
        <w:t>Strategies for Following Procedures Accurately</w:t>
      </w:r>
    </w:p>
    <w:tbl>
      <w:tblPr>
        <w:tblW w:w="10675" w:type="dxa"/>
        <w:tblCellMar>
          <w:top w:w="15" w:type="dxa"/>
          <w:left w:w="15" w:type="dxa"/>
          <w:bottom w:w="15" w:type="dxa"/>
          <w:right w:w="15" w:type="dxa"/>
        </w:tblCellMar>
        <w:tblLook w:val="04A0" w:firstRow="1" w:lastRow="0" w:firstColumn="1" w:lastColumn="0" w:noHBand="0" w:noVBand="1"/>
      </w:tblPr>
      <w:tblGrid>
        <w:gridCol w:w="2736"/>
        <w:gridCol w:w="3945"/>
        <w:gridCol w:w="3994"/>
      </w:tblGrid>
      <w:tr w:rsidR="00A91CBF" w:rsidRPr="00A91CBF" w:rsidTr="00792D09">
        <w:trPr>
          <w:tblHeader/>
        </w:trPr>
        <w:tc>
          <w:tcPr>
            <w:tcW w:w="0" w:type="auto"/>
            <w:tcBorders>
              <w:top w:val="nil"/>
            </w:tcBorders>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Strategy</w:t>
            </w:r>
          </w:p>
        </w:tc>
        <w:tc>
          <w:tcPr>
            <w:tcW w:w="3945" w:type="dxa"/>
            <w:tcBorders>
              <w:top w:val="nil"/>
            </w:tcBorders>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What to Do</w:t>
            </w:r>
          </w:p>
        </w:tc>
        <w:tc>
          <w:tcPr>
            <w:tcW w:w="0" w:type="auto"/>
            <w:tcBorders>
              <w:top w:val="nil"/>
            </w:tcBorders>
            <w:tcMar>
              <w:top w:w="150" w:type="dxa"/>
              <w:left w:w="240" w:type="dxa"/>
              <w:bottom w:w="150" w:type="dxa"/>
              <w:right w:w="240" w:type="dxa"/>
            </w:tcMar>
            <w:vAlign w:val="center"/>
            <w:hideMark/>
          </w:tcPr>
          <w:p w:rsidR="00A91CBF" w:rsidRPr="00A91CBF" w:rsidRDefault="00A91CBF" w:rsidP="00792D09">
            <w:pPr>
              <w:spacing w:after="0" w:line="375" w:lineRule="atLeast"/>
              <w:ind w:right="175"/>
              <w:rPr>
                <w:rFonts w:ascii="Segoe UI" w:eastAsia="Times New Roman" w:hAnsi="Segoe UI" w:cs="Segoe UI"/>
                <w:sz w:val="23"/>
                <w:szCs w:val="23"/>
              </w:rPr>
            </w:pPr>
            <w:r w:rsidRPr="00A91CBF">
              <w:rPr>
                <w:rFonts w:ascii="Segoe UI" w:eastAsia="Times New Roman" w:hAnsi="Segoe UI" w:cs="Segoe UI"/>
                <w:sz w:val="23"/>
                <w:szCs w:val="23"/>
              </w:rPr>
              <w:t>Why It Helps</w:t>
            </w:r>
          </w:p>
        </w:tc>
      </w:tr>
      <w:tr w:rsidR="00A91CBF" w:rsidRPr="00A91CBF" w:rsidTr="00792D09">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Preview the whole procedure</w:t>
            </w:r>
          </w:p>
        </w:tc>
        <w:tc>
          <w:tcPr>
            <w:tcW w:w="3945"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Skim all steps before beginning</w:t>
            </w:r>
          </w:p>
        </w:tc>
        <w:tc>
          <w:tcPr>
            <w:tcW w:w="0" w:type="auto"/>
            <w:tcMar>
              <w:top w:w="150" w:type="dxa"/>
              <w:left w:w="240" w:type="dxa"/>
              <w:bottom w:w="150" w:type="dxa"/>
              <w:right w:w="0" w:type="dxa"/>
            </w:tcMar>
            <w:vAlign w:val="center"/>
            <w:hideMark/>
          </w:tcPr>
          <w:p w:rsidR="00A91CBF" w:rsidRPr="00A91CBF" w:rsidRDefault="00A91CBF" w:rsidP="00792D09">
            <w:pPr>
              <w:spacing w:after="0" w:line="375" w:lineRule="atLeast"/>
              <w:ind w:right="175"/>
              <w:rPr>
                <w:rFonts w:ascii="Segoe UI" w:eastAsia="Times New Roman" w:hAnsi="Segoe UI" w:cs="Segoe UI"/>
                <w:sz w:val="23"/>
                <w:szCs w:val="23"/>
              </w:rPr>
            </w:pPr>
            <w:r w:rsidRPr="00A91CBF">
              <w:rPr>
                <w:rFonts w:ascii="Segoe UI" w:eastAsia="Times New Roman" w:hAnsi="Segoe UI" w:cs="Segoe UI"/>
                <w:sz w:val="23"/>
                <w:szCs w:val="23"/>
              </w:rPr>
              <w:t>Prevents surprises and reveals dependencies</w:t>
            </w:r>
          </w:p>
        </w:tc>
      </w:tr>
      <w:tr w:rsidR="00A91CBF" w:rsidRPr="00A91CBF" w:rsidTr="00792D09">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Identify materials and conditions</w:t>
            </w:r>
          </w:p>
        </w:tc>
        <w:tc>
          <w:tcPr>
            <w:tcW w:w="3945"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List what is needed and any prerequisites</w:t>
            </w:r>
          </w:p>
        </w:tc>
        <w:tc>
          <w:tcPr>
            <w:tcW w:w="0" w:type="auto"/>
            <w:tcMar>
              <w:top w:w="150" w:type="dxa"/>
              <w:left w:w="240" w:type="dxa"/>
              <w:bottom w:w="150" w:type="dxa"/>
              <w:right w:w="0" w:type="dxa"/>
            </w:tcMar>
            <w:vAlign w:val="center"/>
            <w:hideMark/>
          </w:tcPr>
          <w:p w:rsidR="00A91CBF" w:rsidRPr="00A91CBF" w:rsidRDefault="00A91CBF" w:rsidP="00792D09">
            <w:pPr>
              <w:spacing w:after="0" w:line="375" w:lineRule="atLeast"/>
              <w:ind w:right="175"/>
              <w:rPr>
                <w:rFonts w:ascii="Segoe UI" w:eastAsia="Times New Roman" w:hAnsi="Segoe UI" w:cs="Segoe UI"/>
                <w:sz w:val="23"/>
                <w:szCs w:val="23"/>
              </w:rPr>
            </w:pPr>
            <w:r w:rsidRPr="00A91CBF">
              <w:rPr>
                <w:rFonts w:ascii="Segoe UI" w:eastAsia="Times New Roman" w:hAnsi="Segoe UI" w:cs="Segoe UI"/>
                <w:sz w:val="23"/>
                <w:szCs w:val="23"/>
              </w:rPr>
              <w:t>Avoids mid-task interruptions</w:t>
            </w:r>
          </w:p>
        </w:tc>
      </w:tr>
      <w:tr w:rsidR="00A91CBF" w:rsidRPr="00A91CBF" w:rsidTr="00792D09">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Read steps in order</w:t>
            </w:r>
          </w:p>
        </w:tc>
        <w:tc>
          <w:tcPr>
            <w:tcW w:w="3945"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Do not skip or reorder without reason</w:t>
            </w:r>
          </w:p>
        </w:tc>
        <w:tc>
          <w:tcPr>
            <w:tcW w:w="0" w:type="auto"/>
            <w:tcMar>
              <w:top w:w="150" w:type="dxa"/>
              <w:left w:w="240" w:type="dxa"/>
              <w:bottom w:w="150" w:type="dxa"/>
              <w:right w:w="0" w:type="dxa"/>
            </w:tcMar>
            <w:vAlign w:val="center"/>
            <w:hideMark/>
          </w:tcPr>
          <w:p w:rsidR="00A91CBF" w:rsidRPr="00A91CBF" w:rsidRDefault="00A91CBF" w:rsidP="00792D09">
            <w:pPr>
              <w:spacing w:after="0" w:line="375" w:lineRule="atLeast"/>
              <w:ind w:right="175"/>
              <w:rPr>
                <w:rFonts w:ascii="Segoe UI" w:eastAsia="Times New Roman" w:hAnsi="Segoe UI" w:cs="Segoe UI"/>
                <w:sz w:val="23"/>
                <w:szCs w:val="23"/>
              </w:rPr>
            </w:pPr>
            <w:r w:rsidRPr="00A91CBF">
              <w:rPr>
                <w:rFonts w:ascii="Segoe UI" w:eastAsia="Times New Roman" w:hAnsi="Segoe UI" w:cs="Segoe UI"/>
                <w:sz w:val="23"/>
                <w:szCs w:val="23"/>
              </w:rPr>
              <w:t>Sequences are often designed for safety or logic</w:t>
            </w:r>
          </w:p>
        </w:tc>
      </w:tr>
      <w:tr w:rsidR="00A91CBF" w:rsidRPr="00A91CBF" w:rsidTr="00792D09">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Note cautions and warnings</w:t>
            </w:r>
          </w:p>
        </w:tc>
        <w:tc>
          <w:tcPr>
            <w:tcW w:w="3945"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Highlight words like "caution," "do not," "ensure," "wait"</w:t>
            </w:r>
          </w:p>
        </w:tc>
        <w:tc>
          <w:tcPr>
            <w:tcW w:w="0" w:type="auto"/>
            <w:tcMar>
              <w:top w:w="150" w:type="dxa"/>
              <w:left w:w="240" w:type="dxa"/>
              <w:bottom w:w="150" w:type="dxa"/>
              <w:right w:w="0" w:type="dxa"/>
            </w:tcMar>
            <w:vAlign w:val="center"/>
            <w:hideMark/>
          </w:tcPr>
          <w:p w:rsidR="00A91CBF" w:rsidRPr="00A91CBF" w:rsidRDefault="00A91CBF" w:rsidP="00792D09">
            <w:pPr>
              <w:spacing w:after="0" w:line="375" w:lineRule="atLeast"/>
              <w:ind w:right="175"/>
              <w:rPr>
                <w:rFonts w:ascii="Segoe UI" w:eastAsia="Times New Roman" w:hAnsi="Segoe UI" w:cs="Segoe UI"/>
                <w:sz w:val="23"/>
                <w:szCs w:val="23"/>
              </w:rPr>
            </w:pPr>
            <w:r w:rsidRPr="00A91CBF">
              <w:rPr>
                <w:rFonts w:ascii="Segoe UI" w:eastAsia="Times New Roman" w:hAnsi="Segoe UI" w:cs="Segoe UI"/>
                <w:sz w:val="23"/>
                <w:szCs w:val="23"/>
              </w:rPr>
              <w:t>Prevents errors and accidents</w:t>
            </w:r>
          </w:p>
        </w:tc>
      </w:tr>
      <w:tr w:rsidR="00A91CBF" w:rsidRPr="00A91CBF" w:rsidTr="00792D09">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Clarify before proceeding</w:t>
            </w:r>
          </w:p>
        </w:tc>
        <w:tc>
          <w:tcPr>
            <w:tcW w:w="3945"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Ask if a step is unclear</w:t>
            </w:r>
          </w:p>
        </w:tc>
        <w:tc>
          <w:tcPr>
            <w:tcW w:w="0" w:type="auto"/>
            <w:tcMar>
              <w:top w:w="150" w:type="dxa"/>
              <w:left w:w="240" w:type="dxa"/>
              <w:bottom w:w="150" w:type="dxa"/>
              <w:right w:w="0" w:type="dxa"/>
            </w:tcMar>
            <w:vAlign w:val="center"/>
            <w:hideMark/>
          </w:tcPr>
          <w:p w:rsidR="00A91CBF" w:rsidRPr="00A91CBF" w:rsidRDefault="00A91CBF" w:rsidP="00792D09">
            <w:pPr>
              <w:spacing w:after="0" w:line="375" w:lineRule="atLeast"/>
              <w:ind w:right="175"/>
              <w:rPr>
                <w:rFonts w:ascii="Segoe UI" w:eastAsia="Times New Roman" w:hAnsi="Segoe UI" w:cs="Segoe UI"/>
                <w:sz w:val="23"/>
                <w:szCs w:val="23"/>
              </w:rPr>
            </w:pPr>
            <w:r w:rsidRPr="00A91CBF">
              <w:rPr>
                <w:rFonts w:ascii="Segoe UI" w:eastAsia="Times New Roman" w:hAnsi="Segoe UI" w:cs="Segoe UI"/>
                <w:sz w:val="23"/>
                <w:szCs w:val="23"/>
              </w:rPr>
              <w:t>Prevents compounding mistakes</w:t>
            </w:r>
          </w:p>
        </w:tc>
      </w:tr>
      <w:tr w:rsidR="00A91CBF" w:rsidRPr="00A91CBF" w:rsidTr="00792D09">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Check after each stage</w:t>
            </w:r>
          </w:p>
        </w:tc>
        <w:tc>
          <w:tcPr>
            <w:tcW w:w="3945"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Compare results with expected outcomes</w:t>
            </w:r>
          </w:p>
        </w:tc>
        <w:tc>
          <w:tcPr>
            <w:tcW w:w="0" w:type="auto"/>
            <w:tcMar>
              <w:top w:w="150" w:type="dxa"/>
              <w:left w:w="240" w:type="dxa"/>
              <w:bottom w:w="150" w:type="dxa"/>
              <w:right w:w="0" w:type="dxa"/>
            </w:tcMar>
            <w:vAlign w:val="center"/>
            <w:hideMark/>
          </w:tcPr>
          <w:p w:rsidR="00A91CBF" w:rsidRPr="00A91CBF" w:rsidRDefault="00A91CBF" w:rsidP="00792D09">
            <w:pPr>
              <w:spacing w:after="0" w:line="375" w:lineRule="atLeast"/>
              <w:ind w:right="175"/>
              <w:rPr>
                <w:rFonts w:ascii="Segoe UI" w:eastAsia="Times New Roman" w:hAnsi="Segoe UI" w:cs="Segoe UI"/>
                <w:sz w:val="23"/>
                <w:szCs w:val="23"/>
              </w:rPr>
            </w:pPr>
            <w:r w:rsidRPr="00A91CBF">
              <w:rPr>
                <w:rFonts w:ascii="Segoe UI" w:eastAsia="Times New Roman" w:hAnsi="Segoe UI" w:cs="Segoe UI"/>
                <w:sz w:val="23"/>
                <w:szCs w:val="23"/>
              </w:rPr>
              <w:t>Detects problems early</w:t>
            </w:r>
          </w:p>
        </w:tc>
      </w:tr>
    </w:tbl>
    <w:p w:rsidR="00792D09" w:rsidRDefault="00792D09">
      <w:r>
        <w:br w:type="page"/>
      </w:r>
    </w:p>
    <w:tbl>
      <w:tblPr>
        <w:tblW w:w="10675" w:type="dxa"/>
        <w:tblCellMar>
          <w:top w:w="15" w:type="dxa"/>
          <w:left w:w="15" w:type="dxa"/>
          <w:bottom w:w="15" w:type="dxa"/>
          <w:right w:w="15" w:type="dxa"/>
        </w:tblCellMar>
        <w:tblLook w:val="04A0" w:firstRow="1" w:lastRow="0" w:firstColumn="1" w:lastColumn="0" w:noHBand="0" w:noVBand="1"/>
      </w:tblPr>
      <w:tblGrid>
        <w:gridCol w:w="2295"/>
        <w:gridCol w:w="3945"/>
        <w:gridCol w:w="4435"/>
      </w:tblGrid>
      <w:tr w:rsidR="00A91CBF" w:rsidRPr="00A91CBF" w:rsidTr="00792D09">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lastRenderedPageBreak/>
              <w:t>Record observations</w:t>
            </w:r>
          </w:p>
        </w:tc>
        <w:tc>
          <w:tcPr>
            <w:tcW w:w="3945"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Note deviations or unexpected results</w:t>
            </w:r>
          </w:p>
        </w:tc>
        <w:tc>
          <w:tcPr>
            <w:tcW w:w="0" w:type="auto"/>
            <w:tcMar>
              <w:top w:w="150" w:type="dxa"/>
              <w:left w:w="240" w:type="dxa"/>
              <w:bottom w:w="150" w:type="dxa"/>
              <w:right w:w="0" w:type="dxa"/>
            </w:tcMar>
            <w:vAlign w:val="center"/>
            <w:hideMark/>
          </w:tcPr>
          <w:p w:rsidR="00A91CBF" w:rsidRPr="00A91CBF" w:rsidRDefault="00A91CBF" w:rsidP="00792D09">
            <w:pPr>
              <w:spacing w:after="0" w:line="375" w:lineRule="atLeast"/>
              <w:ind w:right="175"/>
              <w:rPr>
                <w:rFonts w:ascii="Segoe UI" w:eastAsia="Times New Roman" w:hAnsi="Segoe UI" w:cs="Segoe UI"/>
                <w:sz w:val="23"/>
                <w:szCs w:val="23"/>
              </w:rPr>
            </w:pPr>
            <w:r w:rsidRPr="00A91CBF">
              <w:rPr>
                <w:rFonts w:ascii="Segoe UI" w:eastAsia="Times New Roman" w:hAnsi="Segoe UI" w:cs="Segoe UI"/>
                <w:sz w:val="23"/>
                <w:szCs w:val="23"/>
              </w:rPr>
              <w:t>Supports troubleshooting and reporting</w:t>
            </w:r>
          </w:p>
        </w:tc>
      </w:tr>
      <w:tr w:rsidR="00A91CBF" w:rsidRPr="00A91CBF" w:rsidTr="00792D09">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Confirm completion</w:t>
            </w:r>
          </w:p>
        </w:tc>
        <w:tc>
          <w:tcPr>
            <w:tcW w:w="3945"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Verify the final outcome matches requirements</w:t>
            </w:r>
          </w:p>
        </w:tc>
        <w:tc>
          <w:tcPr>
            <w:tcW w:w="0" w:type="auto"/>
            <w:tcMar>
              <w:top w:w="150" w:type="dxa"/>
              <w:left w:w="240" w:type="dxa"/>
              <w:bottom w:w="150" w:type="dxa"/>
              <w:right w:w="0" w:type="dxa"/>
            </w:tcMar>
            <w:vAlign w:val="center"/>
            <w:hideMark/>
          </w:tcPr>
          <w:p w:rsidR="00A91CBF" w:rsidRPr="00A91CBF" w:rsidRDefault="00A91CBF" w:rsidP="00792D09">
            <w:pPr>
              <w:spacing w:after="0" w:line="375" w:lineRule="atLeast"/>
              <w:ind w:right="175"/>
              <w:rPr>
                <w:rFonts w:ascii="Segoe UI" w:eastAsia="Times New Roman" w:hAnsi="Segoe UI" w:cs="Segoe UI"/>
                <w:sz w:val="23"/>
                <w:szCs w:val="23"/>
              </w:rPr>
            </w:pPr>
            <w:r w:rsidRPr="00A91CBF">
              <w:rPr>
                <w:rFonts w:ascii="Segoe UI" w:eastAsia="Times New Roman" w:hAnsi="Segoe UI" w:cs="Segoe UI"/>
                <w:sz w:val="23"/>
                <w:szCs w:val="23"/>
              </w:rPr>
              <w:t>Ensures the task is truly finished</w:t>
            </w:r>
          </w:p>
        </w:tc>
      </w:tr>
    </w:tbl>
    <w:p w:rsidR="00A91CBF" w:rsidRPr="00A91CBF" w:rsidRDefault="00A91CBF" w:rsidP="00A91CBF">
      <w:pPr>
        <w:shd w:val="clear" w:color="auto" w:fill="FFFFFF"/>
        <w:spacing w:before="480" w:after="240" w:line="450" w:lineRule="atLeast"/>
        <w:outlineLvl w:val="2"/>
        <w:rPr>
          <w:rFonts w:ascii="Segoe UI" w:eastAsia="Times New Roman" w:hAnsi="Segoe UI" w:cs="Segoe UI"/>
          <w:b/>
          <w:bCs/>
          <w:color w:val="0F1115"/>
          <w:sz w:val="30"/>
          <w:szCs w:val="30"/>
        </w:rPr>
      </w:pPr>
      <w:r w:rsidRPr="00A91CBF">
        <w:rPr>
          <w:rFonts w:ascii="Segoe UI" w:eastAsia="Times New Roman" w:hAnsi="Segoe UI" w:cs="Segoe UI"/>
          <w:b/>
          <w:bCs/>
          <w:color w:val="0F1115"/>
          <w:sz w:val="30"/>
          <w:szCs w:val="30"/>
        </w:rPr>
        <w:t>Multimodal Procedural Texts</w:t>
      </w:r>
    </w:p>
    <w:p w:rsidR="00A91CBF" w:rsidRPr="00A91CBF" w:rsidRDefault="00A91CBF" w:rsidP="00A91CBF">
      <w:pPr>
        <w:shd w:val="clear" w:color="auto" w:fill="FFFFFF"/>
        <w:spacing w:before="240" w:after="240" w:line="240" w:lineRule="auto"/>
        <w:rPr>
          <w:rFonts w:ascii="Segoe UI" w:eastAsia="Times New Roman" w:hAnsi="Segoe UI" w:cs="Segoe UI"/>
          <w:color w:val="0F1115"/>
          <w:sz w:val="24"/>
          <w:szCs w:val="24"/>
        </w:rPr>
      </w:pPr>
      <w:r w:rsidRPr="00A91CBF">
        <w:rPr>
          <w:rFonts w:ascii="Segoe UI" w:eastAsia="Times New Roman" w:hAnsi="Segoe UI" w:cs="Segoe UI"/>
          <w:color w:val="0F1115"/>
          <w:sz w:val="24"/>
          <w:szCs w:val="24"/>
        </w:rPr>
        <w:t>Many procedures combine text with visuals. Flowcharts, diagrams, and labeled figures carry information that prose alone cannot convey efficiently.</w:t>
      </w:r>
    </w:p>
    <w:tbl>
      <w:tblPr>
        <w:tblW w:w="10858" w:type="dxa"/>
        <w:tblCellMar>
          <w:top w:w="15" w:type="dxa"/>
          <w:left w:w="15" w:type="dxa"/>
          <w:bottom w:w="15" w:type="dxa"/>
          <w:right w:w="15" w:type="dxa"/>
        </w:tblCellMar>
        <w:tblLook w:val="04A0" w:firstRow="1" w:lastRow="0" w:firstColumn="1" w:lastColumn="0" w:noHBand="0" w:noVBand="1"/>
      </w:tblPr>
      <w:tblGrid>
        <w:gridCol w:w="2495"/>
        <w:gridCol w:w="3850"/>
        <w:gridCol w:w="4513"/>
      </w:tblGrid>
      <w:tr w:rsidR="00A91CBF" w:rsidRPr="00A91CBF" w:rsidTr="00792D09">
        <w:trPr>
          <w:tblHeader/>
        </w:trPr>
        <w:tc>
          <w:tcPr>
            <w:tcW w:w="0" w:type="auto"/>
            <w:tcBorders>
              <w:top w:val="nil"/>
            </w:tcBorders>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Visual Element</w:t>
            </w:r>
          </w:p>
        </w:tc>
        <w:tc>
          <w:tcPr>
            <w:tcW w:w="3850" w:type="dxa"/>
            <w:tcBorders>
              <w:top w:val="nil"/>
            </w:tcBorders>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What It Shows</w:t>
            </w:r>
          </w:p>
        </w:tc>
        <w:tc>
          <w:tcPr>
            <w:tcW w:w="0" w:type="auto"/>
            <w:tcBorders>
              <w:top w:val="nil"/>
            </w:tcBorders>
            <w:tcMar>
              <w:top w:w="150" w:type="dxa"/>
              <w:left w:w="240" w:type="dxa"/>
              <w:bottom w:w="150" w:type="dxa"/>
              <w:right w:w="240" w:type="dxa"/>
            </w:tcMar>
            <w:vAlign w:val="center"/>
            <w:hideMark/>
          </w:tcPr>
          <w:p w:rsidR="00A91CBF" w:rsidRPr="00A91CBF" w:rsidRDefault="00A91CBF" w:rsidP="00792D09">
            <w:pPr>
              <w:spacing w:after="0" w:line="375" w:lineRule="atLeast"/>
              <w:ind w:right="178"/>
              <w:rPr>
                <w:rFonts w:ascii="Segoe UI" w:eastAsia="Times New Roman" w:hAnsi="Segoe UI" w:cs="Segoe UI"/>
                <w:sz w:val="23"/>
                <w:szCs w:val="23"/>
              </w:rPr>
            </w:pPr>
            <w:r w:rsidRPr="00A91CBF">
              <w:rPr>
                <w:rFonts w:ascii="Segoe UI" w:eastAsia="Times New Roman" w:hAnsi="Segoe UI" w:cs="Segoe UI"/>
                <w:sz w:val="23"/>
                <w:szCs w:val="23"/>
              </w:rPr>
              <w:t>How to Read It</w:t>
            </w:r>
          </w:p>
        </w:tc>
      </w:tr>
      <w:tr w:rsidR="00A91CBF" w:rsidRPr="00A91CBF" w:rsidTr="00792D09">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Flowchart</w:t>
            </w:r>
          </w:p>
        </w:tc>
        <w:tc>
          <w:tcPr>
            <w:tcW w:w="3850"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Sequence of steps and decision points</w:t>
            </w:r>
          </w:p>
        </w:tc>
        <w:tc>
          <w:tcPr>
            <w:tcW w:w="0" w:type="auto"/>
            <w:tcMar>
              <w:top w:w="150" w:type="dxa"/>
              <w:left w:w="240" w:type="dxa"/>
              <w:bottom w:w="150" w:type="dxa"/>
              <w:right w:w="0" w:type="dxa"/>
            </w:tcMar>
            <w:vAlign w:val="center"/>
            <w:hideMark/>
          </w:tcPr>
          <w:p w:rsidR="00A91CBF" w:rsidRPr="00A91CBF" w:rsidRDefault="00A91CBF" w:rsidP="00792D09">
            <w:pPr>
              <w:spacing w:after="0" w:line="375" w:lineRule="atLeast"/>
              <w:ind w:right="178"/>
              <w:rPr>
                <w:rFonts w:ascii="Segoe UI" w:eastAsia="Times New Roman" w:hAnsi="Segoe UI" w:cs="Segoe UI"/>
                <w:sz w:val="23"/>
                <w:szCs w:val="23"/>
              </w:rPr>
            </w:pPr>
            <w:r w:rsidRPr="00A91CBF">
              <w:rPr>
                <w:rFonts w:ascii="Segoe UI" w:eastAsia="Times New Roman" w:hAnsi="Segoe UI" w:cs="Segoe UI"/>
                <w:sz w:val="23"/>
                <w:szCs w:val="23"/>
              </w:rPr>
              <w:t>Follow arrows; note branching conditions</w:t>
            </w:r>
          </w:p>
        </w:tc>
      </w:tr>
      <w:tr w:rsidR="00A91CBF" w:rsidRPr="00A91CBF" w:rsidTr="00792D09">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Labeled diagram</w:t>
            </w:r>
          </w:p>
        </w:tc>
        <w:tc>
          <w:tcPr>
            <w:tcW w:w="3850"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Parts of an object or system</w:t>
            </w:r>
          </w:p>
        </w:tc>
        <w:tc>
          <w:tcPr>
            <w:tcW w:w="0" w:type="auto"/>
            <w:tcMar>
              <w:top w:w="150" w:type="dxa"/>
              <w:left w:w="240" w:type="dxa"/>
              <w:bottom w:w="150" w:type="dxa"/>
              <w:right w:w="0" w:type="dxa"/>
            </w:tcMar>
            <w:vAlign w:val="center"/>
            <w:hideMark/>
          </w:tcPr>
          <w:p w:rsidR="00A91CBF" w:rsidRPr="00A91CBF" w:rsidRDefault="00A91CBF" w:rsidP="00792D09">
            <w:pPr>
              <w:spacing w:after="0" w:line="375" w:lineRule="atLeast"/>
              <w:ind w:right="178"/>
              <w:rPr>
                <w:rFonts w:ascii="Segoe UI" w:eastAsia="Times New Roman" w:hAnsi="Segoe UI" w:cs="Segoe UI"/>
                <w:sz w:val="23"/>
                <w:szCs w:val="23"/>
              </w:rPr>
            </w:pPr>
            <w:r w:rsidRPr="00A91CBF">
              <w:rPr>
                <w:rFonts w:ascii="Segoe UI" w:eastAsia="Times New Roman" w:hAnsi="Segoe UI" w:cs="Segoe UI"/>
                <w:sz w:val="23"/>
                <w:szCs w:val="23"/>
              </w:rPr>
              <w:t>Match labels to components before acting</w:t>
            </w:r>
          </w:p>
        </w:tc>
      </w:tr>
      <w:tr w:rsidR="00A91CBF" w:rsidRPr="00A91CBF" w:rsidTr="00792D09">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Table of specifications</w:t>
            </w:r>
          </w:p>
        </w:tc>
        <w:tc>
          <w:tcPr>
            <w:tcW w:w="3850"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Values, tolerances, or quantities</w:t>
            </w:r>
          </w:p>
        </w:tc>
        <w:tc>
          <w:tcPr>
            <w:tcW w:w="0" w:type="auto"/>
            <w:tcMar>
              <w:top w:w="150" w:type="dxa"/>
              <w:left w:w="240" w:type="dxa"/>
              <w:bottom w:w="150" w:type="dxa"/>
              <w:right w:w="0" w:type="dxa"/>
            </w:tcMar>
            <w:vAlign w:val="center"/>
            <w:hideMark/>
          </w:tcPr>
          <w:p w:rsidR="00A91CBF" w:rsidRPr="00A91CBF" w:rsidRDefault="00A91CBF" w:rsidP="00792D09">
            <w:pPr>
              <w:spacing w:after="0" w:line="375" w:lineRule="atLeast"/>
              <w:ind w:right="178"/>
              <w:rPr>
                <w:rFonts w:ascii="Segoe UI" w:eastAsia="Times New Roman" w:hAnsi="Segoe UI" w:cs="Segoe UI"/>
                <w:sz w:val="23"/>
                <w:szCs w:val="23"/>
              </w:rPr>
            </w:pPr>
            <w:r w:rsidRPr="00A91CBF">
              <w:rPr>
                <w:rFonts w:ascii="Segoe UI" w:eastAsia="Times New Roman" w:hAnsi="Segoe UI" w:cs="Segoe UI"/>
                <w:sz w:val="23"/>
                <w:szCs w:val="23"/>
              </w:rPr>
              <w:t>Check units and ranges carefully</w:t>
            </w:r>
          </w:p>
        </w:tc>
      </w:tr>
      <w:tr w:rsidR="00A91CBF" w:rsidRPr="00A91CBF" w:rsidTr="00792D09">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Warning symbol</w:t>
            </w:r>
          </w:p>
        </w:tc>
        <w:tc>
          <w:tcPr>
            <w:tcW w:w="3850"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Hazard or required precaution</w:t>
            </w:r>
          </w:p>
        </w:tc>
        <w:tc>
          <w:tcPr>
            <w:tcW w:w="0" w:type="auto"/>
            <w:tcMar>
              <w:top w:w="150" w:type="dxa"/>
              <w:left w:w="240" w:type="dxa"/>
              <w:bottom w:w="150" w:type="dxa"/>
              <w:right w:w="0" w:type="dxa"/>
            </w:tcMar>
            <w:vAlign w:val="center"/>
            <w:hideMark/>
          </w:tcPr>
          <w:p w:rsidR="00A91CBF" w:rsidRPr="00A91CBF" w:rsidRDefault="00A91CBF" w:rsidP="00792D09">
            <w:pPr>
              <w:spacing w:after="0" w:line="375" w:lineRule="atLeast"/>
              <w:ind w:right="178"/>
              <w:rPr>
                <w:rFonts w:ascii="Segoe UI" w:eastAsia="Times New Roman" w:hAnsi="Segoe UI" w:cs="Segoe UI"/>
                <w:sz w:val="23"/>
                <w:szCs w:val="23"/>
              </w:rPr>
            </w:pPr>
            <w:r w:rsidRPr="00A91CBF">
              <w:rPr>
                <w:rFonts w:ascii="Segoe UI" w:eastAsia="Times New Roman" w:hAnsi="Segoe UI" w:cs="Segoe UI"/>
                <w:sz w:val="23"/>
                <w:szCs w:val="23"/>
              </w:rPr>
              <w:t>Pause and apply the stated protection</w:t>
            </w:r>
          </w:p>
        </w:tc>
      </w:tr>
      <w:tr w:rsidR="00A91CBF" w:rsidRPr="00A91CBF" w:rsidTr="00792D09">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Timeline or Gantt chart</w:t>
            </w:r>
          </w:p>
        </w:tc>
        <w:tc>
          <w:tcPr>
            <w:tcW w:w="3850"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Order and duration of tasks</w:t>
            </w:r>
          </w:p>
        </w:tc>
        <w:tc>
          <w:tcPr>
            <w:tcW w:w="0" w:type="auto"/>
            <w:tcMar>
              <w:top w:w="150" w:type="dxa"/>
              <w:left w:w="240" w:type="dxa"/>
              <w:bottom w:w="150" w:type="dxa"/>
              <w:right w:w="0" w:type="dxa"/>
            </w:tcMar>
            <w:vAlign w:val="center"/>
            <w:hideMark/>
          </w:tcPr>
          <w:p w:rsidR="00A91CBF" w:rsidRPr="00A91CBF" w:rsidRDefault="00A91CBF" w:rsidP="00792D09">
            <w:pPr>
              <w:spacing w:after="0" w:line="375" w:lineRule="atLeast"/>
              <w:ind w:right="178"/>
              <w:rPr>
                <w:rFonts w:ascii="Segoe UI" w:eastAsia="Times New Roman" w:hAnsi="Segoe UI" w:cs="Segoe UI"/>
                <w:sz w:val="23"/>
                <w:szCs w:val="23"/>
              </w:rPr>
            </w:pPr>
            <w:r w:rsidRPr="00A91CBF">
              <w:rPr>
                <w:rFonts w:ascii="Segoe UI" w:eastAsia="Times New Roman" w:hAnsi="Segoe UI" w:cs="Segoe UI"/>
                <w:sz w:val="23"/>
                <w:szCs w:val="23"/>
              </w:rPr>
              <w:t>Identify start, dependencies, and deadlines</w:t>
            </w:r>
          </w:p>
        </w:tc>
      </w:tr>
    </w:tbl>
    <w:p w:rsidR="00A91CBF" w:rsidRPr="00A91CBF" w:rsidRDefault="00A91CBF" w:rsidP="00A91CBF">
      <w:pPr>
        <w:shd w:val="clear" w:color="auto" w:fill="FFFFFF"/>
        <w:spacing w:before="480" w:after="240" w:line="450" w:lineRule="atLeast"/>
        <w:outlineLvl w:val="2"/>
        <w:rPr>
          <w:rFonts w:ascii="Segoe UI" w:eastAsia="Times New Roman" w:hAnsi="Segoe UI" w:cs="Segoe UI"/>
          <w:b/>
          <w:bCs/>
          <w:color w:val="0F1115"/>
          <w:sz w:val="30"/>
          <w:szCs w:val="30"/>
        </w:rPr>
      </w:pPr>
      <w:r w:rsidRPr="00A91CBF">
        <w:rPr>
          <w:rFonts w:ascii="Segoe UI" w:eastAsia="Times New Roman" w:hAnsi="Segoe UI" w:cs="Segoe UI"/>
          <w:b/>
          <w:bCs/>
          <w:color w:val="0F1115"/>
          <w:sz w:val="30"/>
          <w:szCs w:val="30"/>
        </w:rPr>
        <w:t>Worked Example: Following a Multimodal Procedure</w:t>
      </w:r>
    </w:p>
    <w:p w:rsidR="00A91CBF" w:rsidRPr="00A91CBF" w:rsidRDefault="00A91CBF" w:rsidP="00A91CBF">
      <w:pPr>
        <w:shd w:val="clear" w:color="auto" w:fill="FFFFFF"/>
        <w:spacing w:before="240" w:after="240" w:line="240" w:lineRule="auto"/>
        <w:rPr>
          <w:rFonts w:ascii="Segoe UI" w:eastAsia="Times New Roman" w:hAnsi="Segoe UI" w:cs="Segoe UI"/>
          <w:color w:val="0F1115"/>
          <w:sz w:val="24"/>
          <w:szCs w:val="24"/>
        </w:rPr>
      </w:pPr>
      <w:r w:rsidRPr="00A91CBF">
        <w:rPr>
          <w:rFonts w:ascii="Segoe UI" w:eastAsia="Times New Roman" w:hAnsi="Segoe UI" w:cs="Segoe UI"/>
          <w:color w:val="0F1115"/>
          <w:sz w:val="24"/>
          <w:szCs w:val="24"/>
        </w:rPr>
        <w:t>A laboratory activity provides a flowchart showing sample preparation, three decision diamonds, and a final measurement step.</w:t>
      </w:r>
    </w:p>
    <w:p w:rsidR="00A91CBF" w:rsidRPr="00A91CBF" w:rsidRDefault="00A91CBF" w:rsidP="00A91CBF">
      <w:pPr>
        <w:shd w:val="clear" w:color="auto" w:fill="FFFFFF"/>
        <w:spacing w:before="240" w:after="240" w:line="240" w:lineRule="auto"/>
        <w:rPr>
          <w:rFonts w:ascii="Segoe UI" w:eastAsia="Times New Roman" w:hAnsi="Segoe UI" w:cs="Segoe UI"/>
          <w:color w:val="0F1115"/>
          <w:sz w:val="24"/>
          <w:szCs w:val="24"/>
        </w:rPr>
      </w:pPr>
      <w:r w:rsidRPr="00A91CBF">
        <w:rPr>
          <w:rFonts w:ascii="Segoe UI" w:eastAsia="Times New Roman" w:hAnsi="Segoe UI" w:cs="Segoe UI"/>
          <w:b/>
          <w:bCs/>
          <w:color w:val="0F1115"/>
          <w:sz w:val="24"/>
          <w:szCs w:val="24"/>
        </w:rPr>
        <w:t>Reading the flowchart correctly involves:</w:t>
      </w:r>
    </w:p>
    <w:p w:rsidR="00A91CBF" w:rsidRPr="00A91CBF" w:rsidRDefault="00A91CBF" w:rsidP="00792D09">
      <w:pPr>
        <w:numPr>
          <w:ilvl w:val="0"/>
          <w:numId w:val="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A91CBF">
        <w:rPr>
          <w:rFonts w:ascii="Segoe UI" w:eastAsia="Times New Roman" w:hAnsi="Segoe UI" w:cs="Segoe UI"/>
          <w:color w:val="0F1115"/>
          <w:sz w:val="24"/>
          <w:szCs w:val="24"/>
        </w:rPr>
        <w:t>Identifying the starting point and following arrows in one direction.</w:t>
      </w:r>
    </w:p>
    <w:p w:rsidR="00A91CBF" w:rsidRPr="00A91CBF" w:rsidRDefault="00A91CBF" w:rsidP="00792D09">
      <w:pPr>
        <w:numPr>
          <w:ilvl w:val="0"/>
          <w:numId w:val="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A91CBF">
        <w:rPr>
          <w:rFonts w:ascii="Segoe UI" w:eastAsia="Times New Roman" w:hAnsi="Segoe UI" w:cs="Segoe UI"/>
          <w:color w:val="0F1115"/>
          <w:sz w:val="24"/>
          <w:szCs w:val="24"/>
        </w:rPr>
        <w:t>Recognizing decision diamonds as conditional steps: if the sample is cloudy, return to filtration; if clear, proceed.</w:t>
      </w:r>
    </w:p>
    <w:p w:rsidR="00A91CBF" w:rsidRPr="00A91CBF" w:rsidRDefault="00A91CBF" w:rsidP="00792D09">
      <w:pPr>
        <w:numPr>
          <w:ilvl w:val="0"/>
          <w:numId w:val="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A91CBF">
        <w:rPr>
          <w:rFonts w:ascii="Segoe UI" w:eastAsia="Times New Roman" w:hAnsi="Segoe UI" w:cs="Segoe UI"/>
          <w:color w:val="0F1115"/>
          <w:sz w:val="24"/>
          <w:szCs w:val="24"/>
        </w:rPr>
        <w:lastRenderedPageBreak/>
        <w:t>Noting that the final measurement only begins after both conditions are satisfied.</w:t>
      </w:r>
    </w:p>
    <w:p w:rsidR="00A91CBF" w:rsidRPr="00A91CBF" w:rsidRDefault="00A91CBF" w:rsidP="00A91CBF">
      <w:pPr>
        <w:shd w:val="clear" w:color="auto" w:fill="FFFFFF"/>
        <w:spacing w:before="240" w:after="240" w:line="240" w:lineRule="auto"/>
        <w:rPr>
          <w:rFonts w:ascii="Segoe UI" w:eastAsia="Times New Roman" w:hAnsi="Segoe UI" w:cs="Segoe UI"/>
          <w:color w:val="0F1115"/>
          <w:sz w:val="24"/>
          <w:szCs w:val="24"/>
        </w:rPr>
      </w:pPr>
      <w:r w:rsidRPr="00A91CBF">
        <w:rPr>
          <w:rFonts w:ascii="Segoe UI" w:eastAsia="Times New Roman" w:hAnsi="Segoe UI" w:cs="Segoe UI"/>
          <w:b/>
          <w:bCs/>
          <w:color w:val="0F1115"/>
          <w:sz w:val="24"/>
          <w:szCs w:val="24"/>
        </w:rPr>
        <w:t>Common error:</w:t>
      </w:r>
      <w:r w:rsidRPr="00A91CBF">
        <w:rPr>
          <w:rFonts w:ascii="Segoe UI" w:eastAsia="Times New Roman" w:hAnsi="Segoe UI" w:cs="Segoe UI"/>
          <w:color w:val="0F1115"/>
          <w:sz w:val="24"/>
          <w:szCs w:val="24"/>
        </w:rPr>
        <w:t xml:space="preserve"> Skipping the filtration loop because the arrow returns upward. Careful readers notice that loops mean repetition until a condition is met.</w:t>
      </w:r>
    </w:p>
    <w:p w:rsidR="00A91CBF" w:rsidRPr="00A91CBF" w:rsidRDefault="00A91CBF" w:rsidP="00A91CBF">
      <w:pPr>
        <w:shd w:val="clear" w:color="auto" w:fill="FFFFFF"/>
        <w:spacing w:before="480" w:after="240" w:line="450" w:lineRule="atLeast"/>
        <w:outlineLvl w:val="2"/>
        <w:rPr>
          <w:rFonts w:ascii="Segoe UI" w:eastAsia="Times New Roman" w:hAnsi="Segoe UI" w:cs="Segoe UI"/>
          <w:b/>
          <w:bCs/>
          <w:color w:val="0F1115"/>
          <w:sz w:val="30"/>
          <w:szCs w:val="30"/>
        </w:rPr>
      </w:pPr>
      <w:r w:rsidRPr="00A91CBF">
        <w:rPr>
          <w:rFonts w:ascii="Segoe UI" w:eastAsia="Times New Roman" w:hAnsi="Segoe UI" w:cs="Segoe UI"/>
          <w:b/>
          <w:bCs/>
          <w:color w:val="0F1115"/>
          <w:sz w:val="30"/>
          <w:szCs w:val="30"/>
        </w:rPr>
        <w:t>Following Procedures in Training Contexts</w:t>
      </w:r>
    </w:p>
    <w:tbl>
      <w:tblPr>
        <w:tblW w:w="10998" w:type="dxa"/>
        <w:tblCellMar>
          <w:top w:w="15" w:type="dxa"/>
          <w:left w:w="15" w:type="dxa"/>
          <w:bottom w:w="15" w:type="dxa"/>
          <w:right w:w="15" w:type="dxa"/>
        </w:tblCellMar>
        <w:tblLook w:val="04A0" w:firstRow="1" w:lastRow="0" w:firstColumn="1" w:lastColumn="0" w:noHBand="0" w:noVBand="1"/>
      </w:tblPr>
      <w:tblGrid>
        <w:gridCol w:w="2862"/>
        <w:gridCol w:w="3258"/>
        <w:gridCol w:w="4878"/>
      </w:tblGrid>
      <w:tr w:rsidR="00A91CBF" w:rsidRPr="00A91CBF" w:rsidTr="00792D09">
        <w:trPr>
          <w:tblHeader/>
        </w:trPr>
        <w:tc>
          <w:tcPr>
            <w:tcW w:w="0" w:type="auto"/>
            <w:tcBorders>
              <w:top w:val="nil"/>
            </w:tcBorders>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Training Context</w:t>
            </w:r>
          </w:p>
        </w:tc>
        <w:tc>
          <w:tcPr>
            <w:tcW w:w="3258" w:type="dxa"/>
            <w:tcBorders>
              <w:top w:val="nil"/>
            </w:tcBorders>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What Is Being Followed</w:t>
            </w:r>
          </w:p>
        </w:tc>
        <w:tc>
          <w:tcPr>
            <w:tcW w:w="0" w:type="auto"/>
            <w:tcBorders>
              <w:top w:val="nil"/>
            </w:tcBorders>
            <w:tcMar>
              <w:top w:w="150" w:type="dxa"/>
              <w:left w:w="240" w:type="dxa"/>
              <w:bottom w:w="150" w:type="dxa"/>
              <w:right w:w="240" w:type="dxa"/>
            </w:tcMar>
            <w:vAlign w:val="center"/>
            <w:hideMark/>
          </w:tcPr>
          <w:p w:rsidR="00A91CBF" w:rsidRPr="00A91CBF" w:rsidRDefault="00A91CBF" w:rsidP="00792D09">
            <w:pPr>
              <w:spacing w:after="0" w:line="375" w:lineRule="atLeast"/>
              <w:ind w:right="696"/>
              <w:rPr>
                <w:rFonts w:ascii="Segoe UI" w:eastAsia="Times New Roman" w:hAnsi="Segoe UI" w:cs="Segoe UI"/>
                <w:sz w:val="23"/>
                <w:szCs w:val="23"/>
              </w:rPr>
            </w:pPr>
            <w:r w:rsidRPr="00A91CBF">
              <w:rPr>
                <w:rFonts w:ascii="Segoe UI" w:eastAsia="Times New Roman" w:hAnsi="Segoe UI" w:cs="Segoe UI"/>
                <w:sz w:val="23"/>
                <w:szCs w:val="23"/>
              </w:rPr>
              <w:t>What Success Looks Like</w:t>
            </w:r>
          </w:p>
        </w:tc>
      </w:tr>
      <w:tr w:rsidR="00A91CBF" w:rsidRPr="00A91CBF" w:rsidTr="00792D09">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Technical-vocational workshop</w:t>
            </w:r>
          </w:p>
        </w:tc>
        <w:tc>
          <w:tcPr>
            <w:tcW w:w="3258"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Machine operation steps</w:t>
            </w:r>
          </w:p>
        </w:tc>
        <w:tc>
          <w:tcPr>
            <w:tcW w:w="0" w:type="auto"/>
            <w:tcMar>
              <w:top w:w="150" w:type="dxa"/>
              <w:left w:w="240" w:type="dxa"/>
              <w:bottom w:w="150" w:type="dxa"/>
              <w:right w:w="0" w:type="dxa"/>
            </w:tcMar>
            <w:vAlign w:val="center"/>
            <w:hideMark/>
          </w:tcPr>
          <w:p w:rsidR="00A91CBF" w:rsidRPr="00A91CBF" w:rsidRDefault="00A91CBF" w:rsidP="00792D09">
            <w:pPr>
              <w:spacing w:after="0" w:line="375" w:lineRule="atLeast"/>
              <w:ind w:right="696"/>
              <w:rPr>
                <w:rFonts w:ascii="Segoe UI" w:eastAsia="Times New Roman" w:hAnsi="Segoe UI" w:cs="Segoe UI"/>
                <w:sz w:val="23"/>
                <w:szCs w:val="23"/>
              </w:rPr>
            </w:pPr>
            <w:r w:rsidRPr="00A91CBF">
              <w:rPr>
                <w:rFonts w:ascii="Segoe UI" w:eastAsia="Times New Roman" w:hAnsi="Segoe UI" w:cs="Segoe UI"/>
                <w:sz w:val="23"/>
                <w:szCs w:val="23"/>
              </w:rPr>
              <w:t>Output meets specifications; no safety incidents</w:t>
            </w:r>
          </w:p>
        </w:tc>
      </w:tr>
      <w:tr w:rsidR="00A91CBF" w:rsidRPr="00A91CBF" w:rsidTr="00792D09">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Emergency drill</w:t>
            </w:r>
          </w:p>
        </w:tc>
        <w:tc>
          <w:tcPr>
            <w:tcW w:w="3258"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Evacuation or first-aid procedure</w:t>
            </w:r>
          </w:p>
        </w:tc>
        <w:tc>
          <w:tcPr>
            <w:tcW w:w="0" w:type="auto"/>
            <w:tcMar>
              <w:top w:w="150" w:type="dxa"/>
              <w:left w:w="240" w:type="dxa"/>
              <w:bottom w:w="150" w:type="dxa"/>
              <w:right w:w="0" w:type="dxa"/>
            </w:tcMar>
            <w:vAlign w:val="center"/>
            <w:hideMark/>
          </w:tcPr>
          <w:p w:rsidR="00A91CBF" w:rsidRPr="00A91CBF" w:rsidRDefault="00A91CBF" w:rsidP="00792D09">
            <w:pPr>
              <w:spacing w:after="0" w:line="375" w:lineRule="atLeast"/>
              <w:ind w:right="696"/>
              <w:rPr>
                <w:rFonts w:ascii="Segoe UI" w:eastAsia="Times New Roman" w:hAnsi="Segoe UI" w:cs="Segoe UI"/>
                <w:sz w:val="23"/>
                <w:szCs w:val="23"/>
              </w:rPr>
            </w:pPr>
            <w:r w:rsidRPr="00A91CBF">
              <w:rPr>
                <w:rFonts w:ascii="Segoe UI" w:eastAsia="Times New Roman" w:hAnsi="Segoe UI" w:cs="Segoe UI"/>
                <w:sz w:val="23"/>
                <w:szCs w:val="23"/>
              </w:rPr>
              <w:t>All steps completed within required time</w:t>
            </w:r>
          </w:p>
        </w:tc>
      </w:tr>
      <w:tr w:rsidR="00A91CBF" w:rsidRPr="00A91CBF" w:rsidTr="00792D09">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Software onboarding</w:t>
            </w:r>
          </w:p>
        </w:tc>
        <w:tc>
          <w:tcPr>
            <w:tcW w:w="3258"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Tutorial or setup guide</w:t>
            </w:r>
          </w:p>
        </w:tc>
        <w:tc>
          <w:tcPr>
            <w:tcW w:w="0" w:type="auto"/>
            <w:tcMar>
              <w:top w:w="150" w:type="dxa"/>
              <w:left w:w="240" w:type="dxa"/>
              <w:bottom w:w="150" w:type="dxa"/>
              <w:right w:w="0" w:type="dxa"/>
            </w:tcMar>
            <w:vAlign w:val="center"/>
            <w:hideMark/>
          </w:tcPr>
          <w:p w:rsidR="00A91CBF" w:rsidRPr="00A91CBF" w:rsidRDefault="00A91CBF" w:rsidP="00792D09">
            <w:pPr>
              <w:spacing w:after="0" w:line="375" w:lineRule="atLeast"/>
              <w:ind w:right="696"/>
              <w:rPr>
                <w:rFonts w:ascii="Segoe UI" w:eastAsia="Times New Roman" w:hAnsi="Segoe UI" w:cs="Segoe UI"/>
                <w:sz w:val="23"/>
                <w:szCs w:val="23"/>
              </w:rPr>
            </w:pPr>
            <w:r w:rsidRPr="00A91CBF">
              <w:rPr>
                <w:rFonts w:ascii="Segoe UI" w:eastAsia="Times New Roman" w:hAnsi="Segoe UI" w:cs="Segoe UI"/>
                <w:sz w:val="23"/>
                <w:szCs w:val="23"/>
              </w:rPr>
              <w:t>System operates as intended</w:t>
            </w:r>
          </w:p>
        </w:tc>
      </w:tr>
      <w:tr w:rsidR="00A91CBF" w:rsidRPr="00A91CBF" w:rsidTr="00792D09">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Research laboratory</w:t>
            </w:r>
          </w:p>
        </w:tc>
        <w:tc>
          <w:tcPr>
            <w:tcW w:w="3258"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Experimental protocol</w:t>
            </w:r>
          </w:p>
        </w:tc>
        <w:tc>
          <w:tcPr>
            <w:tcW w:w="0" w:type="auto"/>
            <w:tcMar>
              <w:top w:w="150" w:type="dxa"/>
              <w:left w:w="240" w:type="dxa"/>
              <w:bottom w:w="150" w:type="dxa"/>
              <w:right w:w="0" w:type="dxa"/>
            </w:tcMar>
            <w:vAlign w:val="center"/>
            <w:hideMark/>
          </w:tcPr>
          <w:p w:rsidR="00A91CBF" w:rsidRPr="00A91CBF" w:rsidRDefault="00A91CBF" w:rsidP="00792D09">
            <w:pPr>
              <w:spacing w:after="0" w:line="375" w:lineRule="atLeast"/>
              <w:ind w:right="696"/>
              <w:rPr>
                <w:rFonts w:ascii="Segoe UI" w:eastAsia="Times New Roman" w:hAnsi="Segoe UI" w:cs="Segoe UI"/>
                <w:sz w:val="23"/>
                <w:szCs w:val="23"/>
              </w:rPr>
            </w:pPr>
            <w:r w:rsidRPr="00A91CBF">
              <w:rPr>
                <w:rFonts w:ascii="Segoe UI" w:eastAsia="Times New Roman" w:hAnsi="Segoe UI" w:cs="Segoe UI"/>
                <w:sz w:val="23"/>
                <w:szCs w:val="23"/>
              </w:rPr>
              <w:t>Results are reproducible</w:t>
            </w:r>
          </w:p>
        </w:tc>
      </w:tr>
      <w:tr w:rsidR="00A91CBF" w:rsidRPr="00A91CBF" w:rsidTr="00792D09">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Workplace internship</w:t>
            </w:r>
          </w:p>
        </w:tc>
        <w:tc>
          <w:tcPr>
            <w:tcW w:w="3258"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Standard operating procedure</w:t>
            </w:r>
          </w:p>
        </w:tc>
        <w:tc>
          <w:tcPr>
            <w:tcW w:w="0" w:type="auto"/>
            <w:tcMar>
              <w:top w:w="150" w:type="dxa"/>
              <w:left w:w="240" w:type="dxa"/>
              <w:bottom w:w="150" w:type="dxa"/>
              <w:right w:w="0" w:type="dxa"/>
            </w:tcMar>
            <w:vAlign w:val="center"/>
            <w:hideMark/>
          </w:tcPr>
          <w:p w:rsidR="00A91CBF" w:rsidRPr="00A91CBF" w:rsidRDefault="00A91CBF" w:rsidP="00792D09">
            <w:pPr>
              <w:spacing w:after="0" w:line="375" w:lineRule="atLeast"/>
              <w:ind w:right="696"/>
              <w:rPr>
                <w:rFonts w:ascii="Segoe UI" w:eastAsia="Times New Roman" w:hAnsi="Segoe UI" w:cs="Segoe UI"/>
                <w:sz w:val="23"/>
                <w:szCs w:val="23"/>
              </w:rPr>
            </w:pPr>
            <w:r w:rsidRPr="00A91CBF">
              <w:rPr>
                <w:rFonts w:ascii="Segoe UI" w:eastAsia="Times New Roman" w:hAnsi="Segoe UI" w:cs="Segoe UI"/>
                <w:sz w:val="23"/>
                <w:szCs w:val="23"/>
              </w:rPr>
              <w:t>Tasks completed consistently and safely</w:t>
            </w:r>
          </w:p>
        </w:tc>
      </w:tr>
    </w:tbl>
    <w:p w:rsidR="00A91CBF" w:rsidRPr="00A91CBF" w:rsidRDefault="00A91CBF" w:rsidP="00A91CBF">
      <w:pPr>
        <w:spacing w:before="480" w:after="480" w:line="240" w:lineRule="auto"/>
        <w:rPr>
          <w:rFonts w:ascii="Times New Roman" w:eastAsia="Times New Roman" w:hAnsi="Times New Roman" w:cs="Times New Roman"/>
          <w:sz w:val="24"/>
          <w:szCs w:val="24"/>
        </w:rPr>
      </w:pPr>
      <w:r w:rsidRPr="00A91CBF">
        <w:rPr>
          <w:rFonts w:ascii="Times New Roman" w:eastAsia="Times New Roman" w:hAnsi="Times New Roman" w:cs="Times New Roman"/>
          <w:sz w:val="24"/>
          <w:szCs w:val="24"/>
        </w:rPr>
        <w:pict>
          <v:rect id="_x0000_i1027" style="width:0;height:.75pt" o:hralign="center" o:hrstd="t" o:hr="t" fillcolor="#a0a0a0" stroked="f"/>
        </w:pict>
      </w:r>
    </w:p>
    <w:p w:rsidR="00A91CBF" w:rsidRPr="00A91CBF" w:rsidRDefault="00A91CBF" w:rsidP="00A91CBF">
      <w:pPr>
        <w:shd w:val="clear" w:color="auto" w:fill="FFFFFF"/>
        <w:spacing w:before="480" w:after="240" w:line="480" w:lineRule="atLeast"/>
        <w:outlineLvl w:val="1"/>
        <w:rPr>
          <w:rFonts w:ascii="Segoe UI" w:eastAsia="Times New Roman" w:hAnsi="Segoe UI" w:cs="Segoe UI"/>
          <w:b/>
          <w:bCs/>
          <w:color w:val="0F1115"/>
          <w:sz w:val="33"/>
          <w:szCs w:val="33"/>
        </w:rPr>
      </w:pPr>
      <w:r w:rsidRPr="00A91CBF">
        <w:rPr>
          <w:rFonts w:ascii="Segoe UI" w:eastAsia="Times New Roman" w:hAnsi="Segoe UI" w:cs="Segoe UI"/>
          <w:b/>
          <w:bCs/>
          <w:color w:val="0F1115"/>
          <w:sz w:val="33"/>
          <w:szCs w:val="33"/>
        </w:rPr>
        <w:t>Part 3: Participating Constructively in Lectures, Presentations, and Discussions</w:t>
      </w:r>
    </w:p>
    <w:p w:rsidR="00A91CBF" w:rsidRPr="00A91CBF" w:rsidRDefault="00A91CBF" w:rsidP="00A91CBF">
      <w:pPr>
        <w:shd w:val="clear" w:color="auto" w:fill="FFFFFF"/>
        <w:spacing w:before="240" w:after="240" w:line="240" w:lineRule="auto"/>
        <w:rPr>
          <w:rFonts w:ascii="Segoe UI" w:eastAsia="Times New Roman" w:hAnsi="Segoe UI" w:cs="Segoe UI"/>
          <w:color w:val="0F1115"/>
          <w:sz w:val="24"/>
          <w:szCs w:val="24"/>
        </w:rPr>
      </w:pPr>
      <w:r w:rsidRPr="00A91CBF">
        <w:rPr>
          <w:rFonts w:ascii="Segoe UI" w:eastAsia="Times New Roman" w:hAnsi="Segoe UI" w:cs="Segoe UI"/>
          <w:color w:val="0F1115"/>
          <w:sz w:val="24"/>
          <w:szCs w:val="24"/>
        </w:rPr>
        <w:t>Participation is not simply speaking. It is contributing in ways that advance collective understanding. This includes asking good questions, offering useful feedback, and responding appropriately to others.</w:t>
      </w:r>
    </w:p>
    <w:p w:rsidR="00792D09" w:rsidRDefault="00792D09">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A91CBF" w:rsidRPr="00A91CBF" w:rsidRDefault="00A91CBF" w:rsidP="00A91CBF">
      <w:pPr>
        <w:shd w:val="clear" w:color="auto" w:fill="FFFFFF"/>
        <w:spacing w:before="480" w:after="240" w:line="450" w:lineRule="atLeast"/>
        <w:outlineLvl w:val="2"/>
        <w:rPr>
          <w:rFonts w:ascii="Segoe UI" w:eastAsia="Times New Roman" w:hAnsi="Segoe UI" w:cs="Segoe UI"/>
          <w:b/>
          <w:bCs/>
          <w:color w:val="0F1115"/>
          <w:sz w:val="30"/>
          <w:szCs w:val="30"/>
        </w:rPr>
      </w:pPr>
      <w:r w:rsidRPr="00A91CBF">
        <w:rPr>
          <w:rFonts w:ascii="Segoe UI" w:eastAsia="Times New Roman" w:hAnsi="Segoe UI" w:cs="Segoe UI"/>
          <w:b/>
          <w:bCs/>
          <w:color w:val="0F1115"/>
          <w:sz w:val="30"/>
          <w:szCs w:val="30"/>
        </w:rPr>
        <w:lastRenderedPageBreak/>
        <w:t>Asking Questions Effectively</w:t>
      </w:r>
    </w:p>
    <w:tbl>
      <w:tblPr>
        <w:tblW w:w="11280" w:type="dxa"/>
        <w:tblCellMar>
          <w:top w:w="15" w:type="dxa"/>
          <w:left w:w="15" w:type="dxa"/>
          <w:bottom w:w="15" w:type="dxa"/>
          <w:right w:w="15" w:type="dxa"/>
        </w:tblCellMar>
        <w:tblLook w:val="04A0" w:firstRow="1" w:lastRow="0" w:firstColumn="1" w:lastColumn="0" w:noHBand="0" w:noVBand="1"/>
      </w:tblPr>
      <w:tblGrid>
        <w:gridCol w:w="1687"/>
        <w:gridCol w:w="3620"/>
        <w:gridCol w:w="5973"/>
      </w:tblGrid>
      <w:tr w:rsidR="00A91CBF" w:rsidRPr="00A91CBF" w:rsidTr="00792D09">
        <w:trPr>
          <w:tblHeader/>
        </w:trPr>
        <w:tc>
          <w:tcPr>
            <w:tcW w:w="0" w:type="auto"/>
            <w:tcBorders>
              <w:top w:val="nil"/>
            </w:tcBorders>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Type of Question</w:t>
            </w:r>
          </w:p>
        </w:tc>
        <w:tc>
          <w:tcPr>
            <w:tcW w:w="3620" w:type="dxa"/>
            <w:tcBorders>
              <w:top w:val="nil"/>
            </w:tcBorders>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Purpose</w:t>
            </w:r>
          </w:p>
        </w:tc>
        <w:tc>
          <w:tcPr>
            <w:tcW w:w="0" w:type="auto"/>
            <w:tcBorders>
              <w:top w:val="nil"/>
            </w:tcBorders>
            <w:tcMar>
              <w:top w:w="150" w:type="dxa"/>
              <w:left w:w="240" w:type="dxa"/>
              <w:bottom w:w="150" w:type="dxa"/>
              <w:right w:w="240" w:type="dxa"/>
            </w:tcMar>
            <w:vAlign w:val="center"/>
            <w:hideMark/>
          </w:tcPr>
          <w:p w:rsidR="00A91CBF" w:rsidRPr="00A91CBF" w:rsidRDefault="00A91CBF" w:rsidP="00792D09">
            <w:pPr>
              <w:spacing w:after="0" w:line="375" w:lineRule="atLeast"/>
              <w:ind w:right="870"/>
              <w:rPr>
                <w:rFonts w:ascii="Segoe UI" w:eastAsia="Times New Roman" w:hAnsi="Segoe UI" w:cs="Segoe UI"/>
                <w:sz w:val="23"/>
                <w:szCs w:val="23"/>
              </w:rPr>
            </w:pPr>
            <w:r w:rsidRPr="00A91CBF">
              <w:rPr>
                <w:rFonts w:ascii="Segoe UI" w:eastAsia="Times New Roman" w:hAnsi="Segoe UI" w:cs="Segoe UI"/>
                <w:sz w:val="23"/>
                <w:szCs w:val="23"/>
              </w:rPr>
              <w:t>Example</w:t>
            </w:r>
          </w:p>
        </w:tc>
      </w:tr>
      <w:tr w:rsidR="00A91CBF" w:rsidRPr="00A91CBF" w:rsidTr="00792D09">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Clarifying</w:t>
            </w:r>
          </w:p>
        </w:tc>
        <w:tc>
          <w:tcPr>
            <w:tcW w:w="3620"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To confirm understanding of a specific point</w:t>
            </w:r>
          </w:p>
        </w:tc>
        <w:tc>
          <w:tcPr>
            <w:tcW w:w="0" w:type="auto"/>
            <w:tcMar>
              <w:top w:w="150" w:type="dxa"/>
              <w:left w:w="240" w:type="dxa"/>
              <w:bottom w:w="150" w:type="dxa"/>
              <w:right w:w="0" w:type="dxa"/>
            </w:tcMar>
            <w:vAlign w:val="center"/>
            <w:hideMark/>
          </w:tcPr>
          <w:p w:rsidR="00A91CBF" w:rsidRPr="00A91CBF" w:rsidRDefault="00A91CBF" w:rsidP="00792D09">
            <w:pPr>
              <w:spacing w:after="0" w:line="375" w:lineRule="atLeast"/>
              <w:ind w:right="870"/>
              <w:rPr>
                <w:rFonts w:ascii="Segoe UI" w:eastAsia="Times New Roman" w:hAnsi="Segoe UI" w:cs="Segoe UI"/>
                <w:sz w:val="23"/>
                <w:szCs w:val="23"/>
              </w:rPr>
            </w:pPr>
            <w:r w:rsidRPr="00A91CBF">
              <w:rPr>
                <w:rFonts w:ascii="Segoe UI" w:eastAsia="Times New Roman" w:hAnsi="Segoe UI" w:cs="Segoe UI"/>
                <w:sz w:val="23"/>
                <w:szCs w:val="23"/>
              </w:rPr>
              <w:t>"When you said the variable must be controlled, did you mean kept constant throughout?"</w:t>
            </w:r>
          </w:p>
        </w:tc>
      </w:tr>
      <w:tr w:rsidR="00A91CBF" w:rsidRPr="00A91CBF" w:rsidTr="00792D09">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Probing</w:t>
            </w:r>
          </w:p>
        </w:tc>
        <w:tc>
          <w:tcPr>
            <w:tcW w:w="3620"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To go deeper into reasoning or evidence</w:t>
            </w:r>
          </w:p>
        </w:tc>
        <w:tc>
          <w:tcPr>
            <w:tcW w:w="0" w:type="auto"/>
            <w:tcMar>
              <w:top w:w="150" w:type="dxa"/>
              <w:left w:w="240" w:type="dxa"/>
              <w:bottom w:w="150" w:type="dxa"/>
              <w:right w:w="0" w:type="dxa"/>
            </w:tcMar>
            <w:vAlign w:val="center"/>
            <w:hideMark/>
          </w:tcPr>
          <w:p w:rsidR="00A91CBF" w:rsidRPr="00A91CBF" w:rsidRDefault="00A91CBF" w:rsidP="00792D09">
            <w:pPr>
              <w:spacing w:after="0" w:line="375" w:lineRule="atLeast"/>
              <w:ind w:right="870"/>
              <w:rPr>
                <w:rFonts w:ascii="Segoe UI" w:eastAsia="Times New Roman" w:hAnsi="Segoe UI" w:cs="Segoe UI"/>
                <w:sz w:val="23"/>
                <w:szCs w:val="23"/>
              </w:rPr>
            </w:pPr>
            <w:r w:rsidRPr="00A91CBF">
              <w:rPr>
                <w:rFonts w:ascii="Segoe UI" w:eastAsia="Times New Roman" w:hAnsi="Segoe UI" w:cs="Segoe UI"/>
                <w:sz w:val="23"/>
                <w:szCs w:val="23"/>
              </w:rPr>
              <w:t>"What evidence supports the claim that the sample size was sufficient?"</w:t>
            </w:r>
          </w:p>
        </w:tc>
      </w:tr>
      <w:tr w:rsidR="00A91CBF" w:rsidRPr="00A91CBF" w:rsidTr="00792D09">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Connecting</w:t>
            </w:r>
          </w:p>
        </w:tc>
        <w:tc>
          <w:tcPr>
            <w:tcW w:w="3620"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To link new material to prior knowledge</w:t>
            </w:r>
          </w:p>
        </w:tc>
        <w:tc>
          <w:tcPr>
            <w:tcW w:w="0" w:type="auto"/>
            <w:tcMar>
              <w:top w:w="150" w:type="dxa"/>
              <w:left w:w="240" w:type="dxa"/>
              <w:bottom w:w="150" w:type="dxa"/>
              <w:right w:w="0" w:type="dxa"/>
            </w:tcMar>
            <w:vAlign w:val="center"/>
            <w:hideMark/>
          </w:tcPr>
          <w:p w:rsidR="00A91CBF" w:rsidRPr="00A91CBF" w:rsidRDefault="00A91CBF" w:rsidP="00792D09">
            <w:pPr>
              <w:spacing w:after="0" w:line="375" w:lineRule="atLeast"/>
              <w:ind w:right="870"/>
              <w:rPr>
                <w:rFonts w:ascii="Segoe UI" w:eastAsia="Times New Roman" w:hAnsi="Segoe UI" w:cs="Segoe UI"/>
                <w:sz w:val="23"/>
                <w:szCs w:val="23"/>
              </w:rPr>
            </w:pPr>
            <w:r w:rsidRPr="00A91CBF">
              <w:rPr>
                <w:rFonts w:ascii="Segoe UI" w:eastAsia="Times New Roman" w:hAnsi="Segoe UI" w:cs="Segoe UI"/>
                <w:sz w:val="23"/>
                <w:szCs w:val="23"/>
              </w:rPr>
              <w:t>"How does this connect to the sampling method we studied last week?"</w:t>
            </w:r>
          </w:p>
        </w:tc>
      </w:tr>
      <w:tr w:rsidR="00A91CBF" w:rsidRPr="00A91CBF" w:rsidTr="00792D09">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Challenging</w:t>
            </w:r>
          </w:p>
        </w:tc>
        <w:tc>
          <w:tcPr>
            <w:tcW w:w="3620"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To examine assumptions or alternatives</w:t>
            </w:r>
          </w:p>
        </w:tc>
        <w:tc>
          <w:tcPr>
            <w:tcW w:w="0" w:type="auto"/>
            <w:tcMar>
              <w:top w:w="150" w:type="dxa"/>
              <w:left w:w="240" w:type="dxa"/>
              <w:bottom w:w="150" w:type="dxa"/>
              <w:right w:w="0" w:type="dxa"/>
            </w:tcMar>
            <w:vAlign w:val="center"/>
            <w:hideMark/>
          </w:tcPr>
          <w:p w:rsidR="00A91CBF" w:rsidRPr="00A91CBF" w:rsidRDefault="00A91CBF" w:rsidP="00792D09">
            <w:pPr>
              <w:spacing w:after="0" w:line="375" w:lineRule="atLeast"/>
              <w:ind w:right="870"/>
              <w:rPr>
                <w:rFonts w:ascii="Segoe UI" w:eastAsia="Times New Roman" w:hAnsi="Segoe UI" w:cs="Segoe UI"/>
                <w:sz w:val="23"/>
                <w:szCs w:val="23"/>
              </w:rPr>
            </w:pPr>
            <w:r w:rsidRPr="00A91CBF">
              <w:rPr>
                <w:rFonts w:ascii="Segoe UI" w:eastAsia="Times New Roman" w:hAnsi="Segoe UI" w:cs="Segoe UI"/>
                <w:sz w:val="23"/>
                <w:szCs w:val="23"/>
              </w:rPr>
              <w:t>"Could the same result be explained by a different factor?"</w:t>
            </w:r>
          </w:p>
        </w:tc>
      </w:tr>
      <w:tr w:rsidR="00A91CBF" w:rsidRPr="00A91CBF" w:rsidTr="00792D09">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Application</w:t>
            </w:r>
          </w:p>
        </w:tc>
        <w:tc>
          <w:tcPr>
            <w:tcW w:w="3620"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To explore practical use</w:t>
            </w:r>
          </w:p>
        </w:tc>
        <w:tc>
          <w:tcPr>
            <w:tcW w:w="0" w:type="auto"/>
            <w:tcMar>
              <w:top w:w="150" w:type="dxa"/>
              <w:left w:w="240" w:type="dxa"/>
              <w:bottom w:w="150" w:type="dxa"/>
              <w:right w:w="0" w:type="dxa"/>
            </w:tcMar>
            <w:vAlign w:val="center"/>
            <w:hideMark/>
          </w:tcPr>
          <w:p w:rsidR="00A91CBF" w:rsidRPr="00A91CBF" w:rsidRDefault="00A91CBF" w:rsidP="00792D09">
            <w:pPr>
              <w:spacing w:after="0" w:line="375" w:lineRule="atLeast"/>
              <w:ind w:right="870"/>
              <w:rPr>
                <w:rFonts w:ascii="Segoe UI" w:eastAsia="Times New Roman" w:hAnsi="Segoe UI" w:cs="Segoe UI"/>
                <w:sz w:val="23"/>
                <w:szCs w:val="23"/>
              </w:rPr>
            </w:pPr>
            <w:r w:rsidRPr="00A91CBF">
              <w:rPr>
                <w:rFonts w:ascii="Segoe UI" w:eastAsia="Times New Roman" w:hAnsi="Segoe UI" w:cs="Segoe UI"/>
                <w:sz w:val="23"/>
                <w:szCs w:val="23"/>
              </w:rPr>
              <w:t>"How would this procedure change if the material were different?"</w:t>
            </w:r>
          </w:p>
        </w:tc>
      </w:tr>
      <w:tr w:rsidR="00A91CBF" w:rsidRPr="00A91CBF" w:rsidTr="00792D09">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Procedural</w:t>
            </w:r>
          </w:p>
        </w:tc>
        <w:tc>
          <w:tcPr>
            <w:tcW w:w="3620"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To clarify next steps or requirements</w:t>
            </w:r>
          </w:p>
        </w:tc>
        <w:tc>
          <w:tcPr>
            <w:tcW w:w="0" w:type="auto"/>
            <w:tcMar>
              <w:top w:w="150" w:type="dxa"/>
              <w:left w:w="240" w:type="dxa"/>
              <w:bottom w:w="150" w:type="dxa"/>
              <w:right w:w="0" w:type="dxa"/>
            </w:tcMar>
            <w:vAlign w:val="center"/>
            <w:hideMark/>
          </w:tcPr>
          <w:p w:rsidR="00A91CBF" w:rsidRPr="00A91CBF" w:rsidRDefault="00A91CBF" w:rsidP="00792D09">
            <w:pPr>
              <w:spacing w:after="0" w:line="375" w:lineRule="atLeast"/>
              <w:ind w:right="870"/>
              <w:rPr>
                <w:rFonts w:ascii="Segoe UI" w:eastAsia="Times New Roman" w:hAnsi="Segoe UI" w:cs="Segoe UI"/>
                <w:sz w:val="23"/>
                <w:szCs w:val="23"/>
              </w:rPr>
            </w:pPr>
            <w:r w:rsidRPr="00A91CBF">
              <w:rPr>
                <w:rFonts w:ascii="Segoe UI" w:eastAsia="Times New Roman" w:hAnsi="Segoe UI" w:cs="Segoe UI"/>
                <w:sz w:val="23"/>
                <w:szCs w:val="23"/>
              </w:rPr>
              <w:t>"Should the report be submitted in printed or digital form?"</w:t>
            </w:r>
          </w:p>
        </w:tc>
      </w:tr>
    </w:tbl>
    <w:p w:rsidR="00A91CBF" w:rsidRPr="00A91CBF" w:rsidRDefault="00A91CBF" w:rsidP="00A91CBF">
      <w:pPr>
        <w:shd w:val="clear" w:color="auto" w:fill="FFFFFF"/>
        <w:spacing w:before="480" w:after="240" w:line="450" w:lineRule="atLeast"/>
        <w:outlineLvl w:val="2"/>
        <w:rPr>
          <w:rFonts w:ascii="Segoe UI" w:eastAsia="Times New Roman" w:hAnsi="Segoe UI" w:cs="Segoe UI"/>
          <w:b/>
          <w:bCs/>
          <w:color w:val="0F1115"/>
          <w:sz w:val="30"/>
          <w:szCs w:val="30"/>
        </w:rPr>
      </w:pPr>
      <w:r w:rsidRPr="00A91CBF">
        <w:rPr>
          <w:rFonts w:ascii="Segoe UI" w:eastAsia="Times New Roman" w:hAnsi="Segoe UI" w:cs="Segoe UI"/>
          <w:b/>
          <w:bCs/>
          <w:color w:val="0F1115"/>
          <w:sz w:val="30"/>
          <w:szCs w:val="30"/>
        </w:rPr>
        <w:t>Qualities of a Good Question</w:t>
      </w:r>
    </w:p>
    <w:tbl>
      <w:tblPr>
        <w:tblW w:w="11280" w:type="dxa"/>
        <w:tblCellMar>
          <w:top w:w="15" w:type="dxa"/>
          <w:left w:w="15" w:type="dxa"/>
          <w:bottom w:w="15" w:type="dxa"/>
          <w:right w:w="15" w:type="dxa"/>
        </w:tblCellMar>
        <w:tblLook w:val="04A0" w:firstRow="1" w:lastRow="0" w:firstColumn="1" w:lastColumn="0" w:noHBand="0" w:noVBand="1"/>
      </w:tblPr>
      <w:tblGrid>
        <w:gridCol w:w="2222"/>
        <w:gridCol w:w="9058"/>
      </w:tblGrid>
      <w:tr w:rsidR="00A91CBF" w:rsidRPr="00A91CBF" w:rsidTr="00A91CBF">
        <w:trPr>
          <w:tblHeader/>
        </w:trPr>
        <w:tc>
          <w:tcPr>
            <w:tcW w:w="0" w:type="auto"/>
            <w:tcBorders>
              <w:top w:val="nil"/>
            </w:tcBorders>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Quality</w:t>
            </w:r>
          </w:p>
        </w:tc>
        <w:tc>
          <w:tcPr>
            <w:tcW w:w="0" w:type="auto"/>
            <w:tcBorders>
              <w:top w:val="nil"/>
            </w:tcBorders>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Explanation</w:t>
            </w:r>
          </w:p>
        </w:tc>
      </w:tr>
      <w:tr w:rsidR="00A91CBF" w:rsidRPr="00A91CBF" w:rsidTr="00A91CBF">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Specific</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Focuses on one clear point rather than a vague topic</w:t>
            </w:r>
          </w:p>
        </w:tc>
      </w:tr>
      <w:tr w:rsidR="00A91CBF" w:rsidRPr="00A91CBF" w:rsidTr="00A91CBF">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Relevant</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Connects to the current discussion</w:t>
            </w:r>
          </w:p>
        </w:tc>
      </w:tr>
      <w:tr w:rsidR="00A91CBF" w:rsidRPr="00A91CBF" w:rsidTr="00A91CBF">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Concise</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Stated briefly so others can follow</w:t>
            </w:r>
          </w:p>
        </w:tc>
      </w:tr>
      <w:tr w:rsidR="00A91CBF" w:rsidRPr="00A91CBF" w:rsidTr="00A91CBF">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Genuine</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Reflects real curiosity, not performance</w:t>
            </w:r>
          </w:p>
        </w:tc>
      </w:tr>
      <w:tr w:rsidR="00A91CBF" w:rsidRPr="00A91CBF" w:rsidTr="00A91CBF">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lastRenderedPageBreak/>
              <w:t>Well-timed</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Asked at an appropriate pause, not mid-explanation</w:t>
            </w:r>
          </w:p>
        </w:tc>
      </w:tr>
    </w:tbl>
    <w:p w:rsidR="00A91CBF" w:rsidRPr="00A91CBF" w:rsidRDefault="00A91CBF" w:rsidP="00A91CBF">
      <w:pPr>
        <w:shd w:val="clear" w:color="auto" w:fill="FFFFFF"/>
        <w:spacing w:before="480" w:after="240" w:line="450" w:lineRule="atLeast"/>
        <w:outlineLvl w:val="2"/>
        <w:rPr>
          <w:rFonts w:ascii="Segoe UI" w:eastAsia="Times New Roman" w:hAnsi="Segoe UI" w:cs="Segoe UI"/>
          <w:b/>
          <w:bCs/>
          <w:color w:val="0F1115"/>
          <w:sz w:val="30"/>
          <w:szCs w:val="30"/>
        </w:rPr>
      </w:pPr>
      <w:r w:rsidRPr="00A91CBF">
        <w:rPr>
          <w:rFonts w:ascii="Segoe UI" w:eastAsia="Times New Roman" w:hAnsi="Segoe UI" w:cs="Segoe UI"/>
          <w:b/>
          <w:bCs/>
          <w:color w:val="0F1115"/>
          <w:sz w:val="30"/>
          <w:szCs w:val="30"/>
        </w:rPr>
        <w:t>Giving Constructive Feedback</w:t>
      </w:r>
    </w:p>
    <w:p w:rsidR="00A91CBF" w:rsidRPr="00A91CBF" w:rsidRDefault="00A91CBF" w:rsidP="00A91CBF">
      <w:pPr>
        <w:shd w:val="clear" w:color="auto" w:fill="FFFFFF"/>
        <w:spacing w:before="240" w:after="240" w:line="240" w:lineRule="auto"/>
        <w:rPr>
          <w:rFonts w:ascii="Segoe UI" w:eastAsia="Times New Roman" w:hAnsi="Segoe UI" w:cs="Segoe UI"/>
          <w:color w:val="0F1115"/>
          <w:sz w:val="24"/>
          <w:szCs w:val="24"/>
        </w:rPr>
      </w:pPr>
      <w:r w:rsidRPr="00A91CBF">
        <w:rPr>
          <w:rFonts w:ascii="Segoe UI" w:eastAsia="Times New Roman" w:hAnsi="Segoe UI" w:cs="Segoe UI"/>
          <w:color w:val="0F1115"/>
          <w:sz w:val="24"/>
          <w:szCs w:val="24"/>
        </w:rPr>
        <w:t>Constructive feedback helps others improve without discouraging them. It is specific, respectful, and actionable.</w:t>
      </w:r>
    </w:p>
    <w:tbl>
      <w:tblPr>
        <w:tblW w:w="11280" w:type="dxa"/>
        <w:tblCellMar>
          <w:top w:w="15" w:type="dxa"/>
          <w:left w:w="15" w:type="dxa"/>
          <w:bottom w:w="15" w:type="dxa"/>
          <w:right w:w="15" w:type="dxa"/>
        </w:tblCellMar>
        <w:tblLook w:val="04A0" w:firstRow="1" w:lastRow="0" w:firstColumn="1" w:lastColumn="0" w:noHBand="0" w:noVBand="1"/>
      </w:tblPr>
      <w:tblGrid>
        <w:gridCol w:w="1488"/>
        <w:gridCol w:w="2776"/>
        <w:gridCol w:w="7016"/>
      </w:tblGrid>
      <w:tr w:rsidR="00A91CBF" w:rsidRPr="00A91CBF" w:rsidTr="00A91CBF">
        <w:trPr>
          <w:tblHeader/>
        </w:trPr>
        <w:tc>
          <w:tcPr>
            <w:tcW w:w="0" w:type="auto"/>
            <w:tcBorders>
              <w:top w:val="nil"/>
            </w:tcBorders>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Poor Feedback</w:t>
            </w:r>
          </w:p>
        </w:tc>
        <w:tc>
          <w:tcPr>
            <w:tcW w:w="0" w:type="auto"/>
            <w:tcBorders>
              <w:top w:val="nil"/>
            </w:tcBorders>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Why It Fails</w:t>
            </w:r>
          </w:p>
        </w:tc>
        <w:tc>
          <w:tcPr>
            <w:tcW w:w="0" w:type="auto"/>
            <w:tcBorders>
              <w:top w:val="nil"/>
            </w:tcBorders>
            <w:tcMar>
              <w:top w:w="150" w:type="dxa"/>
              <w:left w:w="240" w:type="dxa"/>
              <w:bottom w:w="150" w:type="dxa"/>
              <w:right w:w="240" w:type="dxa"/>
            </w:tcMar>
            <w:vAlign w:val="center"/>
            <w:hideMark/>
          </w:tcPr>
          <w:p w:rsidR="00A91CBF" w:rsidRPr="00A91CBF" w:rsidRDefault="00A91CBF" w:rsidP="00792D09">
            <w:pPr>
              <w:tabs>
                <w:tab w:val="left" w:pos="5666"/>
              </w:tabs>
              <w:spacing w:after="0" w:line="375" w:lineRule="atLeast"/>
              <w:ind w:right="690"/>
              <w:rPr>
                <w:rFonts w:ascii="Segoe UI" w:eastAsia="Times New Roman" w:hAnsi="Segoe UI" w:cs="Segoe UI"/>
                <w:sz w:val="23"/>
                <w:szCs w:val="23"/>
              </w:rPr>
            </w:pPr>
            <w:r w:rsidRPr="00A91CBF">
              <w:rPr>
                <w:rFonts w:ascii="Segoe UI" w:eastAsia="Times New Roman" w:hAnsi="Segoe UI" w:cs="Segoe UI"/>
                <w:sz w:val="23"/>
                <w:szCs w:val="23"/>
              </w:rPr>
              <w:t>Constructive Version</w:t>
            </w:r>
          </w:p>
        </w:tc>
      </w:tr>
      <w:tr w:rsidR="00A91CBF" w:rsidRPr="00A91CBF" w:rsidTr="00A91CBF">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"It was okay."</w:t>
            </w:r>
          </w:p>
        </w:tc>
        <w:tc>
          <w:tcPr>
            <w:tcW w:w="0" w:type="auto"/>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Too vague to be useful</w:t>
            </w:r>
          </w:p>
        </w:tc>
        <w:tc>
          <w:tcPr>
            <w:tcW w:w="0" w:type="auto"/>
            <w:tcMar>
              <w:top w:w="150" w:type="dxa"/>
              <w:left w:w="240" w:type="dxa"/>
              <w:bottom w:w="150" w:type="dxa"/>
              <w:right w:w="0" w:type="dxa"/>
            </w:tcMar>
            <w:vAlign w:val="center"/>
            <w:hideMark/>
          </w:tcPr>
          <w:p w:rsidR="00A91CBF" w:rsidRPr="00A91CBF" w:rsidRDefault="00A91CBF" w:rsidP="00792D09">
            <w:pPr>
              <w:tabs>
                <w:tab w:val="left" w:pos="5666"/>
              </w:tabs>
              <w:spacing w:after="0" w:line="375" w:lineRule="atLeast"/>
              <w:ind w:right="690"/>
              <w:rPr>
                <w:rFonts w:ascii="Segoe UI" w:eastAsia="Times New Roman" w:hAnsi="Segoe UI" w:cs="Segoe UI"/>
                <w:sz w:val="23"/>
                <w:szCs w:val="23"/>
              </w:rPr>
            </w:pPr>
            <w:r w:rsidRPr="00A91CBF">
              <w:rPr>
                <w:rFonts w:ascii="Segoe UI" w:eastAsia="Times New Roman" w:hAnsi="Segoe UI" w:cs="Segoe UI"/>
                <w:sz w:val="23"/>
                <w:szCs w:val="23"/>
              </w:rPr>
              <w:t>"Your opening summary was clear, but the second section needed a stronger link to the first."</w:t>
            </w:r>
          </w:p>
        </w:tc>
      </w:tr>
      <w:tr w:rsidR="00A91CBF" w:rsidRPr="00A91CBF" w:rsidTr="00A91CBF">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"You're wrong."</w:t>
            </w:r>
          </w:p>
        </w:tc>
        <w:tc>
          <w:tcPr>
            <w:tcW w:w="0" w:type="auto"/>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Attacks the person, not the idea</w:t>
            </w:r>
          </w:p>
        </w:tc>
        <w:tc>
          <w:tcPr>
            <w:tcW w:w="0" w:type="auto"/>
            <w:tcMar>
              <w:top w:w="150" w:type="dxa"/>
              <w:left w:w="240" w:type="dxa"/>
              <w:bottom w:w="150" w:type="dxa"/>
              <w:right w:w="0" w:type="dxa"/>
            </w:tcMar>
            <w:vAlign w:val="center"/>
            <w:hideMark/>
          </w:tcPr>
          <w:p w:rsidR="00A91CBF" w:rsidRPr="00A91CBF" w:rsidRDefault="00A91CBF" w:rsidP="00792D09">
            <w:pPr>
              <w:tabs>
                <w:tab w:val="left" w:pos="5666"/>
              </w:tabs>
              <w:spacing w:after="0" w:line="375" w:lineRule="atLeast"/>
              <w:ind w:right="690"/>
              <w:rPr>
                <w:rFonts w:ascii="Segoe UI" w:eastAsia="Times New Roman" w:hAnsi="Segoe UI" w:cs="Segoe UI"/>
                <w:sz w:val="23"/>
                <w:szCs w:val="23"/>
              </w:rPr>
            </w:pPr>
            <w:r w:rsidRPr="00A91CBF">
              <w:rPr>
                <w:rFonts w:ascii="Segoe UI" w:eastAsia="Times New Roman" w:hAnsi="Segoe UI" w:cs="Segoe UI"/>
                <w:sz w:val="23"/>
                <w:szCs w:val="23"/>
              </w:rPr>
              <w:t>"I see it differently. The data in Table 2 seems to suggest the opposite pattern."</w:t>
            </w:r>
          </w:p>
        </w:tc>
      </w:tr>
      <w:tr w:rsidR="00A91CBF" w:rsidRPr="00A91CBF" w:rsidTr="00A91CBF">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"I didn't like it."</w:t>
            </w:r>
          </w:p>
        </w:tc>
        <w:tc>
          <w:tcPr>
            <w:tcW w:w="0" w:type="auto"/>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States preference without reason</w:t>
            </w:r>
          </w:p>
        </w:tc>
        <w:tc>
          <w:tcPr>
            <w:tcW w:w="0" w:type="auto"/>
            <w:tcMar>
              <w:top w:w="150" w:type="dxa"/>
              <w:left w:w="240" w:type="dxa"/>
              <w:bottom w:w="150" w:type="dxa"/>
              <w:right w:w="0" w:type="dxa"/>
            </w:tcMar>
            <w:vAlign w:val="center"/>
            <w:hideMark/>
          </w:tcPr>
          <w:p w:rsidR="00A91CBF" w:rsidRPr="00A91CBF" w:rsidRDefault="00A91CBF" w:rsidP="00792D09">
            <w:pPr>
              <w:tabs>
                <w:tab w:val="left" w:pos="5666"/>
              </w:tabs>
              <w:spacing w:after="0" w:line="375" w:lineRule="atLeast"/>
              <w:ind w:right="690"/>
              <w:rPr>
                <w:rFonts w:ascii="Segoe UI" w:eastAsia="Times New Roman" w:hAnsi="Segoe UI" w:cs="Segoe UI"/>
                <w:sz w:val="23"/>
                <w:szCs w:val="23"/>
              </w:rPr>
            </w:pPr>
            <w:r w:rsidRPr="00A91CBF">
              <w:rPr>
                <w:rFonts w:ascii="Segoe UI" w:eastAsia="Times New Roman" w:hAnsi="Segoe UI" w:cs="Segoe UI"/>
                <w:sz w:val="23"/>
                <w:szCs w:val="23"/>
              </w:rPr>
              <w:t>"The pace felt rushed in the middle. Slowing down there would help listeners follow the calculation."</w:t>
            </w:r>
          </w:p>
        </w:tc>
      </w:tr>
      <w:tr w:rsidR="00A91CBF" w:rsidRPr="00A91CBF" w:rsidTr="00A91CBF">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"Good job!"</w:t>
            </w:r>
          </w:p>
        </w:tc>
        <w:tc>
          <w:tcPr>
            <w:tcW w:w="0" w:type="auto"/>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Positive but uninformative</w:t>
            </w:r>
          </w:p>
        </w:tc>
        <w:tc>
          <w:tcPr>
            <w:tcW w:w="0" w:type="auto"/>
            <w:tcMar>
              <w:top w:w="150" w:type="dxa"/>
              <w:left w:w="240" w:type="dxa"/>
              <w:bottom w:w="150" w:type="dxa"/>
              <w:right w:w="0" w:type="dxa"/>
            </w:tcMar>
            <w:vAlign w:val="center"/>
            <w:hideMark/>
          </w:tcPr>
          <w:p w:rsidR="00A91CBF" w:rsidRPr="00A91CBF" w:rsidRDefault="00A91CBF" w:rsidP="00792D09">
            <w:pPr>
              <w:tabs>
                <w:tab w:val="left" w:pos="5666"/>
              </w:tabs>
              <w:spacing w:after="0" w:line="375" w:lineRule="atLeast"/>
              <w:ind w:right="690"/>
              <w:rPr>
                <w:rFonts w:ascii="Segoe UI" w:eastAsia="Times New Roman" w:hAnsi="Segoe UI" w:cs="Segoe UI"/>
                <w:sz w:val="23"/>
                <w:szCs w:val="23"/>
              </w:rPr>
            </w:pPr>
            <w:r w:rsidRPr="00A91CBF">
              <w:rPr>
                <w:rFonts w:ascii="Segoe UI" w:eastAsia="Times New Roman" w:hAnsi="Segoe UI" w:cs="Segoe UI"/>
                <w:sz w:val="23"/>
                <w:szCs w:val="23"/>
              </w:rPr>
              <w:t>"Your use of the diagram made the process easy to follow. Adding units to the labels would make it even clearer."</w:t>
            </w:r>
          </w:p>
        </w:tc>
      </w:tr>
    </w:tbl>
    <w:p w:rsidR="00A91CBF" w:rsidRPr="00A91CBF" w:rsidRDefault="00A91CBF" w:rsidP="00A91CBF">
      <w:pPr>
        <w:shd w:val="clear" w:color="auto" w:fill="FFFFFF"/>
        <w:spacing w:before="480" w:after="240" w:line="450" w:lineRule="atLeast"/>
        <w:outlineLvl w:val="2"/>
        <w:rPr>
          <w:rFonts w:ascii="Segoe UI" w:eastAsia="Times New Roman" w:hAnsi="Segoe UI" w:cs="Segoe UI"/>
          <w:b/>
          <w:bCs/>
          <w:color w:val="0F1115"/>
          <w:sz w:val="30"/>
          <w:szCs w:val="30"/>
        </w:rPr>
      </w:pPr>
      <w:r w:rsidRPr="00A91CBF">
        <w:rPr>
          <w:rFonts w:ascii="Segoe UI" w:eastAsia="Times New Roman" w:hAnsi="Segoe UI" w:cs="Segoe UI"/>
          <w:b/>
          <w:bCs/>
          <w:color w:val="0F1115"/>
          <w:sz w:val="30"/>
          <w:szCs w:val="30"/>
        </w:rPr>
        <w:t>The Feedback Framework: Praise – Question – Suggest</w:t>
      </w:r>
    </w:p>
    <w:tbl>
      <w:tblPr>
        <w:tblW w:w="10830" w:type="dxa"/>
        <w:tblCellMar>
          <w:top w:w="15" w:type="dxa"/>
          <w:left w:w="15" w:type="dxa"/>
          <w:bottom w:w="15" w:type="dxa"/>
          <w:right w:w="15" w:type="dxa"/>
        </w:tblCellMar>
        <w:tblLook w:val="04A0" w:firstRow="1" w:lastRow="0" w:firstColumn="1" w:lastColumn="0" w:noHBand="0" w:noVBand="1"/>
      </w:tblPr>
      <w:tblGrid>
        <w:gridCol w:w="1160"/>
        <w:gridCol w:w="4600"/>
        <w:gridCol w:w="5070"/>
      </w:tblGrid>
      <w:tr w:rsidR="00A91CBF" w:rsidRPr="00A91CBF" w:rsidTr="00D473C4">
        <w:trPr>
          <w:tblHeader/>
        </w:trPr>
        <w:tc>
          <w:tcPr>
            <w:tcW w:w="0" w:type="auto"/>
            <w:tcBorders>
              <w:top w:val="nil"/>
            </w:tcBorders>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Element</w:t>
            </w:r>
          </w:p>
        </w:tc>
        <w:tc>
          <w:tcPr>
            <w:tcW w:w="4600" w:type="dxa"/>
            <w:tcBorders>
              <w:top w:val="nil"/>
            </w:tcBorders>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What to Say</w:t>
            </w:r>
          </w:p>
        </w:tc>
        <w:tc>
          <w:tcPr>
            <w:tcW w:w="0" w:type="auto"/>
            <w:tcBorders>
              <w:top w:val="nil"/>
            </w:tcBorders>
            <w:tcMar>
              <w:top w:w="150" w:type="dxa"/>
              <w:left w:w="240" w:type="dxa"/>
              <w:bottom w:w="150" w:type="dxa"/>
              <w:right w:w="240" w:type="dxa"/>
            </w:tcMar>
            <w:vAlign w:val="center"/>
            <w:hideMark/>
          </w:tcPr>
          <w:p w:rsidR="00A91CBF" w:rsidRPr="00A91CBF" w:rsidRDefault="00A91CBF" w:rsidP="00792D09">
            <w:pPr>
              <w:spacing w:after="0" w:line="375" w:lineRule="atLeast"/>
              <w:ind w:right="376"/>
              <w:rPr>
                <w:rFonts w:ascii="Segoe UI" w:eastAsia="Times New Roman" w:hAnsi="Segoe UI" w:cs="Segoe UI"/>
                <w:sz w:val="23"/>
                <w:szCs w:val="23"/>
              </w:rPr>
            </w:pPr>
            <w:r w:rsidRPr="00A91CBF">
              <w:rPr>
                <w:rFonts w:ascii="Segoe UI" w:eastAsia="Times New Roman" w:hAnsi="Segoe UI" w:cs="Segoe UI"/>
                <w:sz w:val="23"/>
                <w:szCs w:val="23"/>
              </w:rPr>
              <w:t>Purpose</w:t>
            </w:r>
          </w:p>
        </w:tc>
      </w:tr>
      <w:tr w:rsidR="00A91CBF" w:rsidRPr="00A91CBF" w:rsidTr="00D473C4">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Praise</w:t>
            </w:r>
          </w:p>
        </w:tc>
        <w:tc>
          <w:tcPr>
            <w:tcW w:w="4600"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Identify something specific that works</w:t>
            </w:r>
          </w:p>
        </w:tc>
        <w:tc>
          <w:tcPr>
            <w:tcW w:w="0" w:type="auto"/>
            <w:tcMar>
              <w:top w:w="150" w:type="dxa"/>
              <w:left w:w="240" w:type="dxa"/>
              <w:bottom w:w="150" w:type="dxa"/>
              <w:right w:w="0" w:type="dxa"/>
            </w:tcMar>
            <w:vAlign w:val="center"/>
            <w:hideMark/>
          </w:tcPr>
          <w:p w:rsidR="00A91CBF" w:rsidRPr="00A91CBF" w:rsidRDefault="00A91CBF" w:rsidP="00792D09">
            <w:pPr>
              <w:spacing w:after="0" w:line="375" w:lineRule="atLeast"/>
              <w:ind w:right="376"/>
              <w:rPr>
                <w:rFonts w:ascii="Segoe UI" w:eastAsia="Times New Roman" w:hAnsi="Segoe UI" w:cs="Segoe UI"/>
                <w:sz w:val="23"/>
                <w:szCs w:val="23"/>
              </w:rPr>
            </w:pPr>
            <w:r w:rsidRPr="00A91CBF">
              <w:rPr>
                <w:rFonts w:ascii="Segoe UI" w:eastAsia="Times New Roman" w:hAnsi="Segoe UI" w:cs="Segoe UI"/>
                <w:sz w:val="23"/>
                <w:szCs w:val="23"/>
              </w:rPr>
              <w:t>Builds trust and acknowledges effort</w:t>
            </w:r>
          </w:p>
        </w:tc>
      </w:tr>
      <w:tr w:rsidR="00A91CBF" w:rsidRPr="00A91CBF" w:rsidTr="00D473C4">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Question</w:t>
            </w:r>
          </w:p>
        </w:tc>
        <w:tc>
          <w:tcPr>
            <w:tcW w:w="4600"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Ask about something unclear or interesting</w:t>
            </w:r>
          </w:p>
        </w:tc>
        <w:tc>
          <w:tcPr>
            <w:tcW w:w="0" w:type="auto"/>
            <w:tcMar>
              <w:top w:w="150" w:type="dxa"/>
              <w:left w:w="240" w:type="dxa"/>
              <w:bottom w:w="150" w:type="dxa"/>
              <w:right w:w="0" w:type="dxa"/>
            </w:tcMar>
            <w:vAlign w:val="center"/>
            <w:hideMark/>
          </w:tcPr>
          <w:p w:rsidR="00A91CBF" w:rsidRPr="00A91CBF" w:rsidRDefault="00A91CBF" w:rsidP="00792D09">
            <w:pPr>
              <w:spacing w:after="0" w:line="375" w:lineRule="atLeast"/>
              <w:ind w:right="376"/>
              <w:rPr>
                <w:rFonts w:ascii="Segoe UI" w:eastAsia="Times New Roman" w:hAnsi="Segoe UI" w:cs="Segoe UI"/>
                <w:sz w:val="23"/>
                <w:szCs w:val="23"/>
              </w:rPr>
            </w:pPr>
            <w:r w:rsidRPr="00A91CBF">
              <w:rPr>
                <w:rFonts w:ascii="Segoe UI" w:eastAsia="Times New Roman" w:hAnsi="Segoe UI" w:cs="Segoe UI"/>
                <w:sz w:val="23"/>
                <w:szCs w:val="23"/>
              </w:rPr>
              <w:t>Opens dialogue rather than issuing judgment</w:t>
            </w:r>
          </w:p>
        </w:tc>
      </w:tr>
      <w:tr w:rsidR="00A91CBF" w:rsidRPr="00A91CBF" w:rsidTr="00D473C4">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Suggest</w:t>
            </w:r>
          </w:p>
        </w:tc>
        <w:tc>
          <w:tcPr>
            <w:tcW w:w="4600"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Offer one concrete improvement</w:t>
            </w:r>
          </w:p>
        </w:tc>
        <w:tc>
          <w:tcPr>
            <w:tcW w:w="0" w:type="auto"/>
            <w:tcMar>
              <w:top w:w="150" w:type="dxa"/>
              <w:left w:w="240" w:type="dxa"/>
              <w:bottom w:w="150" w:type="dxa"/>
              <w:right w:w="0" w:type="dxa"/>
            </w:tcMar>
            <w:vAlign w:val="center"/>
            <w:hideMark/>
          </w:tcPr>
          <w:p w:rsidR="00A91CBF" w:rsidRPr="00A91CBF" w:rsidRDefault="00A91CBF" w:rsidP="00792D09">
            <w:pPr>
              <w:spacing w:after="0" w:line="375" w:lineRule="atLeast"/>
              <w:ind w:right="376"/>
              <w:rPr>
                <w:rFonts w:ascii="Segoe UI" w:eastAsia="Times New Roman" w:hAnsi="Segoe UI" w:cs="Segoe UI"/>
                <w:sz w:val="23"/>
                <w:szCs w:val="23"/>
              </w:rPr>
            </w:pPr>
            <w:r w:rsidRPr="00A91CBF">
              <w:rPr>
                <w:rFonts w:ascii="Segoe UI" w:eastAsia="Times New Roman" w:hAnsi="Segoe UI" w:cs="Segoe UI"/>
                <w:sz w:val="23"/>
                <w:szCs w:val="23"/>
              </w:rPr>
              <w:t>Provides direction without overwhelming</w:t>
            </w:r>
          </w:p>
        </w:tc>
      </w:tr>
    </w:tbl>
    <w:p w:rsidR="00A91CBF" w:rsidRPr="00A91CBF" w:rsidRDefault="00A91CBF" w:rsidP="00A91CBF">
      <w:pPr>
        <w:shd w:val="clear" w:color="auto" w:fill="FFFFFF"/>
        <w:spacing w:before="480" w:after="240" w:line="450" w:lineRule="atLeast"/>
        <w:outlineLvl w:val="2"/>
        <w:rPr>
          <w:rFonts w:ascii="Segoe UI" w:eastAsia="Times New Roman" w:hAnsi="Segoe UI" w:cs="Segoe UI"/>
          <w:b/>
          <w:bCs/>
          <w:color w:val="0F1115"/>
          <w:sz w:val="30"/>
          <w:szCs w:val="30"/>
        </w:rPr>
      </w:pPr>
      <w:r w:rsidRPr="00A91CBF">
        <w:rPr>
          <w:rFonts w:ascii="Segoe UI" w:eastAsia="Times New Roman" w:hAnsi="Segoe UI" w:cs="Segoe UI"/>
          <w:b/>
          <w:bCs/>
          <w:color w:val="0F1115"/>
          <w:sz w:val="30"/>
          <w:szCs w:val="30"/>
        </w:rPr>
        <w:lastRenderedPageBreak/>
        <w:t>Responding Appropriately</w:t>
      </w:r>
    </w:p>
    <w:tbl>
      <w:tblPr>
        <w:tblW w:w="11112" w:type="dxa"/>
        <w:tblCellMar>
          <w:top w:w="15" w:type="dxa"/>
          <w:left w:w="15" w:type="dxa"/>
          <w:bottom w:w="15" w:type="dxa"/>
          <w:right w:w="15" w:type="dxa"/>
        </w:tblCellMar>
        <w:tblLook w:val="04A0" w:firstRow="1" w:lastRow="0" w:firstColumn="1" w:lastColumn="0" w:noHBand="0" w:noVBand="1"/>
      </w:tblPr>
      <w:tblGrid>
        <w:gridCol w:w="3510"/>
        <w:gridCol w:w="7602"/>
      </w:tblGrid>
      <w:tr w:rsidR="00A91CBF" w:rsidRPr="00A91CBF" w:rsidTr="00D473C4">
        <w:trPr>
          <w:tblHeader/>
        </w:trPr>
        <w:tc>
          <w:tcPr>
            <w:tcW w:w="3510" w:type="dxa"/>
            <w:tcBorders>
              <w:top w:val="nil"/>
            </w:tcBorders>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Situation</w:t>
            </w:r>
          </w:p>
        </w:tc>
        <w:tc>
          <w:tcPr>
            <w:tcW w:w="0" w:type="auto"/>
            <w:tcBorders>
              <w:top w:val="nil"/>
            </w:tcBorders>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Appropriate Response</w:t>
            </w:r>
          </w:p>
        </w:tc>
      </w:tr>
      <w:tr w:rsidR="00A91CBF" w:rsidRPr="00A91CBF" w:rsidTr="00D473C4">
        <w:tc>
          <w:tcPr>
            <w:tcW w:w="3510" w:type="dxa"/>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Someone asks you a question</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Pause, restate if helpful, answer directly, check for understanding</w:t>
            </w:r>
          </w:p>
        </w:tc>
      </w:tr>
      <w:tr w:rsidR="00A91CBF" w:rsidRPr="00A91CBF" w:rsidTr="00D473C4">
        <w:tc>
          <w:tcPr>
            <w:tcW w:w="3510" w:type="dxa"/>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Someone disagrees with you</w:t>
            </w:r>
          </w:p>
        </w:tc>
        <w:tc>
          <w:tcPr>
            <w:tcW w:w="0" w:type="auto"/>
            <w:tcMar>
              <w:top w:w="150" w:type="dxa"/>
              <w:left w:w="240" w:type="dxa"/>
              <w:bottom w:w="150" w:type="dxa"/>
              <w:right w:w="0" w:type="dxa"/>
            </w:tcMar>
            <w:vAlign w:val="center"/>
            <w:hideMark/>
          </w:tcPr>
          <w:p w:rsidR="00A91CBF" w:rsidRPr="00A91CBF" w:rsidRDefault="00A91CBF" w:rsidP="00D473C4">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Acknowledge their point, explain your</w:t>
            </w:r>
            <w:r w:rsidR="00D473C4">
              <w:rPr>
                <w:rFonts w:ascii="Segoe UI" w:eastAsia="Times New Roman" w:hAnsi="Segoe UI" w:cs="Segoe UI"/>
                <w:sz w:val="23"/>
                <w:szCs w:val="23"/>
              </w:rPr>
              <w:t xml:space="preserve"> reasoning, remain open</w:t>
            </w:r>
          </w:p>
        </w:tc>
      </w:tr>
      <w:tr w:rsidR="00A91CBF" w:rsidRPr="00A91CBF" w:rsidTr="00D473C4">
        <w:tc>
          <w:tcPr>
            <w:tcW w:w="3510" w:type="dxa"/>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You do not know the answer</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Say so honestly and offer to find out</w:t>
            </w:r>
          </w:p>
        </w:tc>
      </w:tr>
      <w:tr w:rsidR="00A91CBF" w:rsidRPr="00A91CBF" w:rsidTr="00D473C4">
        <w:tc>
          <w:tcPr>
            <w:tcW w:w="3510" w:type="dxa"/>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Someone gives you feedback</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Listen fully, thank them, decide later what to apply</w:t>
            </w:r>
          </w:p>
        </w:tc>
      </w:tr>
      <w:tr w:rsidR="00A91CBF" w:rsidRPr="00A91CBF" w:rsidTr="00D473C4">
        <w:tc>
          <w:tcPr>
            <w:tcW w:w="3510" w:type="dxa"/>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A discussion becomes heated</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Refocus on the issue, not the person; suggest a pause if needed</w:t>
            </w:r>
          </w:p>
        </w:tc>
      </w:tr>
      <w:tr w:rsidR="00A91CBF" w:rsidRPr="00A91CBF" w:rsidTr="00D473C4">
        <w:tc>
          <w:tcPr>
            <w:tcW w:w="3510" w:type="dxa"/>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You realize you made an error</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Acknowledge it clearly and correct it</w:t>
            </w:r>
          </w:p>
        </w:tc>
      </w:tr>
    </w:tbl>
    <w:p w:rsidR="00A91CBF" w:rsidRPr="00A91CBF" w:rsidRDefault="00A91CBF" w:rsidP="00A91CBF">
      <w:pPr>
        <w:shd w:val="clear" w:color="auto" w:fill="FFFFFF"/>
        <w:spacing w:before="480" w:after="240" w:line="450" w:lineRule="atLeast"/>
        <w:outlineLvl w:val="2"/>
        <w:rPr>
          <w:rFonts w:ascii="Segoe UI" w:eastAsia="Times New Roman" w:hAnsi="Segoe UI" w:cs="Segoe UI"/>
          <w:b/>
          <w:bCs/>
          <w:color w:val="0F1115"/>
          <w:sz w:val="30"/>
          <w:szCs w:val="30"/>
        </w:rPr>
      </w:pPr>
      <w:r w:rsidRPr="00A91CBF">
        <w:rPr>
          <w:rFonts w:ascii="Segoe UI" w:eastAsia="Times New Roman" w:hAnsi="Segoe UI" w:cs="Segoe UI"/>
          <w:b/>
          <w:bCs/>
          <w:color w:val="0F1115"/>
          <w:sz w:val="30"/>
          <w:szCs w:val="30"/>
        </w:rPr>
        <w:t>Participating in Different Formats</w:t>
      </w:r>
    </w:p>
    <w:tbl>
      <w:tblPr>
        <w:tblW w:w="11280" w:type="dxa"/>
        <w:tblCellMar>
          <w:top w:w="15" w:type="dxa"/>
          <w:left w:w="15" w:type="dxa"/>
          <w:bottom w:w="15" w:type="dxa"/>
          <w:right w:w="15" w:type="dxa"/>
        </w:tblCellMar>
        <w:tblLook w:val="04A0" w:firstRow="1" w:lastRow="0" w:firstColumn="1" w:lastColumn="0" w:noHBand="0" w:noVBand="1"/>
      </w:tblPr>
      <w:tblGrid>
        <w:gridCol w:w="2172"/>
        <w:gridCol w:w="9108"/>
      </w:tblGrid>
      <w:tr w:rsidR="00A91CBF" w:rsidRPr="00A91CBF" w:rsidTr="00A91CBF">
        <w:trPr>
          <w:tblHeader/>
        </w:trPr>
        <w:tc>
          <w:tcPr>
            <w:tcW w:w="0" w:type="auto"/>
            <w:tcBorders>
              <w:top w:val="nil"/>
            </w:tcBorders>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Format</w:t>
            </w:r>
          </w:p>
        </w:tc>
        <w:tc>
          <w:tcPr>
            <w:tcW w:w="0" w:type="auto"/>
            <w:tcBorders>
              <w:top w:val="nil"/>
            </w:tcBorders>
            <w:tcMar>
              <w:top w:w="150" w:type="dxa"/>
              <w:left w:w="240" w:type="dxa"/>
              <w:bottom w:w="150" w:type="dxa"/>
              <w:right w:w="240" w:type="dxa"/>
            </w:tcMar>
            <w:vAlign w:val="center"/>
            <w:hideMark/>
          </w:tcPr>
          <w:p w:rsidR="00A91CBF" w:rsidRPr="00A91CBF" w:rsidRDefault="00A91CBF" w:rsidP="00D473C4">
            <w:pPr>
              <w:spacing w:after="0" w:line="375" w:lineRule="atLeast"/>
              <w:ind w:right="1290"/>
              <w:rPr>
                <w:rFonts w:ascii="Segoe UI" w:eastAsia="Times New Roman" w:hAnsi="Segoe UI" w:cs="Segoe UI"/>
                <w:sz w:val="23"/>
                <w:szCs w:val="23"/>
              </w:rPr>
            </w:pPr>
            <w:r w:rsidRPr="00A91CBF">
              <w:rPr>
                <w:rFonts w:ascii="Segoe UI" w:eastAsia="Times New Roman" w:hAnsi="Segoe UI" w:cs="Segoe UI"/>
                <w:sz w:val="23"/>
                <w:szCs w:val="23"/>
              </w:rPr>
              <w:t>What Participation Looks Like</w:t>
            </w:r>
          </w:p>
        </w:tc>
      </w:tr>
      <w:tr w:rsidR="00A91CBF" w:rsidRPr="00A91CBF" w:rsidTr="00A91CBF">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Lecture</w:t>
            </w:r>
          </w:p>
        </w:tc>
        <w:tc>
          <w:tcPr>
            <w:tcW w:w="0" w:type="auto"/>
            <w:tcMar>
              <w:top w:w="150" w:type="dxa"/>
              <w:left w:w="240" w:type="dxa"/>
              <w:bottom w:w="150" w:type="dxa"/>
              <w:right w:w="0" w:type="dxa"/>
            </w:tcMar>
            <w:vAlign w:val="center"/>
            <w:hideMark/>
          </w:tcPr>
          <w:p w:rsidR="00A91CBF" w:rsidRPr="00A91CBF" w:rsidRDefault="00A91CBF" w:rsidP="00D473C4">
            <w:pPr>
              <w:spacing w:after="0" w:line="375" w:lineRule="atLeast"/>
              <w:ind w:right="1290"/>
              <w:rPr>
                <w:rFonts w:ascii="Segoe UI" w:eastAsia="Times New Roman" w:hAnsi="Segoe UI" w:cs="Segoe UI"/>
                <w:sz w:val="23"/>
                <w:szCs w:val="23"/>
              </w:rPr>
            </w:pPr>
            <w:r w:rsidRPr="00A91CBF">
              <w:rPr>
                <w:rFonts w:ascii="Segoe UI" w:eastAsia="Times New Roman" w:hAnsi="Segoe UI" w:cs="Segoe UI"/>
                <w:sz w:val="23"/>
                <w:szCs w:val="23"/>
              </w:rPr>
              <w:t>Listening actively, taking notes, asking clarifying questions at appropriate times</w:t>
            </w:r>
          </w:p>
        </w:tc>
      </w:tr>
      <w:tr w:rsidR="00A91CBF" w:rsidRPr="00A91CBF" w:rsidTr="00A91CBF">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Seminar</w:t>
            </w:r>
          </w:p>
        </w:tc>
        <w:tc>
          <w:tcPr>
            <w:tcW w:w="0" w:type="auto"/>
            <w:tcMar>
              <w:top w:w="150" w:type="dxa"/>
              <w:left w:w="240" w:type="dxa"/>
              <w:bottom w:w="150" w:type="dxa"/>
              <w:right w:w="0" w:type="dxa"/>
            </w:tcMar>
            <w:vAlign w:val="center"/>
            <w:hideMark/>
          </w:tcPr>
          <w:p w:rsidR="00A91CBF" w:rsidRPr="00A91CBF" w:rsidRDefault="00A91CBF" w:rsidP="00D473C4">
            <w:pPr>
              <w:spacing w:after="0" w:line="375" w:lineRule="atLeast"/>
              <w:ind w:right="1290"/>
              <w:rPr>
                <w:rFonts w:ascii="Segoe UI" w:eastAsia="Times New Roman" w:hAnsi="Segoe UI" w:cs="Segoe UI"/>
                <w:sz w:val="23"/>
                <w:szCs w:val="23"/>
              </w:rPr>
            </w:pPr>
            <w:r w:rsidRPr="00A91CBF">
              <w:rPr>
                <w:rFonts w:ascii="Segoe UI" w:eastAsia="Times New Roman" w:hAnsi="Segoe UI" w:cs="Segoe UI"/>
                <w:sz w:val="23"/>
                <w:szCs w:val="23"/>
              </w:rPr>
              <w:t>Contributing analysis, responding to peers, building on others' ideas</w:t>
            </w:r>
          </w:p>
        </w:tc>
      </w:tr>
      <w:tr w:rsidR="00A91CBF" w:rsidRPr="00A91CBF" w:rsidTr="00A91CBF">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Panel discussion</w:t>
            </w:r>
          </w:p>
        </w:tc>
        <w:tc>
          <w:tcPr>
            <w:tcW w:w="0" w:type="auto"/>
            <w:tcMar>
              <w:top w:w="150" w:type="dxa"/>
              <w:left w:w="240" w:type="dxa"/>
              <w:bottom w:w="150" w:type="dxa"/>
              <w:right w:w="0" w:type="dxa"/>
            </w:tcMar>
            <w:vAlign w:val="center"/>
            <w:hideMark/>
          </w:tcPr>
          <w:p w:rsidR="00A91CBF" w:rsidRPr="00A91CBF" w:rsidRDefault="00A91CBF" w:rsidP="00D473C4">
            <w:pPr>
              <w:spacing w:after="0" w:line="375" w:lineRule="atLeast"/>
              <w:ind w:right="1290"/>
              <w:rPr>
                <w:rFonts w:ascii="Segoe UI" w:eastAsia="Times New Roman" w:hAnsi="Segoe UI" w:cs="Segoe UI"/>
                <w:sz w:val="23"/>
                <w:szCs w:val="23"/>
              </w:rPr>
            </w:pPr>
            <w:r w:rsidRPr="00A91CBF">
              <w:rPr>
                <w:rFonts w:ascii="Segoe UI" w:eastAsia="Times New Roman" w:hAnsi="Segoe UI" w:cs="Segoe UI"/>
                <w:sz w:val="23"/>
                <w:szCs w:val="23"/>
              </w:rPr>
              <w:t>Asking focused questions, listening to multiple viewpoints</w:t>
            </w:r>
          </w:p>
        </w:tc>
      </w:tr>
      <w:tr w:rsidR="00A91CBF" w:rsidRPr="00A91CBF" w:rsidTr="00A91CBF">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Workshop</w:t>
            </w:r>
          </w:p>
        </w:tc>
        <w:tc>
          <w:tcPr>
            <w:tcW w:w="0" w:type="auto"/>
            <w:tcMar>
              <w:top w:w="150" w:type="dxa"/>
              <w:left w:w="240" w:type="dxa"/>
              <w:bottom w:w="150" w:type="dxa"/>
              <w:right w:w="0" w:type="dxa"/>
            </w:tcMar>
            <w:vAlign w:val="center"/>
            <w:hideMark/>
          </w:tcPr>
          <w:p w:rsidR="00A91CBF" w:rsidRPr="00A91CBF" w:rsidRDefault="00A91CBF" w:rsidP="00D473C4">
            <w:pPr>
              <w:spacing w:after="0" w:line="375" w:lineRule="atLeast"/>
              <w:ind w:right="1290"/>
              <w:rPr>
                <w:rFonts w:ascii="Segoe UI" w:eastAsia="Times New Roman" w:hAnsi="Segoe UI" w:cs="Segoe UI"/>
                <w:sz w:val="23"/>
                <w:szCs w:val="23"/>
              </w:rPr>
            </w:pPr>
            <w:r w:rsidRPr="00A91CBF">
              <w:rPr>
                <w:rFonts w:ascii="Segoe UI" w:eastAsia="Times New Roman" w:hAnsi="Segoe UI" w:cs="Segoe UI"/>
                <w:sz w:val="23"/>
                <w:szCs w:val="23"/>
              </w:rPr>
              <w:t>Practicing skills, asking procedural questions, giving feedback to peers</w:t>
            </w:r>
          </w:p>
        </w:tc>
      </w:tr>
      <w:tr w:rsidR="00A91CBF" w:rsidRPr="00A91CBF" w:rsidTr="00A91CBF">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Online forum</w:t>
            </w:r>
          </w:p>
        </w:tc>
        <w:tc>
          <w:tcPr>
            <w:tcW w:w="0" w:type="auto"/>
            <w:tcMar>
              <w:top w:w="150" w:type="dxa"/>
              <w:left w:w="240" w:type="dxa"/>
              <w:bottom w:w="150" w:type="dxa"/>
              <w:right w:w="0" w:type="dxa"/>
            </w:tcMar>
            <w:vAlign w:val="center"/>
            <w:hideMark/>
          </w:tcPr>
          <w:p w:rsidR="00A91CBF" w:rsidRPr="00A91CBF" w:rsidRDefault="00A91CBF" w:rsidP="00D473C4">
            <w:pPr>
              <w:spacing w:after="0" w:line="375" w:lineRule="atLeast"/>
              <w:ind w:right="1290"/>
              <w:rPr>
                <w:rFonts w:ascii="Segoe UI" w:eastAsia="Times New Roman" w:hAnsi="Segoe UI" w:cs="Segoe UI"/>
                <w:sz w:val="23"/>
                <w:szCs w:val="23"/>
              </w:rPr>
            </w:pPr>
            <w:r w:rsidRPr="00A91CBF">
              <w:rPr>
                <w:rFonts w:ascii="Segoe UI" w:eastAsia="Times New Roman" w:hAnsi="Segoe UI" w:cs="Segoe UI"/>
                <w:sz w:val="23"/>
                <w:szCs w:val="23"/>
              </w:rPr>
              <w:t>Writing clear posts, quoting accurately, staying on topic</w:t>
            </w:r>
          </w:p>
        </w:tc>
      </w:tr>
      <w:tr w:rsidR="00A91CBF" w:rsidRPr="00A91CBF" w:rsidTr="00A91CBF">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Group presentation</w:t>
            </w:r>
          </w:p>
        </w:tc>
        <w:tc>
          <w:tcPr>
            <w:tcW w:w="0" w:type="auto"/>
            <w:tcMar>
              <w:top w:w="150" w:type="dxa"/>
              <w:left w:w="240" w:type="dxa"/>
              <w:bottom w:w="150" w:type="dxa"/>
              <w:right w:w="0" w:type="dxa"/>
            </w:tcMar>
            <w:vAlign w:val="center"/>
            <w:hideMark/>
          </w:tcPr>
          <w:p w:rsidR="00A91CBF" w:rsidRPr="00A91CBF" w:rsidRDefault="00A91CBF" w:rsidP="00D473C4">
            <w:pPr>
              <w:spacing w:after="0" w:line="375" w:lineRule="atLeast"/>
              <w:ind w:right="1290"/>
              <w:rPr>
                <w:rFonts w:ascii="Segoe UI" w:eastAsia="Times New Roman" w:hAnsi="Segoe UI" w:cs="Segoe UI"/>
                <w:sz w:val="23"/>
                <w:szCs w:val="23"/>
              </w:rPr>
            </w:pPr>
            <w:r w:rsidRPr="00A91CBF">
              <w:rPr>
                <w:rFonts w:ascii="Segoe UI" w:eastAsia="Times New Roman" w:hAnsi="Segoe UI" w:cs="Segoe UI"/>
                <w:sz w:val="23"/>
                <w:szCs w:val="23"/>
              </w:rPr>
              <w:t>Presenting a section, supporting teammates, handling audience questions</w:t>
            </w:r>
          </w:p>
        </w:tc>
      </w:tr>
    </w:tbl>
    <w:p w:rsidR="00A91CBF" w:rsidRDefault="00A91CBF">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A91CBF" w:rsidRPr="00A91CBF" w:rsidRDefault="00A91CBF" w:rsidP="00A91CBF">
      <w:pPr>
        <w:shd w:val="clear" w:color="auto" w:fill="FFFFFF"/>
        <w:spacing w:before="480" w:after="240" w:line="450" w:lineRule="atLeast"/>
        <w:outlineLvl w:val="2"/>
        <w:rPr>
          <w:rFonts w:ascii="Segoe UI" w:eastAsia="Times New Roman" w:hAnsi="Segoe UI" w:cs="Segoe UI"/>
          <w:b/>
          <w:bCs/>
          <w:color w:val="0F1115"/>
          <w:sz w:val="30"/>
          <w:szCs w:val="30"/>
        </w:rPr>
      </w:pPr>
      <w:r w:rsidRPr="00A91CBF">
        <w:rPr>
          <w:rFonts w:ascii="Segoe UI" w:eastAsia="Times New Roman" w:hAnsi="Segoe UI" w:cs="Segoe UI"/>
          <w:b/>
          <w:bCs/>
          <w:color w:val="0F1115"/>
          <w:sz w:val="30"/>
          <w:szCs w:val="30"/>
        </w:rPr>
        <w:lastRenderedPageBreak/>
        <w:t>Common Participation Pitfalls</w:t>
      </w:r>
    </w:p>
    <w:tbl>
      <w:tblPr>
        <w:tblW w:w="11041" w:type="dxa"/>
        <w:tblCellMar>
          <w:top w:w="15" w:type="dxa"/>
          <w:left w:w="15" w:type="dxa"/>
          <w:bottom w:w="15" w:type="dxa"/>
          <w:right w:w="15" w:type="dxa"/>
        </w:tblCellMar>
        <w:tblLook w:val="04A0" w:firstRow="1" w:lastRow="0" w:firstColumn="1" w:lastColumn="0" w:noHBand="0" w:noVBand="1"/>
      </w:tblPr>
      <w:tblGrid>
        <w:gridCol w:w="2986"/>
        <w:gridCol w:w="3784"/>
        <w:gridCol w:w="4271"/>
      </w:tblGrid>
      <w:tr w:rsidR="00A91CBF" w:rsidRPr="00A91CBF" w:rsidTr="00D473C4">
        <w:trPr>
          <w:tblHeader/>
        </w:trPr>
        <w:tc>
          <w:tcPr>
            <w:tcW w:w="0" w:type="auto"/>
            <w:tcBorders>
              <w:top w:val="nil"/>
            </w:tcBorders>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Pitfall</w:t>
            </w:r>
          </w:p>
        </w:tc>
        <w:tc>
          <w:tcPr>
            <w:tcW w:w="3784" w:type="dxa"/>
            <w:tcBorders>
              <w:top w:val="nil"/>
            </w:tcBorders>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Why It Undermines Communication</w:t>
            </w:r>
          </w:p>
        </w:tc>
        <w:tc>
          <w:tcPr>
            <w:tcW w:w="0" w:type="auto"/>
            <w:tcBorders>
              <w:top w:val="nil"/>
            </w:tcBorders>
            <w:tcMar>
              <w:top w:w="150" w:type="dxa"/>
              <w:left w:w="240" w:type="dxa"/>
              <w:bottom w:w="150" w:type="dxa"/>
              <w:right w:w="240" w:type="dxa"/>
            </w:tcMar>
            <w:vAlign w:val="center"/>
            <w:hideMark/>
          </w:tcPr>
          <w:p w:rsidR="00A91CBF" w:rsidRPr="00A91CBF" w:rsidRDefault="00A91CBF" w:rsidP="00D473C4">
            <w:pPr>
              <w:spacing w:after="0" w:line="375" w:lineRule="atLeast"/>
              <w:ind w:right="631"/>
              <w:rPr>
                <w:rFonts w:ascii="Segoe UI" w:eastAsia="Times New Roman" w:hAnsi="Segoe UI" w:cs="Segoe UI"/>
                <w:sz w:val="23"/>
                <w:szCs w:val="23"/>
              </w:rPr>
            </w:pPr>
            <w:r w:rsidRPr="00A91CBF">
              <w:rPr>
                <w:rFonts w:ascii="Segoe UI" w:eastAsia="Times New Roman" w:hAnsi="Segoe UI" w:cs="Segoe UI"/>
                <w:sz w:val="23"/>
                <w:szCs w:val="23"/>
              </w:rPr>
              <w:t>Remedy</w:t>
            </w:r>
          </w:p>
        </w:tc>
      </w:tr>
      <w:tr w:rsidR="00A91CBF" w:rsidRPr="00A91CBF" w:rsidTr="00D473C4">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Dominating the discussion</w:t>
            </w:r>
          </w:p>
        </w:tc>
        <w:tc>
          <w:tcPr>
            <w:tcW w:w="3784"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Silences others and narrows perspectives</w:t>
            </w:r>
          </w:p>
        </w:tc>
        <w:tc>
          <w:tcPr>
            <w:tcW w:w="0" w:type="auto"/>
            <w:tcMar>
              <w:top w:w="150" w:type="dxa"/>
              <w:left w:w="240" w:type="dxa"/>
              <w:bottom w:w="150" w:type="dxa"/>
              <w:right w:w="0" w:type="dxa"/>
            </w:tcMar>
            <w:vAlign w:val="center"/>
            <w:hideMark/>
          </w:tcPr>
          <w:p w:rsidR="00A91CBF" w:rsidRPr="00A91CBF" w:rsidRDefault="00A91CBF" w:rsidP="00D473C4">
            <w:pPr>
              <w:spacing w:after="0" w:line="375" w:lineRule="atLeast"/>
              <w:ind w:right="631"/>
              <w:rPr>
                <w:rFonts w:ascii="Segoe UI" w:eastAsia="Times New Roman" w:hAnsi="Segoe UI" w:cs="Segoe UI"/>
                <w:sz w:val="23"/>
                <w:szCs w:val="23"/>
              </w:rPr>
            </w:pPr>
            <w:r w:rsidRPr="00A91CBF">
              <w:rPr>
                <w:rFonts w:ascii="Segoe UI" w:eastAsia="Times New Roman" w:hAnsi="Segoe UI" w:cs="Segoe UI"/>
                <w:sz w:val="23"/>
                <w:szCs w:val="23"/>
              </w:rPr>
              <w:t>Track how often you speak; invite others in</w:t>
            </w:r>
          </w:p>
        </w:tc>
      </w:tr>
      <w:tr w:rsidR="00A91CBF" w:rsidRPr="00A91CBF" w:rsidTr="00D473C4">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Staying completely silent</w:t>
            </w:r>
          </w:p>
        </w:tc>
        <w:tc>
          <w:tcPr>
            <w:tcW w:w="3784"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Withholds valuable perspective</w:t>
            </w:r>
          </w:p>
        </w:tc>
        <w:tc>
          <w:tcPr>
            <w:tcW w:w="0" w:type="auto"/>
            <w:tcMar>
              <w:top w:w="150" w:type="dxa"/>
              <w:left w:w="240" w:type="dxa"/>
              <w:bottom w:w="150" w:type="dxa"/>
              <w:right w:w="0" w:type="dxa"/>
            </w:tcMar>
            <w:vAlign w:val="center"/>
            <w:hideMark/>
          </w:tcPr>
          <w:p w:rsidR="00A91CBF" w:rsidRPr="00A91CBF" w:rsidRDefault="00A91CBF" w:rsidP="00D473C4">
            <w:pPr>
              <w:spacing w:after="0" w:line="375" w:lineRule="atLeast"/>
              <w:ind w:right="631"/>
              <w:rPr>
                <w:rFonts w:ascii="Segoe UI" w:eastAsia="Times New Roman" w:hAnsi="Segoe UI" w:cs="Segoe UI"/>
                <w:sz w:val="23"/>
                <w:szCs w:val="23"/>
              </w:rPr>
            </w:pPr>
            <w:r w:rsidRPr="00A91CBF">
              <w:rPr>
                <w:rFonts w:ascii="Segoe UI" w:eastAsia="Times New Roman" w:hAnsi="Segoe UI" w:cs="Segoe UI"/>
                <w:sz w:val="23"/>
                <w:szCs w:val="23"/>
              </w:rPr>
              <w:t>Prepare one question or comment in advance</w:t>
            </w:r>
          </w:p>
        </w:tc>
      </w:tr>
      <w:tr w:rsidR="00A91CBF" w:rsidRPr="00A91CBF" w:rsidTr="00D473C4">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Changing the topic abruptly</w:t>
            </w:r>
          </w:p>
        </w:tc>
        <w:tc>
          <w:tcPr>
            <w:tcW w:w="3784"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Disrupts collective focus</w:t>
            </w:r>
          </w:p>
        </w:tc>
        <w:tc>
          <w:tcPr>
            <w:tcW w:w="0" w:type="auto"/>
            <w:tcMar>
              <w:top w:w="150" w:type="dxa"/>
              <w:left w:w="240" w:type="dxa"/>
              <w:bottom w:w="150" w:type="dxa"/>
              <w:right w:w="0" w:type="dxa"/>
            </w:tcMar>
            <w:vAlign w:val="center"/>
            <w:hideMark/>
          </w:tcPr>
          <w:p w:rsidR="00A91CBF" w:rsidRPr="00A91CBF" w:rsidRDefault="00A91CBF" w:rsidP="00D473C4">
            <w:pPr>
              <w:spacing w:after="0" w:line="375" w:lineRule="atLeast"/>
              <w:ind w:right="631"/>
              <w:rPr>
                <w:rFonts w:ascii="Segoe UI" w:eastAsia="Times New Roman" w:hAnsi="Segoe UI" w:cs="Segoe UI"/>
                <w:sz w:val="23"/>
                <w:szCs w:val="23"/>
              </w:rPr>
            </w:pPr>
            <w:r w:rsidRPr="00A91CBF">
              <w:rPr>
                <w:rFonts w:ascii="Segoe UI" w:eastAsia="Times New Roman" w:hAnsi="Segoe UI" w:cs="Segoe UI"/>
                <w:sz w:val="23"/>
                <w:szCs w:val="23"/>
              </w:rPr>
              <w:t>Connect your point to what was just said</w:t>
            </w:r>
          </w:p>
        </w:tc>
      </w:tr>
      <w:tr w:rsidR="00A91CBF" w:rsidRPr="00A91CBF" w:rsidTr="00D473C4">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Asking questions already answered</w:t>
            </w:r>
          </w:p>
        </w:tc>
        <w:tc>
          <w:tcPr>
            <w:tcW w:w="3784"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Signals inattention</w:t>
            </w:r>
          </w:p>
        </w:tc>
        <w:tc>
          <w:tcPr>
            <w:tcW w:w="0" w:type="auto"/>
            <w:tcMar>
              <w:top w:w="150" w:type="dxa"/>
              <w:left w:w="240" w:type="dxa"/>
              <w:bottom w:w="150" w:type="dxa"/>
              <w:right w:w="0" w:type="dxa"/>
            </w:tcMar>
            <w:vAlign w:val="center"/>
            <w:hideMark/>
          </w:tcPr>
          <w:p w:rsidR="00A91CBF" w:rsidRPr="00A91CBF" w:rsidRDefault="00A91CBF" w:rsidP="00D473C4">
            <w:pPr>
              <w:spacing w:after="0" w:line="375" w:lineRule="atLeast"/>
              <w:ind w:right="631"/>
              <w:rPr>
                <w:rFonts w:ascii="Segoe UI" w:eastAsia="Times New Roman" w:hAnsi="Segoe UI" w:cs="Segoe UI"/>
                <w:sz w:val="23"/>
                <w:szCs w:val="23"/>
              </w:rPr>
            </w:pPr>
            <w:r w:rsidRPr="00A91CBF">
              <w:rPr>
                <w:rFonts w:ascii="Segoe UI" w:eastAsia="Times New Roman" w:hAnsi="Segoe UI" w:cs="Segoe UI"/>
                <w:sz w:val="23"/>
                <w:szCs w:val="23"/>
              </w:rPr>
              <w:t>Take notes and review before asking</w:t>
            </w:r>
          </w:p>
        </w:tc>
      </w:tr>
      <w:tr w:rsidR="00A91CBF" w:rsidRPr="00A91CBF" w:rsidTr="00D473C4">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Giving only negative feedback</w:t>
            </w:r>
          </w:p>
        </w:tc>
        <w:tc>
          <w:tcPr>
            <w:tcW w:w="3784"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Discourages and demoralizes</w:t>
            </w:r>
          </w:p>
        </w:tc>
        <w:tc>
          <w:tcPr>
            <w:tcW w:w="0" w:type="auto"/>
            <w:tcMar>
              <w:top w:w="150" w:type="dxa"/>
              <w:left w:w="240" w:type="dxa"/>
              <w:bottom w:w="150" w:type="dxa"/>
              <w:right w:w="0" w:type="dxa"/>
            </w:tcMar>
            <w:vAlign w:val="center"/>
            <w:hideMark/>
          </w:tcPr>
          <w:p w:rsidR="00A91CBF" w:rsidRPr="00A91CBF" w:rsidRDefault="00A91CBF" w:rsidP="00D473C4">
            <w:pPr>
              <w:spacing w:after="0" w:line="375" w:lineRule="atLeast"/>
              <w:ind w:right="631"/>
              <w:rPr>
                <w:rFonts w:ascii="Segoe UI" w:eastAsia="Times New Roman" w:hAnsi="Segoe UI" w:cs="Segoe UI"/>
                <w:sz w:val="23"/>
                <w:szCs w:val="23"/>
              </w:rPr>
            </w:pPr>
            <w:r w:rsidRPr="00A91CBF">
              <w:rPr>
                <w:rFonts w:ascii="Segoe UI" w:eastAsia="Times New Roman" w:hAnsi="Segoe UI" w:cs="Segoe UI"/>
                <w:sz w:val="23"/>
                <w:szCs w:val="23"/>
              </w:rPr>
              <w:t>Balance critique with specific praise</w:t>
            </w:r>
          </w:p>
        </w:tc>
      </w:tr>
      <w:tr w:rsidR="00A91CBF" w:rsidRPr="00A91CBF" w:rsidTr="00D473C4">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Responding defensively</w:t>
            </w:r>
          </w:p>
        </w:tc>
        <w:tc>
          <w:tcPr>
            <w:tcW w:w="3784"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Shuts down learning</w:t>
            </w:r>
          </w:p>
        </w:tc>
        <w:tc>
          <w:tcPr>
            <w:tcW w:w="0" w:type="auto"/>
            <w:tcMar>
              <w:top w:w="150" w:type="dxa"/>
              <w:left w:w="240" w:type="dxa"/>
              <w:bottom w:w="150" w:type="dxa"/>
              <w:right w:w="0" w:type="dxa"/>
            </w:tcMar>
            <w:vAlign w:val="center"/>
            <w:hideMark/>
          </w:tcPr>
          <w:p w:rsidR="00A91CBF" w:rsidRPr="00A91CBF" w:rsidRDefault="00A91CBF" w:rsidP="00D473C4">
            <w:pPr>
              <w:spacing w:after="0" w:line="375" w:lineRule="atLeast"/>
              <w:ind w:right="631"/>
              <w:rPr>
                <w:rFonts w:ascii="Segoe UI" w:eastAsia="Times New Roman" w:hAnsi="Segoe UI" w:cs="Segoe UI"/>
                <w:sz w:val="23"/>
                <w:szCs w:val="23"/>
              </w:rPr>
            </w:pPr>
            <w:r w:rsidRPr="00A91CBF">
              <w:rPr>
                <w:rFonts w:ascii="Segoe UI" w:eastAsia="Times New Roman" w:hAnsi="Segoe UI" w:cs="Segoe UI"/>
                <w:sz w:val="23"/>
                <w:szCs w:val="23"/>
              </w:rPr>
              <w:t>Separate your idea from your identity</w:t>
            </w:r>
          </w:p>
        </w:tc>
      </w:tr>
    </w:tbl>
    <w:p w:rsidR="00A91CBF" w:rsidRPr="00A91CBF" w:rsidRDefault="00A91CBF" w:rsidP="00A91CBF">
      <w:pPr>
        <w:spacing w:before="480" w:after="480" w:line="240" w:lineRule="auto"/>
        <w:rPr>
          <w:rFonts w:ascii="Times New Roman" w:eastAsia="Times New Roman" w:hAnsi="Times New Roman" w:cs="Times New Roman"/>
          <w:sz w:val="24"/>
          <w:szCs w:val="24"/>
        </w:rPr>
      </w:pPr>
      <w:r w:rsidRPr="00A91CBF">
        <w:rPr>
          <w:rFonts w:ascii="Times New Roman" w:eastAsia="Times New Roman" w:hAnsi="Times New Roman" w:cs="Times New Roman"/>
          <w:sz w:val="24"/>
          <w:szCs w:val="24"/>
        </w:rPr>
        <w:pict>
          <v:rect id="_x0000_i1028" style="width:0;height:.75pt" o:hralign="center" o:hrstd="t" o:hr="t" fillcolor="#a0a0a0" stroked="f"/>
        </w:pict>
      </w:r>
    </w:p>
    <w:p w:rsidR="00A91CBF" w:rsidRPr="00A91CBF" w:rsidRDefault="00A91CBF" w:rsidP="00A91CBF">
      <w:pPr>
        <w:shd w:val="clear" w:color="auto" w:fill="FFFFFF"/>
        <w:spacing w:before="480" w:after="240" w:line="480" w:lineRule="atLeast"/>
        <w:outlineLvl w:val="1"/>
        <w:rPr>
          <w:rFonts w:ascii="Segoe UI" w:eastAsia="Times New Roman" w:hAnsi="Segoe UI" w:cs="Segoe UI"/>
          <w:b/>
          <w:bCs/>
          <w:color w:val="0F1115"/>
          <w:sz w:val="33"/>
          <w:szCs w:val="33"/>
        </w:rPr>
      </w:pPr>
      <w:r w:rsidRPr="00A91CBF">
        <w:rPr>
          <w:rFonts w:ascii="Segoe UI" w:eastAsia="Times New Roman" w:hAnsi="Segoe UI" w:cs="Segoe UI"/>
          <w:b/>
          <w:bCs/>
          <w:color w:val="0F1115"/>
          <w:sz w:val="33"/>
          <w:szCs w:val="33"/>
        </w:rPr>
        <w:t>Part 4: Collaborating on Academic and Technical Tasks</w:t>
      </w:r>
    </w:p>
    <w:p w:rsidR="00A91CBF" w:rsidRPr="00A91CBF" w:rsidRDefault="00A91CBF" w:rsidP="00A91CBF">
      <w:pPr>
        <w:shd w:val="clear" w:color="auto" w:fill="FFFFFF"/>
        <w:spacing w:before="240" w:after="240" w:line="240" w:lineRule="auto"/>
        <w:rPr>
          <w:rFonts w:ascii="Segoe UI" w:eastAsia="Times New Roman" w:hAnsi="Segoe UI" w:cs="Segoe UI"/>
          <w:color w:val="0F1115"/>
          <w:sz w:val="24"/>
          <w:szCs w:val="24"/>
        </w:rPr>
      </w:pPr>
      <w:r w:rsidRPr="00A91CBF">
        <w:rPr>
          <w:rFonts w:ascii="Segoe UI" w:eastAsia="Times New Roman" w:hAnsi="Segoe UI" w:cs="Segoe UI"/>
          <w:color w:val="0F1115"/>
          <w:sz w:val="24"/>
          <w:szCs w:val="24"/>
        </w:rPr>
        <w:t>Collaboration combines individual knowledge and skills to achieve outcomes no single person could reach alone. Successful collaboration requires clear roles, shared goals, effective communication, and mutual accountability.</w:t>
      </w:r>
    </w:p>
    <w:p w:rsidR="00D473C4" w:rsidRDefault="00D473C4">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A91CBF" w:rsidRPr="00A91CBF" w:rsidRDefault="00A91CBF" w:rsidP="00A91CBF">
      <w:pPr>
        <w:shd w:val="clear" w:color="auto" w:fill="FFFFFF"/>
        <w:spacing w:before="480" w:after="240" w:line="450" w:lineRule="atLeast"/>
        <w:outlineLvl w:val="2"/>
        <w:rPr>
          <w:rFonts w:ascii="Segoe UI" w:eastAsia="Times New Roman" w:hAnsi="Segoe UI" w:cs="Segoe UI"/>
          <w:b/>
          <w:bCs/>
          <w:color w:val="0F1115"/>
          <w:sz w:val="30"/>
          <w:szCs w:val="30"/>
        </w:rPr>
      </w:pPr>
      <w:r w:rsidRPr="00A91CBF">
        <w:rPr>
          <w:rFonts w:ascii="Segoe UI" w:eastAsia="Times New Roman" w:hAnsi="Segoe UI" w:cs="Segoe UI"/>
          <w:b/>
          <w:bCs/>
          <w:color w:val="0F1115"/>
          <w:sz w:val="30"/>
          <w:szCs w:val="30"/>
        </w:rPr>
        <w:lastRenderedPageBreak/>
        <w:t>Common Academic and Technical Collaborative Tasks</w:t>
      </w:r>
    </w:p>
    <w:tbl>
      <w:tblPr>
        <w:tblW w:w="11011" w:type="dxa"/>
        <w:tblCellMar>
          <w:top w:w="15" w:type="dxa"/>
          <w:left w:w="15" w:type="dxa"/>
          <w:bottom w:w="15" w:type="dxa"/>
          <w:right w:w="15" w:type="dxa"/>
        </w:tblCellMar>
        <w:tblLook w:val="04A0" w:firstRow="1" w:lastRow="0" w:firstColumn="1" w:lastColumn="0" w:noHBand="0" w:noVBand="1"/>
      </w:tblPr>
      <w:tblGrid>
        <w:gridCol w:w="1678"/>
        <w:gridCol w:w="4663"/>
        <w:gridCol w:w="4670"/>
      </w:tblGrid>
      <w:tr w:rsidR="00A91CBF" w:rsidRPr="00A91CBF" w:rsidTr="00D103EE">
        <w:trPr>
          <w:tblHeader/>
        </w:trPr>
        <w:tc>
          <w:tcPr>
            <w:tcW w:w="0" w:type="auto"/>
            <w:tcBorders>
              <w:top w:val="nil"/>
            </w:tcBorders>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Task</w:t>
            </w:r>
          </w:p>
        </w:tc>
        <w:tc>
          <w:tcPr>
            <w:tcW w:w="4663" w:type="dxa"/>
            <w:tcBorders>
              <w:top w:val="nil"/>
            </w:tcBorders>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Typical Output</w:t>
            </w:r>
          </w:p>
        </w:tc>
        <w:tc>
          <w:tcPr>
            <w:tcW w:w="0" w:type="auto"/>
            <w:tcBorders>
              <w:top w:val="nil"/>
            </w:tcBorders>
            <w:tcMar>
              <w:top w:w="150" w:type="dxa"/>
              <w:left w:w="240" w:type="dxa"/>
              <w:bottom w:w="150" w:type="dxa"/>
              <w:right w:w="240" w:type="dxa"/>
            </w:tcMar>
            <w:vAlign w:val="center"/>
            <w:hideMark/>
          </w:tcPr>
          <w:p w:rsidR="00A91CBF" w:rsidRPr="00A91CBF" w:rsidRDefault="00A91CBF" w:rsidP="00D103EE">
            <w:pPr>
              <w:spacing w:after="0" w:line="375" w:lineRule="atLeast"/>
              <w:ind w:right="331"/>
              <w:rPr>
                <w:rFonts w:ascii="Segoe UI" w:eastAsia="Times New Roman" w:hAnsi="Segoe UI" w:cs="Segoe UI"/>
                <w:sz w:val="23"/>
                <w:szCs w:val="23"/>
              </w:rPr>
            </w:pPr>
            <w:r w:rsidRPr="00A91CBF">
              <w:rPr>
                <w:rFonts w:ascii="Segoe UI" w:eastAsia="Times New Roman" w:hAnsi="Segoe UI" w:cs="Segoe UI"/>
                <w:sz w:val="23"/>
                <w:szCs w:val="23"/>
              </w:rPr>
              <w:t>Collaboration Demands</w:t>
            </w:r>
          </w:p>
        </w:tc>
      </w:tr>
      <w:tr w:rsidR="00A91CBF" w:rsidRPr="00A91CBF" w:rsidTr="00D103EE">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Project proposal</w:t>
            </w:r>
          </w:p>
        </w:tc>
        <w:tc>
          <w:tcPr>
            <w:tcW w:w="4663"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Written document with objectives, methods, timeline</w:t>
            </w:r>
          </w:p>
        </w:tc>
        <w:tc>
          <w:tcPr>
            <w:tcW w:w="0" w:type="auto"/>
            <w:tcMar>
              <w:top w:w="150" w:type="dxa"/>
              <w:left w:w="240" w:type="dxa"/>
              <w:bottom w:w="150" w:type="dxa"/>
              <w:right w:w="0" w:type="dxa"/>
            </w:tcMar>
            <w:vAlign w:val="center"/>
            <w:hideMark/>
          </w:tcPr>
          <w:p w:rsidR="00A91CBF" w:rsidRPr="00A91CBF" w:rsidRDefault="00A91CBF" w:rsidP="00D103EE">
            <w:pPr>
              <w:spacing w:after="0" w:line="375" w:lineRule="atLeast"/>
              <w:ind w:right="331"/>
              <w:rPr>
                <w:rFonts w:ascii="Segoe UI" w:eastAsia="Times New Roman" w:hAnsi="Segoe UI" w:cs="Segoe UI"/>
                <w:sz w:val="23"/>
                <w:szCs w:val="23"/>
              </w:rPr>
            </w:pPr>
            <w:r w:rsidRPr="00A91CBF">
              <w:rPr>
                <w:rFonts w:ascii="Segoe UI" w:eastAsia="Times New Roman" w:hAnsi="Segoe UI" w:cs="Segoe UI"/>
                <w:sz w:val="23"/>
                <w:szCs w:val="23"/>
              </w:rPr>
              <w:t>Shared planning, division of sections, consistent formatting</w:t>
            </w:r>
          </w:p>
        </w:tc>
      </w:tr>
      <w:tr w:rsidR="00A91CBF" w:rsidRPr="00A91CBF" w:rsidTr="00D103EE">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Technical report</w:t>
            </w:r>
          </w:p>
        </w:tc>
        <w:tc>
          <w:tcPr>
            <w:tcW w:w="4663"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Structured document with data, analysis, recommendations</w:t>
            </w:r>
          </w:p>
        </w:tc>
        <w:tc>
          <w:tcPr>
            <w:tcW w:w="0" w:type="auto"/>
            <w:tcMar>
              <w:top w:w="150" w:type="dxa"/>
              <w:left w:w="240" w:type="dxa"/>
              <w:bottom w:w="150" w:type="dxa"/>
              <w:right w:w="0" w:type="dxa"/>
            </w:tcMar>
            <w:vAlign w:val="center"/>
            <w:hideMark/>
          </w:tcPr>
          <w:p w:rsidR="00A91CBF" w:rsidRPr="00A91CBF" w:rsidRDefault="00A91CBF" w:rsidP="00D103EE">
            <w:pPr>
              <w:spacing w:after="0" w:line="375" w:lineRule="atLeast"/>
              <w:ind w:right="331"/>
              <w:rPr>
                <w:rFonts w:ascii="Segoe UI" w:eastAsia="Times New Roman" w:hAnsi="Segoe UI" w:cs="Segoe UI"/>
                <w:sz w:val="23"/>
                <w:szCs w:val="23"/>
              </w:rPr>
            </w:pPr>
            <w:r w:rsidRPr="00A91CBF">
              <w:rPr>
                <w:rFonts w:ascii="Segoe UI" w:eastAsia="Times New Roman" w:hAnsi="Segoe UI" w:cs="Segoe UI"/>
                <w:sz w:val="23"/>
                <w:szCs w:val="23"/>
              </w:rPr>
              <w:t>Data-sharing, coordinated analysis, unified voice</w:t>
            </w:r>
          </w:p>
        </w:tc>
      </w:tr>
      <w:tr w:rsidR="00A91CBF" w:rsidRPr="00A91CBF" w:rsidTr="00D103EE">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Group lecture</w:t>
            </w:r>
          </w:p>
        </w:tc>
        <w:tc>
          <w:tcPr>
            <w:tcW w:w="4663"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Delivered presentation with visuals</w:t>
            </w:r>
          </w:p>
        </w:tc>
        <w:tc>
          <w:tcPr>
            <w:tcW w:w="0" w:type="auto"/>
            <w:tcMar>
              <w:top w:w="150" w:type="dxa"/>
              <w:left w:w="240" w:type="dxa"/>
              <w:bottom w:w="150" w:type="dxa"/>
              <w:right w:w="0" w:type="dxa"/>
            </w:tcMar>
            <w:vAlign w:val="center"/>
            <w:hideMark/>
          </w:tcPr>
          <w:p w:rsidR="00A91CBF" w:rsidRPr="00A91CBF" w:rsidRDefault="00A91CBF" w:rsidP="00D103EE">
            <w:pPr>
              <w:spacing w:after="0" w:line="375" w:lineRule="atLeast"/>
              <w:ind w:right="331"/>
              <w:rPr>
                <w:rFonts w:ascii="Segoe UI" w:eastAsia="Times New Roman" w:hAnsi="Segoe UI" w:cs="Segoe UI"/>
                <w:sz w:val="23"/>
                <w:szCs w:val="23"/>
              </w:rPr>
            </w:pPr>
            <w:r w:rsidRPr="00A91CBF">
              <w:rPr>
                <w:rFonts w:ascii="Segoe UI" w:eastAsia="Times New Roman" w:hAnsi="Segoe UI" w:cs="Segoe UI"/>
                <w:sz w:val="23"/>
                <w:szCs w:val="23"/>
              </w:rPr>
              <w:t>Script coordination, slide design, rehearsal</w:t>
            </w:r>
          </w:p>
        </w:tc>
      </w:tr>
      <w:tr w:rsidR="00A91CBF" w:rsidRPr="00A91CBF" w:rsidTr="00D103EE">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Manual or guide</w:t>
            </w:r>
          </w:p>
        </w:tc>
        <w:tc>
          <w:tcPr>
            <w:tcW w:w="4663"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Step-by-step procedural document</w:t>
            </w:r>
          </w:p>
        </w:tc>
        <w:tc>
          <w:tcPr>
            <w:tcW w:w="0" w:type="auto"/>
            <w:tcMar>
              <w:top w:w="150" w:type="dxa"/>
              <w:left w:w="240" w:type="dxa"/>
              <w:bottom w:w="150" w:type="dxa"/>
              <w:right w:w="0" w:type="dxa"/>
            </w:tcMar>
            <w:vAlign w:val="center"/>
            <w:hideMark/>
          </w:tcPr>
          <w:p w:rsidR="00A91CBF" w:rsidRPr="00A91CBF" w:rsidRDefault="00A91CBF" w:rsidP="00D103EE">
            <w:pPr>
              <w:spacing w:after="0" w:line="375" w:lineRule="atLeast"/>
              <w:ind w:right="331"/>
              <w:rPr>
                <w:rFonts w:ascii="Segoe UI" w:eastAsia="Times New Roman" w:hAnsi="Segoe UI" w:cs="Segoe UI"/>
                <w:sz w:val="23"/>
                <w:szCs w:val="23"/>
              </w:rPr>
            </w:pPr>
            <w:r w:rsidRPr="00A91CBF">
              <w:rPr>
                <w:rFonts w:ascii="Segoe UI" w:eastAsia="Times New Roman" w:hAnsi="Segoe UI" w:cs="Segoe UI"/>
                <w:sz w:val="23"/>
                <w:szCs w:val="23"/>
              </w:rPr>
              <w:t>Technical accuracy, usability testing, consistent terminology</w:t>
            </w:r>
          </w:p>
        </w:tc>
      </w:tr>
      <w:tr w:rsidR="00A91CBF" w:rsidRPr="00A91CBF" w:rsidTr="00D103EE">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Research study</w:t>
            </w:r>
          </w:p>
        </w:tc>
        <w:tc>
          <w:tcPr>
            <w:tcW w:w="4663"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Data collection, analysis, and write-up</w:t>
            </w:r>
          </w:p>
        </w:tc>
        <w:tc>
          <w:tcPr>
            <w:tcW w:w="0" w:type="auto"/>
            <w:tcMar>
              <w:top w:w="150" w:type="dxa"/>
              <w:left w:w="240" w:type="dxa"/>
              <w:bottom w:w="150" w:type="dxa"/>
              <w:right w:w="0" w:type="dxa"/>
            </w:tcMar>
            <w:vAlign w:val="center"/>
            <w:hideMark/>
          </w:tcPr>
          <w:p w:rsidR="00A91CBF" w:rsidRPr="00A91CBF" w:rsidRDefault="00A91CBF" w:rsidP="00D103EE">
            <w:pPr>
              <w:spacing w:after="0" w:line="375" w:lineRule="atLeast"/>
              <w:ind w:right="331"/>
              <w:rPr>
                <w:rFonts w:ascii="Segoe UI" w:eastAsia="Times New Roman" w:hAnsi="Segoe UI" w:cs="Segoe UI"/>
                <w:sz w:val="23"/>
                <w:szCs w:val="23"/>
              </w:rPr>
            </w:pPr>
            <w:r w:rsidRPr="00A91CBF">
              <w:rPr>
                <w:rFonts w:ascii="Segoe UI" w:eastAsia="Times New Roman" w:hAnsi="Segoe UI" w:cs="Segoe UI"/>
                <w:sz w:val="23"/>
                <w:szCs w:val="23"/>
              </w:rPr>
              <w:t>Role assignment, reliability checks, ethical alignment</w:t>
            </w:r>
          </w:p>
        </w:tc>
      </w:tr>
      <w:tr w:rsidR="00A91CBF" w:rsidRPr="00A91CBF" w:rsidTr="00D103EE">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Design prototype</w:t>
            </w:r>
          </w:p>
        </w:tc>
        <w:tc>
          <w:tcPr>
            <w:tcW w:w="4663"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Physical or digital model</w:t>
            </w:r>
          </w:p>
        </w:tc>
        <w:tc>
          <w:tcPr>
            <w:tcW w:w="0" w:type="auto"/>
            <w:tcMar>
              <w:top w:w="150" w:type="dxa"/>
              <w:left w:w="240" w:type="dxa"/>
              <w:bottom w:w="150" w:type="dxa"/>
              <w:right w:w="0" w:type="dxa"/>
            </w:tcMar>
            <w:vAlign w:val="center"/>
            <w:hideMark/>
          </w:tcPr>
          <w:p w:rsidR="00A91CBF" w:rsidRPr="00A91CBF" w:rsidRDefault="00A91CBF" w:rsidP="00D103EE">
            <w:pPr>
              <w:spacing w:after="0" w:line="375" w:lineRule="atLeast"/>
              <w:ind w:right="331"/>
              <w:rPr>
                <w:rFonts w:ascii="Segoe UI" w:eastAsia="Times New Roman" w:hAnsi="Segoe UI" w:cs="Segoe UI"/>
                <w:sz w:val="23"/>
                <w:szCs w:val="23"/>
              </w:rPr>
            </w:pPr>
            <w:r w:rsidRPr="00A91CBF">
              <w:rPr>
                <w:rFonts w:ascii="Segoe UI" w:eastAsia="Times New Roman" w:hAnsi="Segoe UI" w:cs="Segoe UI"/>
                <w:sz w:val="23"/>
                <w:szCs w:val="23"/>
              </w:rPr>
              <w:t>Iterative feedback, version control, integration of parts</w:t>
            </w:r>
          </w:p>
        </w:tc>
      </w:tr>
    </w:tbl>
    <w:p w:rsidR="00A91CBF" w:rsidRPr="00A91CBF" w:rsidRDefault="00A91CBF" w:rsidP="00A91CBF">
      <w:pPr>
        <w:shd w:val="clear" w:color="auto" w:fill="FFFFFF"/>
        <w:spacing w:before="480" w:after="240" w:line="450" w:lineRule="atLeast"/>
        <w:outlineLvl w:val="2"/>
        <w:rPr>
          <w:rFonts w:ascii="Segoe UI" w:eastAsia="Times New Roman" w:hAnsi="Segoe UI" w:cs="Segoe UI"/>
          <w:b/>
          <w:bCs/>
          <w:color w:val="0F1115"/>
          <w:sz w:val="30"/>
          <w:szCs w:val="30"/>
        </w:rPr>
      </w:pPr>
      <w:r w:rsidRPr="00A91CBF">
        <w:rPr>
          <w:rFonts w:ascii="Segoe UI" w:eastAsia="Times New Roman" w:hAnsi="Segoe UI" w:cs="Segoe UI"/>
          <w:b/>
          <w:bCs/>
          <w:color w:val="0F1115"/>
          <w:sz w:val="30"/>
          <w:szCs w:val="30"/>
        </w:rPr>
        <w:t>Roles in Effective Collaboration</w:t>
      </w:r>
    </w:p>
    <w:tbl>
      <w:tblPr>
        <w:tblW w:w="11280" w:type="dxa"/>
        <w:tblCellMar>
          <w:top w:w="15" w:type="dxa"/>
          <w:left w:w="15" w:type="dxa"/>
          <w:bottom w:w="15" w:type="dxa"/>
          <w:right w:w="15" w:type="dxa"/>
        </w:tblCellMar>
        <w:tblLook w:val="04A0" w:firstRow="1" w:lastRow="0" w:firstColumn="1" w:lastColumn="0" w:noHBand="0" w:noVBand="1"/>
      </w:tblPr>
      <w:tblGrid>
        <w:gridCol w:w="2439"/>
        <w:gridCol w:w="8841"/>
      </w:tblGrid>
      <w:tr w:rsidR="00A91CBF" w:rsidRPr="00A91CBF" w:rsidTr="00A91CBF">
        <w:trPr>
          <w:tblHeader/>
        </w:trPr>
        <w:tc>
          <w:tcPr>
            <w:tcW w:w="0" w:type="auto"/>
            <w:tcBorders>
              <w:top w:val="nil"/>
            </w:tcBorders>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Role</w:t>
            </w:r>
          </w:p>
        </w:tc>
        <w:tc>
          <w:tcPr>
            <w:tcW w:w="0" w:type="auto"/>
            <w:tcBorders>
              <w:top w:val="nil"/>
            </w:tcBorders>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Responsibility</w:t>
            </w:r>
          </w:p>
        </w:tc>
      </w:tr>
      <w:tr w:rsidR="00A91CBF" w:rsidRPr="00A91CBF" w:rsidTr="00A91CBF">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Coordinator</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Tracks deadlines, organizes meetings, keeps the group on task</w:t>
            </w:r>
          </w:p>
        </w:tc>
      </w:tr>
      <w:tr w:rsidR="00A91CBF" w:rsidRPr="00A91CBF" w:rsidTr="00A91CBF">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Researcher</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Gathers credible sources and verifies facts</w:t>
            </w:r>
          </w:p>
        </w:tc>
      </w:tr>
      <w:tr w:rsidR="00A91CBF" w:rsidRPr="00A91CBF" w:rsidTr="00A91CBF">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Writer or Editor</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Drafts and unifies the language of the final output</w:t>
            </w:r>
          </w:p>
        </w:tc>
      </w:tr>
      <w:tr w:rsidR="00A91CBF" w:rsidRPr="00A91CBF" w:rsidTr="00A91CBF">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Designer</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Creates visuals, layout, and formatting</w:t>
            </w:r>
          </w:p>
        </w:tc>
      </w:tr>
      <w:tr w:rsidR="00A91CBF" w:rsidRPr="00A91CBF" w:rsidTr="00A91CBF">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Presenter</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Delivers the output to an audience</w:t>
            </w:r>
          </w:p>
        </w:tc>
      </w:tr>
      <w:tr w:rsidR="00A91CBF" w:rsidRPr="00A91CBF" w:rsidTr="00A91CBF">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lastRenderedPageBreak/>
              <w:t>Reviewer</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Checks accuracy, coherence, and alignment with requirements</w:t>
            </w:r>
          </w:p>
        </w:tc>
      </w:tr>
      <w:tr w:rsidR="00A91CBF" w:rsidRPr="00A91CBF" w:rsidTr="00A91CBF">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Timekeeper</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Monitors progress against the schedule</w:t>
            </w:r>
          </w:p>
        </w:tc>
      </w:tr>
    </w:tbl>
    <w:p w:rsidR="00A91CBF" w:rsidRPr="00A91CBF" w:rsidRDefault="00A91CBF" w:rsidP="00A91CBF">
      <w:pPr>
        <w:shd w:val="clear" w:color="auto" w:fill="FFFFFF"/>
        <w:spacing w:before="240" w:after="240" w:line="240" w:lineRule="auto"/>
        <w:rPr>
          <w:rFonts w:ascii="Segoe UI" w:eastAsia="Times New Roman" w:hAnsi="Segoe UI" w:cs="Segoe UI"/>
          <w:color w:val="0F1115"/>
          <w:sz w:val="24"/>
          <w:szCs w:val="24"/>
        </w:rPr>
      </w:pPr>
      <w:r w:rsidRPr="00A91CBF">
        <w:rPr>
          <w:rFonts w:ascii="Segoe UI" w:eastAsia="Times New Roman" w:hAnsi="Segoe UI" w:cs="Segoe UI"/>
          <w:color w:val="0F1115"/>
          <w:sz w:val="24"/>
          <w:szCs w:val="24"/>
        </w:rPr>
        <w:t>Roles may rotate or overlap depending on group size and task complexity.</w:t>
      </w:r>
    </w:p>
    <w:p w:rsidR="00A91CBF" w:rsidRPr="00A91CBF" w:rsidRDefault="00A91CBF" w:rsidP="00A91CBF">
      <w:pPr>
        <w:shd w:val="clear" w:color="auto" w:fill="FFFFFF"/>
        <w:spacing w:before="480" w:after="240" w:line="450" w:lineRule="atLeast"/>
        <w:outlineLvl w:val="2"/>
        <w:rPr>
          <w:rFonts w:ascii="Segoe UI" w:eastAsia="Times New Roman" w:hAnsi="Segoe UI" w:cs="Segoe UI"/>
          <w:b/>
          <w:bCs/>
          <w:color w:val="0F1115"/>
          <w:sz w:val="30"/>
          <w:szCs w:val="30"/>
        </w:rPr>
      </w:pPr>
      <w:r w:rsidRPr="00A91CBF">
        <w:rPr>
          <w:rFonts w:ascii="Segoe UI" w:eastAsia="Times New Roman" w:hAnsi="Segoe UI" w:cs="Segoe UI"/>
          <w:b/>
          <w:bCs/>
          <w:color w:val="0F1115"/>
          <w:sz w:val="30"/>
          <w:szCs w:val="30"/>
        </w:rPr>
        <w:t>Conditions for Successful Collaboration</w:t>
      </w:r>
    </w:p>
    <w:tbl>
      <w:tblPr>
        <w:tblW w:w="10967" w:type="dxa"/>
        <w:tblCellMar>
          <w:top w:w="15" w:type="dxa"/>
          <w:left w:w="15" w:type="dxa"/>
          <w:bottom w:w="15" w:type="dxa"/>
          <w:right w:w="15" w:type="dxa"/>
        </w:tblCellMar>
        <w:tblLook w:val="04A0" w:firstRow="1" w:lastRow="0" w:firstColumn="1" w:lastColumn="0" w:noHBand="0" w:noVBand="1"/>
      </w:tblPr>
      <w:tblGrid>
        <w:gridCol w:w="3870"/>
        <w:gridCol w:w="7097"/>
      </w:tblGrid>
      <w:tr w:rsidR="00A91CBF" w:rsidRPr="00A91CBF" w:rsidTr="00D103EE">
        <w:trPr>
          <w:tblHeader/>
        </w:trPr>
        <w:tc>
          <w:tcPr>
            <w:tcW w:w="3870" w:type="dxa"/>
            <w:tcBorders>
              <w:top w:val="nil"/>
            </w:tcBorders>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Condition</w:t>
            </w:r>
          </w:p>
        </w:tc>
        <w:tc>
          <w:tcPr>
            <w:tcW w:w="0" w:type="auto"/>
            <w:tcBorders>
              <w:top w:val="nil"/>
            </w:tcBorders>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Explanation</w:t>
            </w:r>
          </w:p>
        </w:tc>
      </w:tr>
      <w:tr w:rsidR="00A91CBF" w:rsidRPr="00A91CBF" w:rsidTr="00D103EE">
        <w:tc>
          <w:tcPr>
            <w:tcW w:w="3870" w:type="dxa"/>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Clear shared goal</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Everyone understands what success looks like</w:t>
            </w:r>
          </w:p>
        </w:tc>
      </w:tr>
      <w:tr w:rsidR="00A91CBF" w:rsidRPr="00A91CBF" w:rsidTr="00D103EE">
        <w:tc>
          <w:tcPr>
            <w:tcW w:w="3870" w:type="dxa"/>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Defined roles</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Each member knows their responsibilities</w:t>
            </w:r>
          </w:p>
        </w:tc>
      </w:tr>
      <w:tr w:rsidR="00A91CBF" w:rsidRPr="00A91CBF" w:rsidTr="00D103EE">
        <w:tc>
          <w:tcPr>
            <w:tcW w:w="3870" w:type="dxa"/>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Agreed communication channels</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The group decides where and how often to communicate</w:t>
            </w:r>
          </w:p>
        </w:tc>
      </w:tr>
      <w:tr w:rsidR="00A91CBF" w:rsidRPr="00A91CBF" w:rsidTr="00D103EE">
        <w:tc>
          <w:tcPr>
            <w:tcW w:w="3870" w:type="dxa"/>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Regular checkpoints</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Progress is reviewed before deadlines, not after</w:t>
            </w:r>
          </w:p>
        </w:tc>
      </w:tr>
      <w:tr w:rsidR="00A91CBF" w:rsidRPr="00A91CBF" w:rsidTr="00D103EE">
        <w:tc>
          <w:tcPr>
            <w:tcW w:w="3870" w:type="dxa"/>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Documented decisions</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Notes or shared files record what was agreed</w:t>
            </w:r>
          </w:p>
        </w:tc>
      </w:tr>
      <w:tr w:rsidR="00A91CBF" w:rsidRPr="00A91CBF" w:rsidTr="00D103EE">
        <w:tc>
          <w:tcPr>
            <w:tcW w:w="3870" w:type="dxa"/>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Constructive conflict</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Disagreements focus on ideas, not personalities</w:t>
            </w:r>
          </w:p>
        </w:tc>
      </w:tr>
      <w:tr w:rsidR="00A91CBF" w:rsidRPr="00A91CBF" w:rsidTr="00D103EE">
        <w:tc>
          <w:tcPr>
            <w:tcW w:w="3870" w:type="dxa"/>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Equitable workload</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Tasks are distributed fairly and monitored</w:t>
            </w:r>
          </w:p>
        </w:tc>
      </w:tr>
      <w:tr w:rsidR="00A91CBF" w:rsidRPr="00A91CBF" w:rsidTr="00D103EE">
        <w:tc>
          <w:tcPr>
            <w:tcW w:w="3870" w:type="dxa"/>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Mutual accountability</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Members follow through on commitments</w:t>
            </w:r>
          </w:p>
        </w:tc>
      </w:tr>
    </w:tbl>
    <w:p w:rsidR="00A91CBF" w:rsidRPr="00A91CBF" w:rsidRDefault="00A91CBF" w:rsidP="00A91CBF">
      <w:pPr>
        <w:shd w:val="clear" w:color="auto" w:fill="FFFFFF"/>
        <w:spacing w:before="480" w:after="240" w:line="450" w:lineRule="atLeast"/>
        <w:outlineLvl w:val="2"/>
        <w:rPr>
          <w:rFonts w:ascii="Segoe UI" w:eastAsia="Times New Roman" w:hAnsi="Segoe UI" w:cs="Segoe UI"/>
          <w:b/>
          <w:bCs/>
          <w:color w:val="0F1115"/>
          <w:sz w:val="30"/>
          <w:szCs w:val="30"/>
        </w:rPr>
      </w:pPr>
      <w:r w:rsidRPr="00A91CBF">
        <w:rPr>
          <w:rFonts w:ascii="Segoe UI" w:eastAsia="Times New Roman" w:hAnsi="Segoe UI" w:cs="Segoe UI"/>
          <w:b/>
          <w:bCs/>
          <w:color w:val="0F1115"/>
          <w:sz w:val="30"/>
          <w:szCs w:val="30"/>
        </w:rPr>
        <w:t>Communication Tools for Collaboration</w:t>
      </w:r>
    </w:p>
    <w:tbl>
      <w:tblPr>
        <w:tblW w:w="10996" w:type="dxa"/>
        <w:tblCellMar>
          <w:top w:w="15" w:type="dxa"/>
          <w:left w:w="15" w:type="dxa"/>
          <w:bottom w:w="15" w:type="dxa"/>
          <w:right w:w="15" w:type="dxa"/>
        </w:tblCellMar>
        <w:tblLook w:val="04A0" w:firstRow="1" w:lastRow="0" w:firstColumn="1" w:lastColumn="0" w:noHBand="0" w:noVBand="1"/>
      </w:tblPr>
      <w:tblGrid>
        <w:gridCol w:w="2485"/>
        <w:gridCol w:w="3750"/>
        <w:gridCol w:w="4761"/>
      </w:tblGrid>
      <w:tr w:rsidR="00A91CBF" w:rsidRPr="00A91CBF" w:rsidTr="00D103EE">
        <w:trPr>
          <w:tblHeader/>
        </w:trPr>
        <w:tc>
          <w:tcPr>
            <w:tcW w:w="0" w:type="auto"/>
            <w:tcBorders>
              <w:top w:val="nil"/>
            </w:tcBorders>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Tool Type</w:t>
            </w:r>
          </w:p>
        </w:tc>
        <w:tc>
          <w:tcPr>
            <w:tcW w:w="3750" w:type="dxa"/>
            <w:tcBorders>
              <w:top w:val="nil"/>
            </w:tcBorders>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Examples</w:t>
            </w:r>
          </w:p>
        </w:tc>
        <w:tc>
          <w:tcPr>
            <w:tcW w:w="0" w:type="auto"/>
            <w:tcBorders>
              <w:top w:val="nil"/>
            </w:tcBorders>
            <w:tcMar>
              <w:top w:w="150" w:type="dxa"/>
              <w:left w:w="240" w:type="dxa"/>
              <w:bottom w:w="150" w:type="dxa"/>
              <w:right w:w="240" w:type="dxa"/>
            </w:tcMar>
            <w:vAlign w:val="center"/>
            <w:hideMark/>
          </w:tcPr>
          <w:p w:rsidR="00A91CBF" w:rsidRPr="00A91CBF" w:rsidRDefault="00A91CBF" w:rsidP="00D103EE">
            <w:pPr>
              <w:spacing w:after="0" w:line="375" w:lineRule="atLeast"/>
              <w:ind w:right="406"/>
              <w:rPr>
                <w:rFonts w:ascii="Segoe UI" w:eastAsia="Times New Roman" w:hAnsi="Segoe UI" w:cs="Segoe UI"/>
                <w:sz w:val="23"/>
                <w:szCs w:val="23"/>
              </w:rPr>
            </w:pPr>
            <w:r w:rsidRPr="00A91CBF">
              <w:rPr>
                <w:rFonts w:ascii="Segoe UI" w:eastAsia="Times New Roman" w:hAnsi="Segoe UI" w:cs="Segoe UI"/>
                <w:sz w:val="23"/>
                <w:szCs w:val="23"/>
              </w:rPr>
              <w:t>Best Used For</w:t>
            </w:r>
          </w:p>
        </w:tc>
      </w:tr>
      <w:tr w:rsidR="00A91CBF" w:rsidRPr="00A91CBF" w:rsidTr="00D103EE">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Shared documents</w:t>
            </w:r>
          </w:p>
        </w:tc>
        <w:tc>
          <w:tcPr>
            <w:tcW w:w="3750"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Cloud-based word processors</w:t>
            </w:r>
          </w:p>
        </w:tc>
        <w:tc>
          <w:tcPr>
            <w:tcW w:w="0" w:type="auto"/>
            <w:tcMar>
              <w:top w:w="150" w:type="dxa"/>
              <w:left w:w="240" w:type="dxa"/>
              <w:bottom w:w="150" w:type="dxa"/>
              <w:right w:w="0" w:type="dxa"/>
            </w:tcMar>
            <w:vAlign w:val="center"/>
            <w:hideMark/>
          </w:tcPr>
          <w:p w:rsidR="00A91CBF" w:rsidRPr="00A91CBF" w:rsidRDefault="00A91CBF" w:rsidP="00D103EE">
            <w:pPr>
              <w:spacing w:after="0" w:line="375" w:lineRule="atLeast"/>
              <w:ind w:right="406"/>
              <w:rPr>
                <w:rFonts w:ascii="Segoe UI" w:eastAsia="Times New Roman" w:hAnsi="Segoe UI" w:cs="Segoe UI"/>
                <w:sz w:val="23"/>
                <w:szCs w:val="23"/>
              </w:rPr>
            </w:pPr>
            <w:r w:rsidRPr="00A91CBF">
              <w:rPr>
                <w:rFonts w:ascii="Segoe UI" w:eastAsia="Times New Roman" w:hAnsi="Segoe UI" w:cs="Segoe UI"/>
                <w:sz w:val="23"/>
                <w:szCs w:val="23"/>
              </w:rPr>
              <w:t>Simultaneous drafting and editing</w:t>
            </w:r>
          </w:p>
        </w:tc>
      </w:tr>
      <w:tr w:rsidR="00A91CBF" w:rsidRPr="00A91CBF" w:rsidTr="00D103EE">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lastRenderedPageBreak/>
              <w:t>Messaging platforms</w:t>
            </w:r>
          </w:p>
        </w:tc>
        <w:tc>
          <w:tcPr>
            <w:tcW w:w="3750"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Group chats</w:t>
            </w:r>
          </w:p>
        </w:tc>
        <w:tc>
          <w:tcPr>
            <w:tcW w:w="0" w:type="auto"/>
            <w:tcMar>
              <w:top w:w="150" w:type="dxa"/>
              <w:left w:w="240" w:type="dxa"/>
              <w:bottom w:w="150" w:type="dxa"/>
              <w:right w:w="0" w:type="dxa"/>
            </w:tcMar>
            <w:vAlign w:val="center"/>
            <w:hideMark/>
          </w:tcPr>
          <w:p w:rsidR="00A91CBF" w:rsidRPr="00A91CBF" w:rsidRDefault="00A91CBF" w:rsidP="00D103EE">
            <w:pPr>
              <w:spacing w:after="0" w:line="375" w:lineRule="atLeast"/>
              <w:ind w:right="406"/>
              <w:rPr>
                <w:rFonts w:ascii="Segoe UI" w:eastAsia="Times New Roman" w:hAnsi="Segoe UI" w:cs="Segoe UI"/>
                <w:sz w:val="23"/>
                <w:szCs w:val="23"/>
              </w:rPr>
            </w:pPr>
            <w:r w:rsidRPr="00A91CBF">
              <w:rPr>
                <w:rFonts w:ascii="Segoe UI" w:eastAsia="Times New Roman" w:hAnsi="Segoe UI" w:cs="Segoe UI"/>
                <w:sz w:val="23"/>
                <w:szCs w:val="23"/>
              </w:rPr>
              <w:t>Quick updates and reminders</w:t>
            </w:r>
          </w:p>
        </w:tc>
      </w:tr>
      <w:tr w:rsidR="00A91CBF" w:rsidRPr="00A91CBF" w:rsidTr="00D103EE">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Video conferencing</w:t>
            </w:r>
          </w:p>
        </w:tc>
        <w:tc>
          <w:tcPr>
            <w:tcW w:w="3750"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Online meetings</w:t>
            </w:r>
          </w:p>
        </w:tc>
        <w:tc>
          <w:tcPr>
            <w:tcW w:w="0" w:type="auto"/>
            <w:tcMar>
              <w:top w:w="150" w:type="dxa"/>
              <w:left w:w="240" w:type="dxa"/>
              <w:bottom w:w="150" w:type="dxa"/>
              <w:right w:w="0" w:type="dxa"/>
            </w:tcMar>
            <w:vAlign w:val="center"/>
            <w:hideMark/>
          </w:tcPr>
          <w:p w:rsidR="00A91CBF" w:rsidRPr="00A91CBF" w:rsidRDefault="00A91CBF" w:rsidP="00D103EE">
            <w:pPr>
              <w:spacing w:after="0" w:line="375" w:lineRule="atLeast"/>
              <w:ind w:right="406"/>
              <w:rPr>
                <w:rFonts w:ascii="Segoe UI" w:eastAsia="Times New Roman" w:hAnsi="Segoe UI" w:cs="Segoe UI"/>
                <w:sz w:val="23"/>
                <w:szCs w:val="23"/>
              </w:rPr>
            </w:pPr>
            <w:r w:rsidRPr="00A91CBF">
              <w:rPr>
                <w:rFonts w:ascii="Segoe UI" w:eastAsia="Times New Roman" w:hAnsi="Segoe UI" w:cs="Segoe UI"/>
                <w:sz w:val="23"/>
                <w:szCs w:val="23"/>
              </w:rPr>
              <w:t>Discussion, decision-making, rehearsal</w:t>
            </w:r>
          </w:p>
        </w:tc>
      </w:tr>
      <w:tr w:rsidR="00A91CBF" w:rsidRPr="00A91CBF" w:rsidTr="00D103EE">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Task managers</w:t>
            </w:r>
          </w:p>
        </w:tc>
        <w:tc>
          <w:tcPr>
            <w:tcW w:w="3750"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Checklist or kanban boards</w:t>
            </w:r>
          </w:p>
        </w:tc>
        <w:tc>
          <w:tcPr>
            <w:tcW w:w="0" w:type="auto"/>
            <w:tcMar>
              <w:top w:w="150" w:type="dxa"/>
              <w:left w:w="240" w:type="dxa"/>
              <w:bottom w:w="150" w:type="dxa"/>
              <w:right w:w="0" w:type="dxa"/>
            </w:tcMar>
            <w:vAlign w:val="center"/>
            <w:hideMark/>
          </w:tcPr>
          <w:p w:rsidR="00A91CBF" w:rsidRPr="00A91CBF" w:rsidRDefault="00A91CBF" w:rsidP="00D103EE">
            <w:pPr>
              <w:spacing w:after="0" w:line="375" w:lineRule="atLeast"/>
              <w:ind w:right="406"/>
              <w:rPr>
                <w:rFonts w:ascii="Segoe UI" w:eastAsia="Times New Roman" w:hAnsi="Segoe UI" w:cs="Segoe UI"/>
                <w:sz w:val="23"/>
                <w:szCs w:val="23"/>
              </w:rPr>
            </w:pPr>
            <w:r w:rsidRPr="00A91CBF">
              <w:rPr>
                <w:rFonts w:ascii="Segoe UI" w:eastAsia="Times New Roman" w:hAnsi="Segoe UI" w:cs="Segoe UI"/>
                <w:sz w:val="23"/>
                <w:szCs w:val="23"/>
              </w:rPr>
              <w:t>Tracking progress and deadlines</w:t>
            </w:r>
          </w:p>
        </w:tc>
      </w:tr>
      <w:tr w:rsidR="00A91CBF" w:rsidRPr="00A91CBF" w:rsidTr="00D103EE">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File repositories</w:t>
            </w:r>
          </w:p>
        </w:tc>
        <w:tc>
          <w:tcPr>
            <w:tcW w:w="3750"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Shared folders</w:t>
            </w:r>
          </w:p>
        </w:tc>
        <w:tc>
          <w:tcPr>
            <w:tcW w:w="0" w:type="auto"/>
            <w:tcMar>
              <w:top w:w="150" w:type="dxa"/>
              <w:left w:w="240" w:type="dxa"/>
              <w:bottom w:w="150" w:type="dxa"/>
              <w:right w:w="0" w:type="dxa"/>
            </w:tcMar>
            <w:vAlign w:val="center"/>
            <w:hideMark/>
          </w:tcPr>
          <w:p w:rsidR="00A91CBF" w:rsidRPr="00A91CBF" w:rsidRDefault="00A91CBF" w:rsidP="00D103EE">
            <w:pPr>
              <w:spacing w:after="0" w:line="375" w:lineRule="atLeast"/>
              <w:ind w:right="406"/>
              <w:rPr>
                <w:rFonts w:ascii="Segoe UI" w:eastAsia="Times New Roman" w:hAnsi="Segoe UI" w:cs="Segoe UI"/>
                <w:sz w:val="23"/>
                <w:szCs w:val="23"/>
              </w:rPr>
            </w:pPr>
            <w:r w:rsidRPr="00A91CBF">
              <w:rPr>
                <w:rFonts w:ascii="Segoe UI" w:eastAsia="Times New Roman" w:hAnsi="Segoe UI" w:cs="Segoe UI"/>
                <w:sz w:val="23"/>
                <w:szCs w:val="23"/>
              </w:rPr>
              <w:t>Version control and organize</w:t>
            </w:r>
            <w:bookmarkStart w:id="0" w:name="_GoBack"/>
            <w:bookmarkEnd w:id="0"/>
            <w:r w:rsidRPr="00A91CBF">
              <w:rPr>
                <w:rFonts w:ascii="Segoe UI" w:eastAsia="Times New Roman" w:hAnsi="Segoe UI" w:cs="Segoe UI"/>
                <w:sz w:val="23"/>
                <w:szCs w:val="23"/>
              </w:rPr>
              <w:t>d access</w:t>
            </w:r>
          </w:p>
        </w:tc>
      </w:tr>
      <w:tr w:rsidR="00A91CBF" w:rsidRPr="00A91CBF" w:rsidTr="00D103EE">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Presentation tools</w:t>
            </w:r>
          </w:p>
        </w:tc>
        <w:tc>
          <w:tcPr>
            <w:tcW w:w="3750" w:type="dxa"/>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Slide decks with shared editing</w:t>
            </w:r>
          </w:p>
        </w:tc>
        <w:tc>
          <w:tcPr>
            <w:tcW w:w="0" w:type="auto"/>
            <w:tcMar>
              <w:top w:w="150" w:type="dxa"/>
              <w:left w:w="240" w:type="dxa"/>
              <w:bottom w:w="150" w:type="dxa"/>
              <w:right w:w="0" w:type="dxa"/>
            </w:tcMar>
            <w:vAlign w:val="center"/>
            <w:hideMark/>
          </w:tcPr>
          <w:p w:rsidR="00A91CBF" w:rsidRPr="00A91CBF" w:rsidRDefault="00A91CBF" w:rsidP="00D103EE">
            <w:pPr>
              <w:spacing w:after="0" w:line="375" w:lineRule="atLeast"/>
              <w:ind w:right="406"/>
              <w:rPr>
                <w:rFonts w:ascii="Segoe UI" w:eastAsia="Times New Roman" w:hAnsi="Segoe UI" w:cs="Segoe UI"/>
                <w:sz w:val="23"/>
                <w:szCs w:val="23"/>
              </w:rPr>
            </w:pPr>
            <w:r w:rsidRPr="00A91CBF">
              <w:rPr>
                <w:rFonts w:ascii="Segoe UI" w:eastAsia="Times New Roman" w:hAnsi="Segoe UI" w:cs="Segoe UI"/>
                <w:sz w:val="23"/>
                <w:szCs w:val="23"/>
              </w:rPr>
              <w:t>Coordinating visuals and scripts</w:t>
            </w:r>
          </w:p>
        </w:tc>
      </w:tr>
    </w:tbl>
    <w:p w:rsidR="00A91CBF" w:rsidRPr="00A91CBF" w:rsidRDefault="00A91CBF" w:rsidP="00A91CBF">
      <w:pPr>
        <w:shd w:val="clear" w:color="auto" w:fill="FFFFFF"/>
        <w:spacing w:before="480" w:after="240" w:line="450" w:lineRule="atLeast"/>
        <w:outlineLvl w:val="2"/>
        <w:rPr>
          <w:rFonts w:ascii="Segoe UI" w:eastAsia="Times New Roman" w:hAnsi="Segoe UI" w:cs="Segoe UI"/>
          <w:b/>
          <w:bCs/>
          <w:color w:val="0F1115"/>
          <w:sz w:val="30"/>
          <w:szCs w:val="30"/>
        </w:rPr>
      </w:pPr>
      <w:r w:rsidRPr="00A91CBF">
        <w:rPr>
          <w:rFonts w:ascii="Segoe UI" w:eastAsia="Times New Roman" w:hAnsi="Segoe UI" w:cs="Segoe UI"/>
          <w:b/>
          <w:bCs/>
          <w:color w:val="0F1115"/>
          <w:sz w:val="30"/>
          <w:szCs w:val="30"/>
        </w:rPr>
        <w:t>Worked Example: Collaborating on a Technical Report</w:t>
      </w:r>
    </w:p>
    <w:p w:rsidR="00A91CBF" w:rsidRPr="00A91CBF" w:rsidRDefault="00A91CBF" w:rsidP="00A91CBF">
      <w:pPr>
        <w:shd w:val="clear" w:color="auto" w:fill="FFFFFF"/>
        <w:spacing w:before="240" w:after="240" w:line="240" w:lineRule="auto"/>
        <w:rPr>
          <w:rFonts w:ascii="Segoe UI" w:eastAsia="Times New Roman" w:hAnsi="Segoe UI" w:cs="Segoe UI"/>
          <w:color w:val="0F1115"/>
          <w:sz w:val="24"/>
          <w:szCs w:val="24"/>
        </w:rPr>
      </w:pPr>
      <w:r w:rsidRPr="00A91CBF">
        <w:rPr>
          <w:rFonts w:ascii="Segoe UI" w:eastAsia="Times New Roman" w:hAnsi="Segoe UI" w:cs="Segoe UI"/>
          <w:color w:val="0F1115"/>
          <w:sz w:val="24"/>
          <w:szCs w:val="24"/>
        </w:rPr>
        <w:t>A group of four students must produce a technical report on water quality in a local river.</w:t>
      </w:r>
    </w:p>
    <w:p w:rsidR="00A91CBF" w:rsidRPr="00A91CBF" w:rsidRDefault="00A91CBF" w:rsidP="00A91CBF">
      <w:pPr>
        <w:shd w:val="clear" w:color="auto" w:fill="FFFFFF"/>
        <w:spacing w:before="240" w:after="240" w:line="240" w:lineRule="auto"/>
        <w:rPr>
          <w:rFonts w:ascii="Segoe UI" w:eastAsia="Times New Roman" w:hAnsi="Segoe UI" w:cs="Segoe UI"/>
          <w:color w:val="0F1115"/>
          <w:sz w:val="24"/>
          <w:szCs w:val="24"/>
        </w:rPr>
      </w:pPr>
      <w:r w:rsidRPr="00A91CBF">
        <w:rPr>
          <w:rFonts w:ascii="Segoe UI" w:eastAsia="Times New Roman" w:hAnsi="Segoe UI" w:cs="Segoe UI"/>
          <w:b/>
          <w:bCs/>
          <w:color w:val="0F1115"/>
          <w:sz w:val="24"/>
          <w:szCs w:val="24"/>
        </w:rPr>
        <w:t>Step 1: Clarify the goal and requirements.</w:t>
      </w:r>
      <w:r w:rsidRPr="00A91CBF">
        <w:rPr>
          <w:rFonts w:ascii="Segoe UI" w:eastAsia="Times New Roman" w:hAnsi="Segoe UI" w:cs="Segoe UI"/>
          <w:color w:val="0F1115"/>
          <w:sz w:val="24"/>
          <w:szCs w:val="24"/>
        </w:rPr>
        <w:br/>
        <w:t>The group reads the rubric and confirms the report must include introduction, methodology, data presentation, analysis, and recommendations.</w:t>
      </w:r>
    </w:p>
    <w:p w:rsidR="00A91CBF" w:rsidRPr="00A91CBF" w:rsidRDefault="00A91CBF" w:rsidP="00A91CBF">
      <w:pPr>
        <w:shd w:val="clear" w:color="auto" w:fill="FFFFFF"/>
        <w:spacing w:before="240" w:after="240" w:line="240" w:lineRule="auto"/>
        <w:rPr>
          <w:rFonts w:ascii="Segoe UI" w:eastAsia="Times New Roman" w:hAnsi="Segoe UI" w:cs="Segoe UI"/>
          <w:color w:val="0F1115"/>
          <w:sz w:val="24"/>
          <w:szCs w:val="24"/>
        </w:rPr>
      </w:pPr>
      <w:r w:rsidRPr="00A91CBF">
        <w:rPr>
          <w:rFonts w:ascii="Segoe UI" w:eastAsia="Times New Roman" w:hAnsi="Segoe UI" w:cs="Segoe UI"/>
          <w:b/>
          <w:bCs/>
          <w:color w:val="0F1115"/>
          <w:sz w:val="24"/>
          <w:szCs w:val="24"/>
        </w:rPr>
        <w:t>Step 2: Assign roles based on strengths.</w:t>
      </w:r>
      <w:r w:rsidRPr="00A91CBF">
        <w:rPr>
          <w:rFonts w:ascii="Segoe UI" w:eastAsia="Times New Roman" w:hAnsi="Segoe UI" w:cs="Segoe UI"/>
          <w:color w:val="0F1115"/>
          <w:sz w:val="24"/>
          <w:szCs w:val="24"/>
        </w:rPr>
        <w:br/>
        <w:t>One member handles field data collection, one researches water quality standards, one designs tables and graphs, and one coordinates writing and formatting. Roles are recorded in a shared document.</w:t>
      </w:r>
    </w:p>
    <w:p w:rsidR="00A91CBF" w:rsidRPr="00A91CBF" w:rsidRDefault="00A91CBF" w:rsidP="00A91CBF">
      <w:pPr>
        <w:shd w:val="clear" w:color="auto" w:fill="FFFFFF"/>
        <w:spacing w:before="240" w:after="240" w:line="240" w:lineRule="auto"/>
        <w:rPr>
          <w:rFonts w:ascii="Segoe UI" w:eastAsia="Times New Roman" w:hAnsi="Segoe UI" w:cs="Segoe UI"/>
          <w:color w:val="0F1115"/>
          <w:sz w:val="24"/>
          <w:szCs w:val="24"/>
        </w:rPr>
      </w:pPr>
      <w:r w:rsidRPr="00A91CBF">
        <w:rPr>
          <w:rFonts w:ascii="Segoe UI" w:eastAsia="Times New Roman" w:hAnsi="Segoe UI" w:cs="Segoe UI"/>
          <w:b/>
          <w:bCs/>
          <w:color w:val="0F1115"/>
          <w:sz w:val="24"/>
          <w:szCs w:val="24"/>
        </w:rPr>
        <w:t>Step 3: Set a timeline with checkpoints.</w:t>
      </w:r>
      <w:r w:rsidRPr="00A91CBF">
        <w:rPr>
          <w:rFonts w:ascii="Segoe UI" w:eastAsia="Times New Roman" w:hAnsi="Segoe UI" w:cs="Segoe UI"/>
          <w:color w:val="0F1115"/>
          <w:sz w:val="24"/>
          <w:szCs w:val="24"/>
        </w:rPr>
        <w:br/>
        <w:t>The group schedules three meetings: one to finalize the outline, one to review data and visuals, and one to rehearse the presentation.</w:t>
      </w:r>
    </w:p>
    <w:p w:rsidR="00A91CBF" w:rsidRPr="00A91CBF" w:rsidRDefault="00A91CBF" w:rsidP="00A91CBF">
      <w:pPr>
        <w:shd w:val="clear" w:color="auto" w:fill="FFFFFF"/>
        <w:spacing w:before="240" w:after="240" w:line="240" w:lineRule="auto"/>
        <w:rPr>
          <w:rFonts w:ascii="Segoe UI" w:eastAsia="Times New Roman" w:hAnsi="Segoe UI" w:cs="Segoe UI"/>
          <w:color w:val="0F1115"/>
          <w:sz w:val="24"/>
          <w:szCs w:val="24"/>
        </w:rPr>
      </w:pPr>
      <w:r w:rsidRPr="00A91CBF">
        <w:rPr>
          <w:rFonts w:ascii="Segoe UI" w:eastAsia="Times New Roman" w:hAnsi="Segoe UI" w:cs="Segoe UI"/>
          <w:b/>
          <w:bCs/>
          <w:color w:val="0F1115"/>
          <w:sz w:val="24"/>
          <w:szCs w:val="24"/>
        </w:rPr>
        <w:t>Step 4: Maintain consistent language and format.</w:t>
      </w:r>
      <w:r w:rsidRPr="00A91CBF">
        <w:rPr>
          <w:rFonts w:ascii="Segoe UI" w:eastAsia="Times New Roman" w:hAnsi="Segoe UI" w:cs="Segoe UI"/>
          <w:color w:val="0F1115"/>
          <w:sz w:val="24"/>
          <w:szCs w:val="24"/>
        </w:rPr>
        <w:br/>
        <w:t>The editor unifies terminology, citation style, and heading formats so the report reads as one voice.</w:t>
      </w:r>
    </w:p>
    <w:p w:rsidR="00A91CBF" w:rsidRPr="00A91CBF" w:rsidRDefault="00A91CBF" w:rsidP="00A91CBF">
      <w:pPr>
        <w:shd w:val="clear" w:color="auto" w:fill="FFFFFF"/>
        <w:spacing w:before="240" w:after="240" w:line="240" w:lineRule="auto"/>
        <w:rPr>
          <w:rFonts w:ascii="Segoe UI" w:eastAsia="Times New Roman" w:hAnsi="Segoe UI" w:cs="Segoe UI"/>
          <w:color w:val="0F1115"/>
          <w:sz w:val="24"/>
          <w:szCs w:val="24"/>
        </w:rPr>
      </w:pPr>
      <w:r w:rsidRPr="00A91CBF">
        <w:rPr>
          <w:rFonts w:ascii="Segoe UI" w:eastAsia="Times New Roman" w:hAnsi="Segoe UI" w:cs="Segoe UI"/>
          <w:b/>
          <w:bCs/>
          <w:color w:val="0F1115"/>
          <w:sz w:val="24"/>
          <w:szCs w:val="24"/>
        </w:rPr>
        <w:t>Step 5: Review and rehearse.</w:t>
      </w:r>
      <w:r w:rsidRPr="00A91CBF">
        <w:rPr>
          <w:rFonts w:ascii="Segoe UI" w:eastAsia="Times New Roman" w:hAnsi="Segoe UI" w:cs="Segoe UI"/>
          <w:color w:val="0F1115"/>
          <w:sz w:val="24"/>
          <w:szCs w:val="24"/>
        </w:rPr>
        <w:br/>
        <w:t>The group conducts a peer review using the Praise–Question–Suggest framework, then rehearses the presentation with timed sections.</w:t>
      </w:r>
    </w:p>
    <w:p w:rsidR="00A91CBF" w:rsidRPr="00A91CBF" w:rsidRDefault="00A91CBF" w:rsidP="00A91CBF">
      <w:pPr>
        <w:shd w:val="clear" w:color="auto" w:fill="FFFFFF"/>
        <w:spacing w:before="240" w:after="240" w:line="240" w:lineRule="auto"/>
        <w:rPr>
          <w:rFonts w:ascii="Segoe UI" w:eastAsia="Times New Roman" w:hAnsi="Segoe UI" w:cs="Segoe UI"/>
          <w:color w:val="0F1115"/>
          <w:sz w:val="24"/>
          <w:szCs w:val="24"/>
        </w:rPr>
      </w:pPr>
      <w:r w:rsidRPr="00A91CBF">
        <w:rPr>
          <w:rFonts w:ascii="Segoe UI" w:eastAsia="Times New Roman" w:hAnsi="Segoe UI" w:cs="Segoe UI"/>
          <w:b/>
          <w:bCs/>
          <w:color w:val="0F1115"/>
          <w:sz w:val="24"/>
          <w:szCs w:val="24"/>
        </w:rPr>
        <w:lastRenderedPageBreak/>
        <w:t>Step 6: Submit and reflect.</w:t>
      </w:r>
      <w:r w:rsidRPr="00A91CBF">
        <w:rPr>
          <w:rFonts w:ascii="Segoe UI" w:eastAsia="Times New Roman" w:hAnsi="Segoe UI" w:cs="Segoe UI"/>
          <w:color w:val="0F1115"/>
          <w:sz w:val="24"/>
          <w:szCs w:val="24"/>
        </w:rPr>
        <w:br/>
        <w:t>After submission, the group discusses what worked and what to improve in future collaborations.</w:t>
      </w:r>
    </w:p>
    <w:p w:rsidR="00A91CBF" w:rsidRPr="00A91CBF" w:rsidRDefault="00A91CBF" w:rsidP="00A91CBF">
      <w:pPr>
        <w:shd w:val="clear" w:color="auto" w:fill="FFFFFF"/>
        <w:spacing w:before="480" w:after="240" w:line="450" w:lineRule="atLeast"/>
        <w:outlineLvl w:val="2"/>
        <w:rPr>
          <w:rFonts w:ascii="Segoe UI" w:eastAsia="Times New Roman" w:hAnsi="Segoe UI" w:cs="Segoe UI"/>
          <w:b/>
          <w:bCs/>
          <w:color w:val="0F1115"/>
          <w:sz w:val="30"/>
          <w:szCs w:val="30"/>
        </w:rPr>
      </w:pPr>
      <w:r w:rsidRPr="00A91CBF">
        <w:rPr>
          <w:rFonts w:ascii="Segoe UI" w:eastAsia="Times New Roman" w:hAnsi="Segoe UI" w:cs="Segoe UI"/>
          <w:b/>
          <w:bCs/>
          <w:color w:val="0F1115"/>
          <w:sz w:val="30"/>
          <w:szCs w:val="30"/>
        </w:rPr>
        <w:t>Common Collaboration Problems and Solutions</w:t>
      </w:r>
    </w:p>
    <w:tbl>
      <w:tblPr>
        <w:tblW w:w="11280" w:type="dxa"/>
        <w:tblCellMar>
          <w:top w:w="15" w:type="dxa"/>
          <w:left w:w="15" w:type="dxa"/>
          <w:bottom w:w="15" w:type="dxa"/>
          <w:right w:w="15" w:type="dxa"/>
        </w:tblCellMar>
        <w:tblLook w:val="04A0" w:firstRow="1" w:lastRow="0" w:firstColumn="1" w:lastColumn="0" w:noHBand="0" w:noVBand="1"/>
      </w:tblPr>
      <w:tblGrid>
        <w:gridCol w:w="3454"/>
        <w:gridCol w:w="7826"/>
      </w:tblGrid>
      <w:tr w:rsidR="00A91CBF" w:rsidRPr="00A91CBF" w:rsidTr="00A91CBF">
        <w:trPr>
          <w:tblHeader/>
        </w:trPr>
        <w:tc>
          <w:tcPr>
            <w:tcW w:w="0" w:type="auto"/>
            <w:tcBorders>
              <w:top w:val="nil"/>
            </w:tcBorders>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Problem</w:t>
            </w:r>
          </w:p>
        </w:tc>
        <w:tc>
          <w:tcPr>
            <w:tcW w:w="0" w:type="auto"/>
            <w:tcBorders>
              <w:top w:val="nil"/>
            </w:tcBorders>
            <w:tcMar>
              <w:top w:w="150" w:type="dxa"/>
              <w:left w:w="24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Solution</w:t>
            </w:r>
          </w:p>
        </w:tc>
      </w:tr>
      <w:tr w:rsidR="00A91CBF" w:rsidRPr="00A91CBF" w:rsidTr="00A91CBF">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Unequal contribution</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Define tasks clearly; track progress at checkpoints</w:t>
            </w:r>
          </w:p>
        </w:tc>
      </w:tr>
      <w:tr w:rsidR="00A91CBF" w:rsidRPr="00A91CBF" w:rsidTr="00A91CBF">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Conflicting schedules</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Agree on communication windows and asynchronous tools</w:t>
            </w:r>
          </w:p>
        </w:tc>
      </w:tr>
      <w:tr w:rsidR="00A91CBF" w:rsidRPr="00A91CBF" w:rsidTr="00A91CBF">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Inconsistent writing style</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Assign an editor to unify the final draft</w:t>
            </w:r>
          </w:p>
        </w:tc>
      </w:tr>
      <w:tr w:rsidR="00A91CBF" w:rsidRPr="00A91CBF" w:rsidTr="00A91CBF">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Unclear decisions</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Record decisions in writing after each meeting</w:t>
            </w:r>
          </w:p>
        </w:tc>
      </w:tr>
      <w:tr w:rsidR="00A91CBF" w:rsidRPr="00A91CBF" w:rsidTr="00A91CBF">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Dominant member</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Rotate facilitation; invite quieter members directly</w:t>
            </w:r>
          </w:p>
        </w:tc>
      </w:tr>
      <w:tr w:rsidR="00A91CBF" w:rsidRPr="00A91CBF" w:rsidTr="00A91CBF">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Last-minute cramming</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Set internal deadlines earlier than the official one</w:t>
            </w:r>
          </w:p>
        </w:tc>
      </w:tr>
      <w:tr w:rsidR="00A91CBF" w:rsidRPr="00A91CBF" w:rsidTr="00A91CBF">
        <w:tc>
          <w:tcPr>
            <w:tcW w:w="0" w:type="auto"/>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Miscommunication</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Confirm understanding by restating agreements</w:t>
            </w:r>
          </w:p>
        </w:tc>
      </w:tr>
    </w:tbl>
    <w:p w:rsidR="00A91CBF" w:rsidRDefault="00A91CBF" w:rsidP="00A91CBF">
      <w:pPr>
        <w:spacing w:before="480" w:after="480" w:line="240" w:lineRule="auto"/>
        <w:rPr>
          <w:rFonts w:ascii="Times New Roman" w:eastAsia="Times New Roman" w:hAnsi="Times New Roman" w:cs="Times New Roman"/>
          <w:sz w:val="24"/>
          <w:szCs w:val="24"/>
        </w:rPr>
      </w:pPr>
    </w:p>
    <w:p w:rsidR="00A91CBF" w:rsidRDefault="00A91CB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A91CBF" w:rsidRPr="00A91CBF" w:rsidRDefault="00A91CBF" w:rsidP="00A91CBF">
      <w:pPr>
        <w:spacing w:before="480" w:after="480" w:line="240" w:lineRule="auto"/>
        <w:rPr>
          <w:rFonts w:ascii="Times New Roman" w:eastAsia="Times New Roman" w:hAnsi="Times New Roman" w:cs="Times New Roman"/>
          <w:sz w:val="24"/>
          <w:szCs w:val="24"/>
        </w:rPr>
      </w:pPr>
      <w:r w:rsidRPr="00A91CBF">
        <w:rPr>
          <w:rFonts w:ascii="Times New Roman" w:eastAsia="Times New Roman" w:hAnsi="Times New Roman" w:cs="Times New Roman"/>
          <w:sz w:val="24"/>
          <w:szCs w:val="24"/>
        </w:rPr>
        <w:lastRenderedPageBreak/>
        <w:pict>
          <v:rect id="_x0000_i1029" style="width:0;height:.75pt" o:hralign="center" o:hrstd="t" o:hr="t" fillcolor="#a0a0a0" stroked="f"/>
        </w:pict>
      </w:r>
    </w:p>
    <w:p w:rsidR="00A91CBF" w:rsidRPr="00A91CBF" w:rsidRDefault="00A91CBF" w:rsidP="00A91CBF">
      <w:pPr>
        <w:shd w:val="clear" w:color="auto" w:fill="FFFFFF"/>
        <w:spacing w:before="480" w:after="240" w:line="480" w:lineRule="atLeast"/>
        <w:outlineLvl w:val="1"/>
        <w:rPr>
          <w:rFonts w:ascii="Segoe UI" w:eastAsia="Times New Roman" w:hAnsi="Segoe UI" w:cs="Segoe UI"/>
          <w:b/>
          <w:bCs/>
          <w:color w:val="0F1115"/>
          <w:sz w:val="33"/>
          <w:szCs w:val="33"/>
        </w:rPr>
      </w:pPr>
      <w:r w:rsidRPr="00A91CBF">
        <w:rPr>
          <w:rFonts w:ascii="Segoe UI" w:eastAsia="Times New Roman" w:hAnsi="Segoe UI" w:cs="Segoe UI"/>
          <w:b/>
          <w:bCs/>
          <w:color w:val="0F1115"/>
          <w:sz w:val="33"/>
          <w:szCs w:val="33"/>
        </w:rPr>
        <w:t>Key Terms</w:t>
      </w:r>
    </w:p>
    <w:tbl>
      <w:tblPr>
        <w:tblW w:w="11330" w:type="dxa"/>
        <w:tblCellMar>
          <w:top w:w="15" w:type="dxa"/>
          <w:left w:w="15" w:type="dxa"/>
          <w:bottom w:w="15" w:type="dxa"/>
          <w:right w:w="15" w:type="dxa"/>
        </w:tblCellMar>
        <w:tblLook w:val="04A0" w:firstRow="1" w:lastRow="0" w:firstColumn="1" w:lastColumn="0" w:noHBand="0" w:noVBand="1"/>
      </w:tblPr>
      <w:tblGrid>
        <w:gridCol w:w="3150"/>
        <w:gridCol w:w="8180"/>
      </w:tblGrid>
      <w:tr w:rsidR="00A91CBF" w:rsidRPr="00A91CBF" w:rsidTr="00A91CBF">
        <w:trPr>
          <w:tblHeader/>
        </w:trPr>
        <w:tc>
          <w:tcPr>
            <w:tcW w:w="3150" w:type="dxa"/>
            <w:tcBorders>
              <w:top w:val="nil"/>
            </w:tcBorders>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A91CBF" w:rsidRPr="00A91CBF" w:rsidRDefault="00A91CBF" w:rsidP="00A91CBF">
            <w:pPr>
              <w:spacing w:after="0" w:line="375" w:lineRule="atLeast"/>
              <w:ind w:right="920"/>
              <w:rPr>
                <w:rFonts w:ascii="Segoe UI" w:eastAsia="Times New Roman" w:hAnsi="Segoe UI" w:cs="Segoe UI"/>
                <w:sz w:val="23"/>
                <w:szCs w:val="23"/>
              </w:rPr>
            </w:pPr>
            <w:r w:rsidRPr="00A91CBF">
              <w:rPr>
                <w:rFonts w:ascii="Segoe UI" w:eastAsia="Times New Roman" w:hAnsi="Segoe UI" w:cs="Segoe UI"/>
                <w:sz w:val="23"/>
                <w:szCs w:val="23"/>
              </w:rPr>
              <w:t>Definition</w:t>
            </w:r>
          </w:p>
        </w:tc>
      </w:tr>
      <w:tr w:rsidR="00A91CBF" w:rsidRPr="00A91CBF" w:rsidTr="00A91CBF">
        <w:tc>
          <w:tcPr>
            <w:tcW w:w="3150" w:type="dxa"/>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Interactive communication</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ind w:right="920"/>
              <w:rPr>
                <w:rFonts w:ascii="Segoe UI" w:eastAsia="Times New Roman" w:hAnsi="Segoe UI" w:cs="Segoe UI"/>
                <w:sz w:val="23"/>
                <w:szCs w:val="23"/>
              </w:rPr>
            </w:pPr>
            <w:r w:rsidRPr="00A91CBF">
              <w:rPr>
                <w:rFonts w:ascii="Segoe UI" w:eastAsia="Times New Roman" w:hAnsi="Segoe UI" w:cs="Segoe UI"/>
                <w:sz w:val="23"/>
                <w:szCs w:val="23"/>
              </w:rPr>
              <w:t>Purposeful exchange of meaning between participants in a shared context</w:t>
            </w:r>
          </w:p>
        </w:tc>
      </w:tr>
      <w:tr w:rsidR="00A91CBF" w:rsidRPr="00A91CBF" w:rsidTr="00A91CBF">
        <w:tc>
          <w:tcPr>
            <w:tcW w:w="3150" w:type="dxa"/>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Audience</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ind w:right="920"/>
              <w:rPr>
                <w:rFonts w:ascii="Segoe UI" w:eastAsia="Times New Roman" w:hAnsi="Segoe UI" w:cs="Segoe UI"/>
                <w:sz w:val="23"/>
                <w:szCs w:val="23"/>
              </w:rPr>
            </w:pPr>
            <w:r w:rsidRPr="00A91CBF">
              <w:rPr>
                <w:rFonts w:ascii="Segoe UI" w:eastAsia="Times New Roman" w:hAnsi="Segoe UI" w:cs="Segoe UI"/>
                <w:sz w:val="23"/>
                <w:szCs w:val="23"/>
              </w:rPr>
              <w:t>The intended recipients of a message</w:t>
            </w:r>
          </w:p>
        </w:tc>
      </w:tr>
      <w:tr w:rsidR="00A91CBF" w:rsidRPr="00A91CBF" w:rsidTr="00A91CBF">
        <w:tc>
          <w:tcPr>
            <w:tcW w:w="3150" w:type="dxa"/>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Purpose</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ind w:right="920"/>
              <w:rPr>
                <w:rFonts w:ascii="Segoe UI" w:eastAsia="Times New Roman" w:hAnsi="Segoe UI" w:cs="Segoe UI"/>
                <w:sz w:val="23"/>
                <w:szCs w:val="23"/>
              </w:rPr>
            </w:pPr>
            <w:r w:rsidRPr="00A91CBF">
              <w:rPr>
                <w:rFonts w:ascii="Segoe UI" w:eastAsia="Times New Roman" w:hAnsi="Segoe UI" w:cs="Segoe UI"/>
                <w:sz w:val="23"/>
                <w:szCs w:val="23"/>
              </w:rPr>
              <w:t>The goal a communicator aims to achieve</w:t>
            </w:r>
          </w:p>
        </w:tc>
      </w:tr>
      <w:tr w:rsidR="00A91CBF" w:rsidRPr="00A91CBF" w:rsidTr="00A91CBF">
        <w:tc>
          <w:tcPr>
            <w:tcW w:w="3150" w:type="dxa"/>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Context</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ind w:right="920"/>
              <w:rPr>
                <w:rFonts w:ascii="Segoe UI" w:eastAsia="Times New Roman" w:hAnsi="Segoe UI" w:cs="Segoe UI"/>
                <w:sz w:val="23"/>
                <w:szCs w:val="23"/>
              </w:rPr>
            </w:pPr>
            <w:r w:rsidRPr="00A91CBF">
              <w:rPr>
                <w:rFonts w:ascii="Segoe UI" w:eastAsia="Times New Roman" w:hAnsi="Segoe UI" w:cs="Segoe UI"/>
                <w:sz w:val="23"/>
                <w:szCs w:val="23"/>
              </w:rPr>
              <w:t>The situation, setting, and circumstances of communication</w:t>
            </w:r>
          </w:p>
        </w:tc>
      </w:tr>
      <w:tr w:rsidR="00A91CBF" w:rsidRPr="00A91CBF" w:rsidTr="00A91CBF">
        <w:tc>
          <w:tcPr>
            <w:tcW w:w="3150" w:type="dxa"/>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Register</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ind w:right="920"/>
              <w:rPr>
                <w:rFonts w:ascii="Segoe UI" w:eastAsia="Times New Roman" w:hAnsi="Segoe UI" w:cs="Segoe UI"/>
                <w:sz w:val="23"/>
                <w:szCs w:val="23"/>
              </w:rPr>
            </w:pPr>
            <w:r w:rsidRPr="00A91CBF">
              <w:rPr>
                <w:rFonts w:ascii="Segoe UI" w:eastAsia="Times New Roman" w:hAnsi="Segoe UI" w:cs="Segoe UI"/>
                <w:sz w:val="23"/>
                <w:szCs w:val="23"/>
              </w:rPr>
              <w:t>The level of formality in language</w:t>
            </w:r>
          </w:p>
        </w:tc>
      </w:tr>
      <w:tr w:rsidR="00A91CBF" w:rsidRPr="00A91CBF" w:rsidTr="00A91CBF">
        <w:tc>
          <w:tcPr>
            <w:tcW w:w="3150" w:type="dxa"/>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Tone</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ind w:right="920"/>
              <w:rPr>
                <w:rFonts w:ascii="Segoe UI" w:eastAsia="Times New Roman" w:hAnsi="Segoe UI" w:cs="Segoe UI"/>
                <w:sz w:val="23"/>
                <w:szCs w:val="23"/>
              </w:rPr>
            </w:pPr>
            <w:r w:rsidRPr="00A91CBF">
              <w:rPr>
                <w:rFonts w:ascii="Segoe UI" w:eastAsia="Times New Roman" w:hAnsi="Segoe UI" w:cs="Segoe UI"/>
                <w:sz w:val="23"/>
                <w:szCs w:val="23"/>
              </w:rPr>
              <w:t>The attitude conveyed through word choice and delivery</w:t>
            </w:r>
          </w:p>
        </w:tc>
      </w:tr>
      <w:tr w:rsidR="00A91CBF" w:rsidRPr="00A91CBF" w:rsidTr="00A91CBF">
        <w:tc>
          <w:tcPr>
            <w:tcW w:w="3150" w:type="dxa"/>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Procedural text</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ind w:right="920"/>
              <w:rPr>
                <w:rFonts w:ascii="Segoe UI" w:eastAsia="Times New Roman" w:hAnsi="Segoe UI" w:cs="Segoe UI"/>
                <w:sz w:val="23"/>
                <w:szCs w:val="23"/>
              </w:rPr>
            </w:pPr>
            <w:r w:rsidRPr="00A91CBF">
              <w:rPr>
                <w:rFonts w:ascii="Segoe UI" w:eastAsia="Times New Roman" w:hAnsi="Segoe UI" w:cs="Segoe UI"/>
                <w:sz w:val="23"/>
                <w:szCs w:val="23"/>
              </w:rPr>
              <w:t>A text that instructs how to perform a task or process</w:t>
            </w:r>
          </w:p>
        </w:tc>
      </w:tr>
      <w:tr w:rsidR="00A91CBF" w:rsidRPr="00A91CBF" w:rsidTr="00A91CBF">
        <w:tc>
          <w:tcPr>
            <w:tcW w:w="3150" w:type="dxa"/>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Multimodal text</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ind w:right="920"/>
              <w:rPr>
                <w:rFonts w:ascii="Segoe UI" w:eastAsia="Times New Roman" w:hAnsi="Segoe UI" w:cs="Segoe UI"/>
                <w:sz w:val="23"/>
                <w:szCs w:val="23"/>
              </w:rPr>
            </w:pPr>
            <w:r w:rsidRPr="00A91CBF">
              <w:rPr>
                <w:rFonts w:ascii="Segoe UI" w:eastAsia="Times New Roman" w:hAnsi="Segoe UI" w:cs="Segoe UI"/>
                <w:sz w:val="23"/>
                <w:szCs w:val="23"/>
              </w:rPr>
              <w:t>A text combining two or more modes, such as words, images, and sound</w:t>
            </w:r>
          </w:p>
        </w:tc>
      </w:tr>
      <w:tr w:rsidR="00A91CBF" w:rsidRPr="00A91CBF" w:rsidTr="00A91CBF">
        <w:tc>
          <w:tcPr>
            <w:tcW w:w="3150" w:type="dxa"/>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Clarifying question</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ind w:right="920"/>
              <w:rPr>
                <w:rFonts w:ascii="Segoe UI" w:eastAsia="Times New Roman" w:hAnsi="Segoe UI" w:cs="Segoe UI"/>
                <w:sz w:val="23"/>
                <w:szCs w:val="23"/>
              </w:rPr>
            </w:pPr>
            <w:r w:rsidRPr="00A91CBF">
              <w:rPr>
                <w:rFonts w:ascii="Segoe UI" w:eastAsia="Times New Roman" w:hAnsi="Segoe UI" w:cs="Segoe UI"/>
                <w:sz w:val="23"/>
                <w:szCs w:val="23"/>
              </w:rPr>
              <w:t>A question asked to confirm understanding</w:t>
            </w:r>
          </w:p>
        </w:tc>
      </w:tr>
      <w:tr w:rsidR="00A91CBF" w:rsidRPr="00A91CBF" w:rsidTr="00A91CBF">
        <w:tc>
          <w:tcPr>
            <w:tcW w:w="3150" w:type="dxa"/>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Probing question</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ind w:right="920"/>
              <w:rPr>
                <w:rFonts w:ascii="Segoe UI" w:eastAsia="Times New Roman" w:hAnsi="Segoe UI" w:cs="Segoe UI"/>
                <w:sz w:val="23"/>
                <w:szCs w:val="23"/>
              </w:rPr>
            </w:pPr>
            <w:r w:rsidRPr="00A91CBF">
              <w:rPr>
                <w:rFonts w:ascii="Segoe UI" w:eastAsia="Times New Roman" w:hAnsi="Segoe UI" w:cs="Segoe UI"/>
                <w:sz w:val="23"/>
                <w:szCs w:val="23"/>
              </w:rPr>
              <w:t>A question asked to explore reasoning or evidence</w:t>
            </w:r>
          </w:p>
        </w:tc>
      </w:tr>
      <w:tr w:rsidR="00A91CBF" w:rsidRPr="00A91CBF" w:rsidTr="00A91CBF">
        <w:tc>
          <w:tcPr>
            <w:tcW w:w="3150" w:type="dxa"/>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Constructive feedback</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ind w:right="920"/>
              <w:rPr>
                <w:rFonts w:ascii="Segoe UI" w:eastAsia="Times New Roman" w:hAnsi="Segoe UI" w:cs="Segoe UI"/>
                <w:sz w:val="23"/>
                <w:szCs w:val="23"/>
              </w:rPr>
            </w:pPr>
            <w:r w:rsidRPr="00A91CBF">
              <w:rPr>
                <w:rFonts w:ascii="Segoe UI" w:eastAsia="Times New Roman" w:hAnsi="Segoe UI" w:cs="Segoe UI"/>
                <w:sz w:val="23"/>
                <w:szCs w:val="23"/>
              </w:rPr>
              <w:t>Specific, respectful, actionable input aimed at improvement</w:t>
            </w:r>
          </w:p>
        </w:tc>
      </w:tr>
      <w:tr w:rsidR="00A91CBF" w:rsidRPr="00A91CBF" w:rsidTr="00A91CBF">
        <w:tc>
          <w:tcPr>
            <w:tcW w:w="3150" w:type="dxa"/>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Collaboration</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ind w:right="920"/>
              <w:rPr>
                <w:rFonts w:ascii="Segoe UI" w:eastAsia="Times New Roman" w:hAnsi="Segoe UI" w:cs="Segoe UI"/>
                <w:sz w:val="23"/>
                <w:szCs w:val="23"/>
              </w:rPr>
            </w:pPr>
            <w:r w:rsidRPr="00A91CBF">
              <w:rPr>
                <w:rFonts w:ascii="Segoe UI" w:eastAsia="Times New Roman" w:hAnsi="Segoe UI" w:cs="Segoe UI"/>
                <w:sz w:val="23"/>
                <w:szCs w:val="23"/>
              </w:rPr>
              <w:t>Working jointly with others toward a shared goal</w:t>
            </w:r>
          </w:p>
        </w:tc>
      </w:tr>
      <w:tr w:rsidR="00A91CBF" w:rsidRPr="00A91CBF" w:rsidTr="00A91CBF">
        <w:tc>
          <w:tcPr>
            <w:tcW w:w="3150" w:type="dxa"/>
            <w:tcMar>
              <w:top w:w="150" w:type="dxa"/>
              <w:left w:w="0" w:type="dxa"/>
              <w:bottom w:w="150" w:type="dxa"/>
              <w:right w:w="240" w:type="dxa"/>
            </w:tcMar>
            <w:vAlign w:val="center"/>
            <w:hideMark/>
          </w:tcPr>
          <w:p w:rsidR="00A91CBF" w:rsidRPr="00A91CBF" w:rsidRDefault="00A91CBF" w:rsidP="00A91CBF">
            <w:pPr>
              <w:spacing w:after="0" w:line="375" w:lineRule="atLeast"/>
              <w:rPr>
                <w:rFonts w:ascii="Segoe UI" w:eastAsia="Times New Roman" w:hAnsi="Segoe UI" w:cs="Segoe UI"/>
                <w:sz w:val="23"/>
                <w:szCs w:val="23"/>
              </w:rPr>
            </w:pPr>
            <w:r w:rsidRPr="00A91CBF">
              <w:rPr>
                <w:rFonts w:ascii="Segoe UI" w:eastAsia="Times New Roman" w:hAnsi="Segoe UI" w:cs="Segoe UI"/>
                <w:sz w:val="23"/>
                <w:szCs w:val="23"/>
              </w:rPr>
              <w:t>Mutual accountability</w:t>
            </w:r>
          </w:p>
        </w:tc>
        <w:tc>
          <w:tcPr>
            <w:tcW w:w="0" w:type="auto"/>
            <w:tcMar>
              <w:top w:w="150" w:type="dxa"/>
              <w:left w:w="240" w:type="dxa"/>
              <w:bottom w:w="150" w:type="dxa"/>
              <w:right w:w="0" w:type="dxa"/>
            </w:tcMar>
            <w:vAlign w:val="center"/>
            <w:hideMark/>
          </w:tcPr>
          <w:p w:rsidR="00A91CBF" w:rsidRPr="00A91CBF" w:rsidRDefault="00A91CBF" w:rsidP="00A91CBF">
            <w:pPr>
              <w:spacing w:after="0" w:line="375" w:lineRule="atLeast"/>
              <w:ind w:right="920"/>
              <w:rPr>
                <w:rFonts w:ascii="Segoe UI" w:eastAsia="Times New Roman" w:hAnsi="Segoe UI" w:cs="Segoe UI"/>
                <w:sz w:val="23"/>
                <w:szCs w:val="23"/>
              </w:rPr>
            </w:pPr>
            <w:r w:rsidRPr="00A91CBF">
              <w:rPr>
                <w:rFonts w:ascii="Segoe UI" w:eastAsia="Times New Roman" w:hAnsi="Segoe UI" w:cs="Segoe UI"/>
                <w:sz w:val="23"/>
                <w:szCs w:val="23"/>
              </w:rPr>
              <w:t>Shared responsibility for following through on commitments</w:t>
            </w:r>
          </w:p>
        </w:tc>
      </w:tr>
    </w:tbl>
    <w:p w:rsidR="00A91CBF" w:rsidRDefault="00A91CBF" w:rsidP="00A91CBF">
      <w:pPr>
        <w:spacing w:before="480" w:after="480" w:line="240" w:lineRule="auto"/>
        <w:rPr>
          <w:rFonts w:ascii="Times New Roman" w:eastAsia="Times New Roman" w:hAnsi="Times New Roman" w:cs="Times New Roman"/>
          <w:sz w:val="24"/>
          <w:szCs w:val="24"/>
        </w:rPr>
      </w:pPr>
    </w:p>
    <w:p w:rsidR="00A91CBF" w:rsidRPr="00A91CBF" w:rsidRDefault="00A91CBF" w:rsidP="00A91CBF">
      <w:pPr>
        <w:spacing w:before="480" w:after="480" w:line="240" w:lineRule="auto"/>
        <w:rPr>
          <w:rFonts w:ascii="Times New Roman" w:eastAsia="Times New Roman" w:hAnsi="Times New Roman" w:cs="Times New Roman"/>
          <w:sz w:val="24"/>
          <w:szCs w:val="24"/>
        </w:rPr>
      </w:pPr>
      <w:r w:rsidRPr="00A91CBF">
        <w:rPr>
          <w:rFonts w:ascii="Times New Roman" w:eastAsia="Times New Roman" w:hAnsi="Times New Roman" w:cs="Times New Roman"/>
          <w:sz w:val="24"/>
          <w:szCs w:val="24"/>
        </w:rPr>
        <w:lastRenderedPageBreak/>
        <w:pict>
          <v:rect id="_x0000_i1030" style="width:0;height:.75pt" o:hralign="center" o:hrstd="t" o:hr="t" fillcolor="#a0a0a0" stroked="f"/>
        </w:pict>
      </w:r>
    </w:p>
    <w:p w:rsidR="00A91CBF" w:rsidRPr="00A91CBF" w:rsidRDefault="00A91CBF" w:rsidP="00A91CBF">
      <w:pPr>
        <w:shd w:val="clear" w:color="auto" w:fill="FFFFFF"/>
        <w:spacing w:before="480" w:after="240" w:line="480" w:lineRule="atLeast"/>
        <w:outlineLvl w:val="1"/>
        <w:rPr>
          <w:rFonts w:ascii="Segoe UI" w:eastAsia="Times New Roman" w:hAnsi="Segoe UI" w:cs="Segoe UI"/>
          <w:b/>
          <w:bCs/>
          <w:color w:val="0F1115"/>
          <w:sz w:val="33"/>
          <w:szCs w:val="33"/>
        </w:rPr>
      </w:pPr>
      <w:r w:rsidRPr="00A91CBF">
        <w:rPr>
          <w:rFonts w:ascii="Segoe UI" w:eastAsia="Times New Roman" w:hAnsi="Segoe UI" w:cs="Segoe UI"/>
          <w:b/>
          <w:bCs/>
          <w:color w:val="0F1115"/>
          <w:sz w:val="33"/>
          <w:szCs w:val="33"/>
        </w:rPr>
        <w:t>Review Questions</w:t>
      </w:r>
    </w:p>
    <w:p w:rsidR="00A91CBF" w:rsidRPr="00A91CBF" w:rsidRDefault="00A91CBF" w:rsidP="00A91CBF">
      <w:pPr>
        <w:shd w:val="clear" w:color="auto" w:fill="FFFFFF"/>
        <w:spacing w:before="240" w:after="240" w:line="240" w:lineRule="auto"/>
        <w:rPr>
          <w:rFonts w:ascii="Segoe UI" w:eastAsia="Times New Roman" w:hAnsi="Segoe UI" w:cs="Segoe UI"/>
          <w:color w:val="0F1115"/>
          <w:sz w:val="24"/>
          <w:szCs w:val="24"/>
        </w:rPr>
      </w:pPr>
      <w:r w:rsidRPr="00A91CBF">
        <w:rPr>
          <w:rFonts w:ascii="Segoe UI" w:eastAsia="Times New Roman" w:hAnsi="Segoe UI" w:cs="Segoe UI"/>
          <w:b/>
          <w:bCs/>
          <w:color w:val="0F1115"/>
          <w:sz w:val="24"/>
          <w:szCs w:val="24"/>
        </w:rPr>
        <w:t>1.</w:t>
      </w:r>
      <w:r w:rsidRPr="00A91CBF">
        <w:rPr>
          <w:rFonts w:ascii="Segoe UI" w:eastAsia="Times New Roman" w:hAnsi="Segoe UI" w:cs="Segoe UI"/>
          <w:color w:val="0F1115"/>
          <w:sz w:val="24"/>
          <w:szCs w:val="24"/>
        </w:rPr>
        <w:t xml:space="preserve"> Explain how language, tone, and structure should be adjusted for three different audiences discussing the same technical topic.</w:t>
      </w:r>
    </w:p>
    <w:p w:rsidR="00A91CBF" w:rsidRPr="00A91CBF" w:rsidRDefault="00A91CBF" w:rsidP="00A91CBF">
      <w:pPr>
        <w:shd w:val="clear" w:color="auto" w:fill="FFFFFF"/>
        <w:spacing w:before="240" w:after="240" w:line="240" w:lineRule="auto"/>
        <w:rPr>
          <w:rFonts w:ascii="Segoe UI" w:eastAsia="Times New Roman" w:hAnsi="Segoe UI" w:cs="Segoe UI"/>
          <w:color w:val="0F1115"/>
          <w:sz w:val="24"/>
          <w:szCs w:val="24"/>
        </w:rPr>
      </w:pPr>
      <w:r w:rsidRPr="00A91CBF">
        <w:rPr>
          <w:rFonts w:ascii="Segoe UI" w:eastAsia="Times New Roman" w:hAnsi="Segoe UI" w:cs="Segoe UI"/>
          <w:b/>
          <w:bCs/>
          <w:color w:val="0F1115"/>
          <w:sz w:val="24"/>
          <w:szCs w:val="24"/>
        </w:rPr>
        <w:t>2.</w:t>
      </w:r>
      <w:r w:rsidRPr="00A91CBF">
        <w:rPr>
          <w:rFonts w:ascii="Segoe UI" w:eastAsia="Times New Roman" w:hAnsi="Segoe UI" w:cs="Segoe UI"/>
          <w:color w:val="0F1115"/>
          <w:sz w:val="24"/>
          <w:szCs w:val="24"/>
        </w:rPr>
        <w:t xml:space="preserve"> Differentiate a spoken procedure from a multimodal procedure. Provide one example of each.</w:t>
      </w:r>
    </w:p>
    <w:p w:rsidR="00A91CBF" w:rsidRPr="00A91CBF" w:rsidRDefault="00A91CBF" w:rsidP="00A91CBF">
      <w:pPr>
        <w:shd w:val="clear" w:color="auto" w:fill="FFFFFF"/>
        <w:spacing w:before="240" w:after="240" w:line="240" w:lineRule="auto"/>
        <w:rPr>
          <w:rFonts w:ascii="Segoe UI" w:eastAsia="Times New Roman" w:hAnsi="Segoe UI" w:cs="Segoe UI"/>
          <w:color w:val="0F1115"/>
          <w:sz w:val="24"/>
          <w:szCs w:val="24"/>
        </w:rPr>
      </w:pPr>
      <w:r w:rsidRPr="00A91CBF">
        <w:rPr>
          <w:rFonts w:ascii="Segoe UI" w:eastAsia="Times New Roman" w:hAnsi="Segoe UI" w:cs="Segoe UI"/>
          <w:b/>
          <w:bCs/>
          <w:color w:val="0F1115"/>
          <w:sz w:val="24"/>
          <w:szCs w:val="24"/>
        </w:rPr>
        <w:t>3.</w:t>
      </w:r>
      <w:r w:rsidRPr="00A91CBF">
        <w:rPr>
          <w:rFonts w:ascii="Segoe UI" w:eastAsia="Times New Roman" w:hAnsi="Segoe UI" w:cs="Segoe UI"/>
          <w:color w:val="0F1115"/>
          <w:sz w:val="24"/>
          <w:szCs w:val="24"/>
        </w:rPr>
        <w:t xml:space="preserve"> List five strategies for following procedures accurately and explain how each prevents error.</w:t>
      </w:r>
    </w:p>
    <w:p w:rsidR="00A91CBF" w:rsidRPr="00A91CBF" w:rsidRDefault="00A91CBF" w:rsidP="00A91CBF">
      <w:pPr>
        <w:shd w:val="clear" w:color="auto" w:fill="FFFFFF"/>
        <w:spacing w:before="240" w:after="240" w:line="240" w:lineRule="auto"/>
        <w:rPr>
          <w:rFonts w:ascii="Segoe UI" w:eastAsia="Times New Roman" w:hAnsi="Segoe UI" w:cs="Segoe UI"/>
          <w:color w:val="0F1115"/>
          <w:sz w:val="24"/>
          <w:szCs w:val="24"/>
        </w:rPr>
      </w:pPr>
      <w:r w:rsidRPr="00A91CBF">
        <w:rPr>
          <w:rFonts w:ascii="Segoe UI" w:eastAsia="Times New Roman" w:hAnsi="Segoe UI" w:cs="Segoe UI"/>
          <w:b/>
          <w:bCs/>
          <w:color w:val="0F1115"/>
          <w:sz w:val="24"/>
          <w:szCs w:val="24"/>
        </w:rPr>
        <w:t>4.</w:t>
      </w:r>
      <w:r w:rsidRPr="00A91CBF">
        <w:rPr>
          <w:rFonts w:ascii="Segoe UI" w:eastAsia="Times New Roman" w:hAnsi="Segoe UI" w:cs="Segoe UI"/>
          <w:color w:val="0F1115"/>
          <w:sz w:val="24"/>
          <w:szCs w:val="24"/>
        </w:rPr>
        <w:t xml:space="preserve"> Identify four types of questions that can be asked in a lecture or discussion, and give an example of each.</w:t>
      </w:r>
    </w:p>
    <w:p w:rsidR="00A91CBF" w:rsidRPr="00A91CBF" w:rsidRDefault="00A91CBF" w:rsidP="00A91CBF">
      <w:pPr>
        <w:shd w:val="clear" w:color="auto" w:fill="FFFFFF"/>
        <w:spacing w:before="240" w:after="240" w:line="240" w:lineRule="auto"/>
        <w:rPr>
          <w:rFonts w:ascii="Segoe UI" w:eastAsia="Times New Roman" w:hAnsi="Segoe UI" w:cs="Segoe UI"/>
          <w:color w:val="0F1115"/>
          <w:sz w:val="24"/>
          <w:szCs w:val="24"/>
        </w:rPr>
      </w:pPr>
      <w:r w:rsidRPr="00A91CBF">
        <w:rPr>
          <w:rFonts w:ascii="Segoe UI" w:eastAsia="Times New Roman" w:hAnsi="Segoe UI" w:cs="Segoe UI"/>
          <w:b/>
          <w:bCs/>
          <w:color w:val="0F1115"/>
          <w:sz w:val="24"/>
          <w:szCs w:val="24"/>
        </w:rPr>
        <w:t>5.</w:t>
      </w:r>
      <w:r w:rsidRPr="00A91CBF">
        <w:rPr>
          <w:rFonts w:ascii="Segoe UI" w:eastAsia="Times New Roman" w:hAnsi="Segoe UI" w:cs="Segoe UI"/>
          <w:color w:val="0F1115"/>
          <w:sz w:val="24"/>
          <w:szCs w:val="24"/>
        </w:rPr>
        <w:t xml:space="preserve"> Rewrite the following feedback to make it constructive: "Your presentation was boring."</w:t>
      </w:r>
    </w:p>
    <w:p w:rsidR="00A91CBF" w:rsidRPr="00A91CBF" w:rsidRDefault="00A91CBF" w:rsidP="00A91CBF">
      <w:pPr>
        <w:shd w:val="clear" w:color="auto" w:fill="FFFFFF"/>
        <w:spacing w:before="240" w:after="240" w:line="240" w:lineRule="auto"/>
        <w:rPr>
          <w:rFonts w:ascii="Segoe UI" w:eastAsia="Times New Roman" w:hAnsi="Segoe UI" w:cs="Segoe UI"/>
          <w:color w:val="0F1115"/>
          <w:sz w:val="24"/>
          <w:szCs w:val="24"/>
        </w:rPr>
      </w:pPr>
      <w:r w:rsidRPr="00A91CBF">
        <w:rPr>
          <w:rFonts w:ascii="Segoe UI" w:eastAsia="Times New Roman" w:hAnsi="Segoe UI" w:cs="Segoe UI"/>
          <w:b/>
          <w:bCs/>
          <w:color w:val="0F1115"/>
          <w:sz w:val="24"/>
          <w:szCs w:val="24"/>
        </w:rPr>
        <w:t>6.</w:t>
      </w:r>
      <w:r w:rsidRPr="00A91CBF">
        <w:rPr>
          <w:rFonts w:ascii="Segoe UI" w:eastAsia="Times New Roman" w:hAnsi="Segoe UI" w:cs="Segoe UI"/>
          <w:color w:val="0F1115"/>
          <w:sz w:val="24"/>
          <w:szCs w:val="24"/>
        </w:rPr>
        <w:t xml:space="preserve"> Explain the Praise–Question–Suggest framework and describe the purpose of each element.</w:t>
      </w:r>
    </w:p>
    <w:p w:rsidR="00A91CBF" w:rsidRPr="00A91CBF" w:rsidRDefault="00A91CBF" w:rsidP="00A91CBF">
      <w:pPr>
        <w:shd w:val="clear" w:color="auto" w:fill="FFFFFF"/>
        <w:spacing w:before="240" w:after="240" w:line="240" w:lineRule="auto"/>
        <w:rPr>
          <w:rFonts w:ascii="Segoe UI" w:eastAsia="Times New Roman" w:hAnsi="Segoe UI" w:cs="Segoe UI"/>
          <w:color w:val="0F1115"/>
          <w:sz w:val="24"/>
          <w:szCs w:val="24"/>
        </w:rPr>
      </w:pPr>
      <w:r w:rsidRPr="00A91CBF">
        <w:rPr>
          <w:rFonts w:ascii="Segoe UI" w:eastAsia="Times New Roman" w:hAnsi="Segoe UI" w:cs="Segoe UI"/>
          <w:b/>
          <w:bCs/>
          <w:color w:val="0F1115"/>
          <w:sz w:val="24"/>
          <w:szCs w:val="24"/>
        </w:rPr>
        <w:t>7.</w:t>
      </w:r>
      <w:r w:rsidRPr="00A91CBF">
        <w:rPr>
          <w:rFonts w:ascii="Segoe UI" w:eastAsia="Times New Roman" w:hAnsi="Segoe UI" w:cs="Segoe UI"/>
          <w:color w:val="0F1115"/>
          <w:sz w:val="24"/>
          <w:szCs w:val="24"/>
        </w:rPr>
        <w:t xml:space="preserve"> Describe three conditions necessary for successful collaboration and explain why each matters.</w:t>
      </w:r>
    </w:p>
    <w:p w:rsidR="00A91CBF" w:rsidRPr="00A91CBF" w:rsidRDefault="00A91CBF" w:rsidP="00A91CBF">
      <w:pPr>
        <w:shd w:val="clear" w:color="auto" w:fill="FFFFFF"/>
        <w:spacing w:before="240" w:after="240" w:line="240" w:lineRule="auto"/>
        <w:rPr>
          <w:rFonts w:ascii="Segoe UI" w:eastAsia="Times New Roman" w:hAnsi="Segoe UI" w:cs="Segoe UI"/>
          <w:color w:val="0F1115"/>
          <w:sz w:val="24"/>
          <w:szCs w:val="24"/>
        </w:rPr>
      </w:pPr>
      <w:r w:rsidRPr="00A91CBF">
        <w:rPr>
          <w:rFonts w:ascii="Segoe UI" w:eastAsia="Times New Roman" w:hAnsi="Segoe UI" w:cs="Segoe UI"/>
          <w:b/>
          <w:bCs/>
          <w:color w:val="0F1115"/>
          <w:sz w:val="24"/>
          <w:szCs w:val="24"/>
        </w:rPr>
        <w:t>8.</w:t>
      </w:r>
      <w:r w:rsidRPr="00A91CBF">
        <w:rPr>
          <w:rFonts w:ascii="Segoe UI" w:eastAsia="Times New Roman" w:hAnsi="Segoe UI" w:cs="Segoe UI"/>
          <w:color w:val="0F1115"/>
          <w:sz w:val="24"/>
          <w:szCs w:val="24"/>
        </w:rPr>
        <w:t xml:space="preserve"> A group project has one member who consistently misses deadlines. Suggest two constructive responses the group could take.</w:t>
      </w:r>
    </w:p>
    <w:p w:rsidR="00A91CBF" w:rsidRPr="00A91CBF" w:rsidRDefault="00A91CBF" w:rsidP="00A91CBF">
      <w:pPr>
        <w:shd w:val="clear" w:color="auto" w:fill="FFFFFF"/>
        <w:spacing w:before="240" w:after="240" w:line="240" w:lineRule="auto"/>
        <w:rPr>
          <w:rFonts w:ascii="Segoe UI" w:eastAsia="Times New Roman" w:hAnsi="Segoe UI" w:cs="Segoe UI"/>
          <w:color w:val="0F1115"/>
          <w:sz w:val="24"/>
          <w:szCs w:val="24"/>
        </w:rPr>
      </w:pPr>
      <w:r w:rsidRPr="00A91CBF">
        <w:rPr>
          <w:rFonts w:ascii="Segoe UI" w:eastAsia="Times New Roman" w:hAnsi="Segoe UI" w:cs="Segoe UI"/>
          <w:b/>
          <w:bCs/>
          <w:color w:val="0F1115"/>
          <w:sz w:val="24"/>
          <w:szCs w:val="24"/>
        </w:rPr>
        <w:t>9.</w:t>
      </w:r>
      <w:r w:rsidRPr="00A91CBF">
        <w:rPr>
          <w:rFonts w:ascii="Segoe UI" w:eastAsia="Times New Roman" w:hAnsi="Segoe UI" w:cs="Segoe UI"/>
          <w:color w:val="0F1115"/>
          <w:sz w:val="24"/>
          <w:szCs w:val="24"/>
        </w:rPr>
        <w:t xml:space="preserve"> Study the scenario below and answer the questions that follow.</w:t>
      </w:r>
    </w:p>
    <w:p w:rsidR="00A91CBF" w:rsidRPr="00A91CBF" w:rsidRDefault="00A91CBF" w:rsidP="00A91CBF">
      <w:pPr>
        <w:shd w:val="clear" w:color="auto" w:fill="FFFFFF"/>
        <w:spacing w:before="240" w:after="240" w:line="240" w:lineRule="auto"/>
        <w:rPr>
          <w:rFonts w:ascii="Segoe UI" w:eastAsia="Times New Roman" w:hAnsi="Segoe UI" w:cs="Segoe UI"/>
          <w:color w:val="0F1115"/>
          <w:sz w:val="24"/>
          <w:szCs w:val="24"/>
        </w:rPr>
      </w:pPr>
      <w:r w:rsidRPr="00A91CBF">
        <w:rPr>
          <w:rFonts w:ascii="Segoe UI" w:eastAsia="Times New Roman" w:hAnsi="Segoe UI" w:cs="Segoe UI"/>
          <w:color w:val="0F1115"/>
          <w:sz w:val="24"/>
          <w:szCs w:val="24"/>
        </w:rPr>
        <w:t>A student is asked to explain a laboratory safety procedure to two groups: (a) new laboratory assistants and (b) visiting parents during an open house.</w:t>
      </w:r>
    </w:p>
    <w:p w:rsidR="00A91CBF" w:rsidRPr="00A91CBF" w:rsidRDefault="00A91CBF" w:rsidP="00A91CBF">
      <w:pPr>
        <w:numPr>
          <w:ilvl w:val="0"/>
          <w:numId w:val="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A91CBF">
        <w:rPr>
          <w:rFonts w:ascii="Segoe UI" w:eastAsia="Times New Roman" w:hAnsi="Segoe UI" w:cs="Segoe UI"/>
          <w:color w:val="0F1115"/>
          <w:sz w:val="24"/>
          <w:szCs w:val="24"/>
        </w:rPr>
        <w:t>(a) How should the language and structure differ between the two groups?</w:t>
      </w:r>
    </w:p>
    <w:p w:rsidR="00A91CBF" w:rsidRPr="00A91CBF" w:rsidRDefault="00A91CBF" w:rsidP="00A91CBF">
      <w:pPr>
        <w:numPr>
          <w:ilvl w:val="0"/>
          <w:numId w:val="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A91CBF">
        <w:rPr>
          <w:rFonts w:ascii="Segoe UI" w:eastAsia="Times New Roman" w:hAnsi="Segoe UI" w:cs="Segoe UI"/>
          <w:color w:val="0F1115"/>
          <w:sz w:val="24"/>
          <w:szCs w:val="24"/>
        </w:rPr>
        <w:t>(b) What tone would be appropriate for each?</w:t>
      </w:r>
    </w:p>
    <w:p w:rsidR="00A91CBF" w:rsidRPr="00A91CBF" w:rsidRDefault="00A91CBF" w:rsidP="00A91CBF">
      <w:pPr>
        <w:numPr>
          <w:ilvl w:val="0"/>
          <w:numId w:val="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A91CBF">
        <w:rPr>
          <w:rFonts w:ascii="Segoe UI" w:eastAsia="Times New Roman" w:hAnsi="Segoe UI" w:cs="Segoe UI"/>
          <w:color w:val="0F1115"/>
          <w:sz w:val="24"/>
          <w:szCs w:val="24"/>
        </w:rPr>
        <w:t>(c) Why would using the same explanation for both audiences be ineffective?</w:t>
      </w:r>
    </w:p>
    <w:p w:rsidR="00A91CBF" w:rsidRPr="00A91CBF" w:rsidRDefault="00A91CBF" w:rsidP="00A91CBF">
      <w:pPr>
        <w:spacing w:after="0" w:line="240" w:lineRule="auto"/>
        <w:rPr>
          <w:rFonts w:ascii="Segoe UI" w:eastAsia="Times New Roman" w:hAnsi="Segoe UI" w:cs="Segoe UI"/>
          <w:color w:val="0F1115"/>
          <w:sz w:val="24"/>
          <w:szCs w:val="24"/>
        </w:rPr>
      </w:pPr>
      <w:r w:rsidRPr="00A91CBF">
        <w:rPr>
          <w:rFonts w:ascii="Segoe UI" w:eastAsia="Times New Roman" w:hAnsi="Segoe UI" w:cs="Segoe UI"/>
          <w:color w:val="0F1115"/>
          <w:sz w:val="24"/>
          <w:szCs w:val="24"/>
        </w:rPr>
        <w:br/>
      </w:r>
      <w:r w:rsidRPr="00A91CBF">
        <w:rPr>
          <w:rFonts w:ascii="Segoe UI" w:eastAsia="Times New Roman" w:hAnsi="Segoe UI" w:cs="Segoe UI"/>
          <w:b/>
          <w:bCs/>
          <w:color w:val="0F1115"/>
          <w:sz w:val="24"/>
          <w:szCs w:val="24"/>
        </w:rPr>
        <w:t>10.</w:t>
      </w:r>
      <w:r w:rsidRPr="00A91CBF">
        <w:rPr>
          <w:rFonts w:ascii="Segoe UI" w:eastAsia="Times New Roman" w:hAnsi="Segoe UI" w:cs="Segoe UI"/>
          <w:color w:val="0F1115"/>
          <w:sz w:val="24"/>
          <w:szCs w:val="24"/>
        </w:rPr>
        <w:t xml:space="preserve"> Application question: Your group is tasked with producing a technical manual for assembling a simple device. Describe how you would organize the collaboration, assign roles, ensure accuracy, and present the final output. Justify your decisions using concepts from this lesson.</w:t>
      </w:r>
    </w:p>
    <w:p w:rsidR="001A465E" w:rsidRDefault="001A465E"/>
    <w:sectPr w:rsidR="001A46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EE037F"/>
    <w:multiLevelType w:val="multilevel"/>
    <w:tmpl w:val="C02E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E9A10A5"/>
    <w:multiLevelType w:val="multilevel"/>
    <w:tmpl w:val="7EC2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AA8061E"/>
    <w:multiLevelType w:val="multilevel"/>
    <w:tmpl w:val="9392D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6321"/>
    <w:rsid w:val="001A465E"/>
    <w:rsid w:val="00381245"/>
    <w:rsid w:val="0075056E"/>
    <w:rsid w:val="00792D09"/>
    <w:rsid w:val="0091306A"/>
    <w:rsid w:val="00934AD5"/>
    <w:rsid w:val="00986321"/>
    <w:rsid w:val="009D167E"/>
    <w:rsid w:val="00A91CBF"/>
    <w:rsid w:val="00D103EE"/>
    <w:rsid w:val="00D15A13"/>
    <w:rsid w:val="00D473C4"/>
    <w:rsid w:val="00E54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8632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8632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8632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32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8632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86321"/>
    <w:rPr>
      <w:rFonts w:ascii="Times New Roman" w:eastAsia="Times New Roman" w:hAnsi="Times New Roman" w:cs="Times New Roman"/>
      <w:b/>
      <w:bCs/>
      <w:sz w:val="27"/>
      <w:szCs w:val="27"/>
    </w:rPr>
  </w:style>
  <w:style w:type="paragraph" w:customStyle="1" w:styleId="ds-markdown-paragraph">
    <w:name w:val="ds-markdown-paragraph"/>
    <w:basedOn w:val="Normal"/>
    <w:rsid w:val="0098632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6321"/>
    <w:rPr>
      <w:b/>
      <w:bCs/>
    </w:rPr>
  </w:style>
  <w:style w:type="character" w:styleId="Emphasis">
    <w:name w:val="Emphasis"/>
    <w:basedOn w:val="DefaultParagraphFont"/>
    <w:uiPriority w:val="20"/>
    <w:qFormat/>
    <w:rsid w:val="00986321"/>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8632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8632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8632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32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8632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86321"/>
    <w:rPr>
      <w:rFonts w:ascii="Times New Roman" w:eastAsia="Times New Roman" w:hAnsi="Times New Roman" w:cs="Times New Roman"/>
      <w:b/>
      <w:bCs/>
      <w:sz w:val="27"/>
      <w:szCs w:val="27"/>
    </w:rPr>
  </w:style>
  <w:style w:type="paragraph" w:customStyle="1" w:styleId="ds-markdown-paragraph">
    <w:name w:val="ds-markdown-paragraph"/>
    <w:basedOn w:val="Normal"/>
    <w:rsid w:val="0098632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6321"/>
    <w:rPr>
      <w:b/>
      <w:bCs/>
    </w:rPr>
  </w:style>
  <w:style w:type="character" w:styleId="Emphasis">
    <w:name w:val="Emphasis"/>
    <w:basedOn w:val="DefaultParagraphFont"/>
    <w:uiPriority w:val="20"/>
    <w:qFormat/>
    <w:rsid w:val="0098632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48197">
      <w:bodyDiv w:val="1"/>
      <w:marLeft w:val="0"/>
      <w:marRight w:val="0"/>
      <w:marTop w:val="0"/>
      <w:marBottom w:val="0"/>
      <w:divBdr>
        <w:top w:val="none" w:sz="0" w:space="0" w:color="auto"/>
        <w:left w:val="none" w:sz="0" w:space="0" w:color="auto"/>
        <w:bottom w:val="none" w:sz="0" w:space="0" w:color="auto"/>
        <w:right w:val="none" w:sz="0" w:space="0" w:color="auto"/>
      </w:divBdr>
      <w:divsChild>
        <w:div w:id="1310596620">
          <w:marLeft w:val="0"/>
          <w:marRight w:val="0"/>
          <w:marTop w:val="0"/>
          <w:marBottom w:val="0"/>
          <w:divBdr>
            <w:top w:val="none" w:sz="0" w:space="0" w:color="auto"/>
            <w:left w:val="none" w:sz="0" w:space="0" w:color="auto"/>
            <w:bottom w:val="none" w:sz="0" w:space="0" w:color="auto"/>
            <w:right w:val="none" w:sz="0" w:space="0" w:color="auto"/>
          </w:divBdr>
        </w:div>
        <w:div w:id="333919969">
          <w:marLeft w:val="0"/>
          <w:marRight w:val="0"/>
          <w:marTop w:val="0"/>
          <w:marBottom w:val="0"/>
          <w:divBdr>
            <w:top w:val="none" w:sz="0" w:space="0" w:color="auto"/>
            <w:left w:val="none" w:sz="0" w:space="0" w:color="auto"/>
            <w:bottom w:val="none" w:sz="0" w:space="0" w:color="auto"/>
            <w:right w:val="none" w:sz="0" w:space="0" w:color="auto"/>
          </w:divBdr>
        </w:div>
        <w:div w:id="143671284">
          <w:marLeft w:val="0"/>
          <w:marRight w:val="0"/>
          <w:marTop w:val="0"/>
          <w:marBottom w:val="0"/>
          <w:divBdr>
            <w:top w:val="none" w:sz="0" w:space="0" w:color="auto"/>
            <w:left w:val="none" w:sz="0" w:space="0" w:color="auto"/>
            <w:bottom w:val="none" w:sz="0" w:space="0" w:color="auto"/>
            <w:right w:val="none" w:sz="0" w:space="0" w:color="auto"/>
          </w:divBdr>
        </w:div>
        <w:div w:id="2135169824">
          <w:marLeft w:val="0"/>
          <w:marRight w:val="0"/>
          <w:marTop w:val="0"/>
          <w:marBottom w:val="0"/>
          <w:divBdr>
            <w:top w:val="none" w:sz="0" w:space="0" w:color="auto"/>
            <w:left w:val="none" w:sz="0" w:space="0" w:color="auto"/>
            <w:bottom w:val="none" w:sz="0" w:space="0" w:color="auto"/>
            <w:right w:val="none" w:sz="0" w:space="0" w:color="auto"/>
          </w:divBdr>
        </w:div>
        <w:div w:id="575630907">
          <w:marLeft w:val="0"/>
          <w:marRight w:val="0"/>
          <w:marTop w:val="0"/>
          <w:marBottom w:val="0"/>
          <w:divBdr>
            <w:top w:val="none" w:sz="0" w:space="0" w:color="auto"/>
            <w:left w:val="none" w:sz="0" w:space="0" w:color="auto"/>
            <w:bottom w:val="none" w:sz="0" w:space="0" w:color="auto"/>
            <w:right w:val="none" w:sz="0" w:space="0" w:color="auto"/>
          </w:divBdr>
        </w:div>
        <w:div w:id="611283019">
          <w:marLeft w:val="0"/>
          <w:marRight w:val="0"/>
          <w:marTop w:val="0"/>
          <w:marBottom w:val="0"/>
          <w:divBdr>
            <w:top w:val="none" w:sz="0" w:space="0" w:color="auto"/>
            <w:left w:val="none" w:sz="0" w:space="0" w:color="auto"/>
            <w:bottom w:val="none" w:sz="0" w:space="0" w:color="auto"/>
            <w:right w:val="none" w:sz="0" w:space="0" w:color="auto"/>
          </w:divBdr>
        </w:div>
        <w:div w:id="1904294490">
          <w:marLeft w:val="0"/>
          <w:marRight w:val="0"/>
          <w:marTop w:val="0"/>
          <w:marBottom w:val="0"/>
          <w:divBdr>
            <w:top w:val="none" w:sz="0" w:space="0" w:color="auto"/>
            <w:left w:val="none" w:sz="0" w:space="0" w:color="auto"/>
            <w:bottom w:val="none" w:sz="0" w:space="0" w:color="auto"/>
            <w:right w:val="none" w:sz="0" w:space="0" w:color="auto"/>
          </w:divBdr>
        </w:div>
        <w:div w:id="1901939063">
          <w:marLeft w:val="0"/>
          <w:marRight w:val="0"/>
          <w:marTop w:val="0"/>
          <w:marBottom w:val="0"/>
          <w:divBdr>
            <w:top w:val="none" w:sz="0" w:space="0" w:color="auto"/>
            <w:left w:val="none" w:sz="0" w:space="0" w:color="auto"/>
            <w:bottom w:val="none" w:sz="0" w:space="0" w:color="auto"/>
            <w:right w:val="none" w:sz="0" w:space="0" w:color="auto"/>
          </w:divBdr>
        </w:div>
        <w:div w:id="515659144">
          <w:marLeft w:val="0"/>
          <w:marRight w:val="0"/>
          <w:marTop w:val="0"/>
          <w:marBottom w:val="0"/>
          <w:divBdr>
            <w:top w:val="none" w:sz="0" w:space="0" w:color="auto"/>
            <w:left w:val="none" w:sz="0" w:space="0" w:color="auto"/>
            <w:bottom w:val="none" w:sz="0" w:space="0" w:color="auto"/>
            <w:right w:val="none" w:sz="0" w:space="0" w:color="auto"/>
          </w:divBdr>
        </w:div>
        <w:div w:id="1191921154">
          <w:marLeft w:val="0"/>
          <w:marRight w:val="0"/>
          <w:marTop w:val="0"/>
          <w:marBottom w:val="0"/>
          <w:divBdr>
            <w:top w:val="none" w:sz="0" w:space="0" w:color="auto"/>
            <w:left w:val="none" w:sz="0" w:space="0" w:color="auto"/>
            <w:bottom w:val="none" w:sz="0" w:space="0" w:color="auto"/>
            <w:right w:val="none" w:sz="0" w:space="0" w:color="auto"/>
          </w:divBdr>
        </w:div>
        <w:div w:id="103424973">
          <w:marLeft w:val="0"/>
          <w:marRight w:val="0"/>
          <w:marTop w:val="0"/>
          <w:marBottom w:val="0"/>
          <w:divBdr>
            <w:top w:val="none" w:sz="0" w:space="0" w:color="auto"/>
            <w:left w:val="none" w:sz="0" w:space="0" w:color="auto"/>
            <w:bottom w:val="none" w:sz="0" w:space="0" w:color="auto"/>
            <w:right w:val="none" w:sz="0" w:space="0" w:color="auto"/>
          </w:divBdr>
        </w:div>
        <w:div w:id="509836804">
          <w:marLeft w:val="0"/>
          <w:marRight w:val="0"/>
          <w:marTop w:val="0"/>
          <w:marBottom w:val="0"/>
          <w:divBdr>
            <w:top w:val="none" w:sz="0" w:space="0" w:color="auto"/>
            <w:left w:val="none" w:sz="0" w:space="0" w:color="auto"/>
            <w:bottom w:val="none" w:sz="0" w:space="0" w:color="auto"/>
            <w:right w:val="none" w:sz="0" w:space="0" w:color="auto"/>
          </w:divBdr>
        </w:div>
        <w:div w:id="891189120">
          <w:marLeft w:val="0"/>
          <w:marRight w:val="0"/>
          <w:marTop w:val="0"/>
          <w:marBottom w:val="0"/>
          <w:divBdr>
            <w:top w:val="none" w:sz="0" w:space="0" w:color="auto"/>
            <w:left w:val="none" w:sz="0" w:space="0" w:color="auto"/>
            <w:bottom w:val="none" w:sz="0" w:space="0" w:color="auto"/>
            <w:right w:val="none" w:sz="0" w:space="0" w:color="auto"/>
          </w:divBdr>
        </w:div>
        <w:div w:id="5139689">
          <w:marLeft w:val="0"/>
          <w:marRight w:val="0"/>
          <w:marTop w:val="0"/>
          <w:marBottom w:val="0"/>
          <w:divBdr>
            <w:top w:val="none" w:sz="0" w:space="0" w:color="auto"/>
            <w:left w:val="none" w:sz="0" w:space="0" w:color="auto"/>
            <w:bottom w:val="none" w:sz="0" w:space="0" w:color="auto"/>
            <w:right w:val="none" w:sz="0" w:space="0" w:color="auto"/>
          </w:divBdr>
        </w:div>
        <w:div w:id="1991060395">
          <w:marLeft w:val="0"/>
          <w:marRight w:val="0"/>
          <w:marTop w:val="0"/>
          <w:marBottom w:val="0"/>
          <w:divBdr>
            <w:top w:val="none" w:sz="0" w:space="0" w:color="auto"/>
            <w:left w:val="none" w:sz="0" w:space="0" w:color="auto"/>
            <w:bottom w:val="none" w:sz="0" w:space="0" w:color="auto"/>
            <w:right w:val="none" w:sz="0" w:space="0" w:color="auto"/>
          </w:divBdr>
        </w:div>
        <w:div w:id="649024139">
          <w:marLeft w:val="0"/>
          <w:marRight w:val="0"/>
          <w:marTop w:val="0"/>
          <w:marBottom w:val="0"/>
          <w:divBdr>
            <w:top w:val="none" w:sz="0" w:space="0" w:color="auto"/>
            <w:left w:val="none" w:sz="0" w:space="0" w:color="auto"/>
            <w:bottom w:val="none" w:sz="0" w:space="0" w:color="auto"/>
            <w:right w:val="none" w:sz="0" w:space="0" w:color="auto"/>
          </w:divBdr>
        </w:div>
        <w:div w:id="1528837467">
          <w:marLeft w:val="0"/>
          <w:marRight w:val="0"/>
          <w:marTop w:val="0"/>
          <w:marBottom w:val="0"/>
          <w:divBdr>
            <w:top w:val="none" w:sz="0" w:space="0" w:color="auto"/>
            <w:left w:val="none" w:sz="0" w:space="0" w:color="auto"/>
            <w:bottom w:val="none" w:sz="0" w:space="0" w:color="auto"/>
            <w:right w:val="none" w:sz="0" w:space="0" w:color="auto"/>
          </w:divBdr>
        </w:div>
        <w:div w:id="919751829">
          <w:marLeft w:val="0"/>
          <w:marRight w:val="0"/>
          <w:marTop w:val="0"/>
          <w:marBottom w:val="0"/>
          <w:divBdr>
            <w:top w:val="none" w:sz="0" w:space="0" w:color="auto"/>
            <w:left w:val="none" w:sz="0" w:space="0" w:color="auto"/>
            <w:bottom w:val="none" w:sz="0" w:space="0" w:color="auto"/>
            <w:right w:val="none" w:sz="0" w:space="0" w:color="auto"/>
          </w:divBdr>
        </w:div>
        <w:div w:id="1264416918">
          <w:marLeft w:val="0"/>
          <w:marRight w:val="0"/>
          <w:marTop w:val="0"/>
          <w:marBottom w:val="0"/>
          <w:divBdr>
            <w:top w:val="none" w:sz="0" w:space="0" w:color="auto"/>
            <w:left w:val="none" w:sz="0" w:space="0" w:color="auto"/>
            <w:bottom w:val="none" w:sz="0" w:space="0" w:color="auto"/>
            <w:right w:val="none" w:sz="0" w:space="0" w:color="auto"/>
          </w:divBdr>
        </w:div>
        <w:div w:id="749036425">
          <w:marLeft w:val="0"/>
          <w:marRight w:val="0"/>
          <w:marTop w:val="0"/>
          <w:marBottom w:val="0"/>
          <w:divBdr>
            <w:top w:val="none" w:sz="0" w:space="0" w:color="auto"/>
            <w:left w:val="none" w:sz="0" w:space="0" w:color="auto"/>
            <w:bottom w:val="none" w:sz="0" w:space="0" w:color="auto"/>
            <w:right w:val="none" w:sz="0" w:space="0" w:color="auto"/>
          </w:divBdr>
        </w:div>
        <w:div w:id="1393195230">
          <w:marLeft w:val="0"/>
          <w:marRight w:val="0"/>
          <w:marTop w:val="0"/>
          <w:marBottom w:val="0"/>
          <w:divBdr>
            <w:top w:val="none" w:sz="0" w:space="0" w:color="auto"/>
            <w:left w:val="none" w:sz="0" w:space="0" w:color="auto"/>
            <w:bottom w:val="none" w:sz="0" w:space="0" w:color="auto"/>
            <w:right w:val="none" w:sz="0" w:space="0" w:color="auto"/>
          </w:divBdr>
        </w:div>
      </w:divsChild>
    </w:div>
    <w:div w:id="745953847">
      <w:bodyDiv w:val="1"/>
      <w:marLeft w:val="0"/>
      <w:marRight w:val="0"/>
      <w:marTop w:val="0"/>
      <w:marBottom w:val="0"/>
      <w:divBdr>
        <w:top w:val="none" w:sz="0" w:space="0" w:color="auto"/>
        <w:left w:val="none" w:sz="0" w:space="0" w:color="auto"/>
        <w:bottom w:val="none" w:sz="0" w:space="0" w:color="auto"/>
        <w:right w:val="none" w:sz="0" w:space="0" w:color="auto"/>
      </w:divBdr>
      <w:divsChild>
        <w:div w:id="750585707">
          <w:marLeft w:val="660"/>
          <w:marRight w:val="660"/>
          <w:marTop w:val="0"/>
          <w:marBottom w:val="0"/>
          <w:divBdr>
            <w:top w:val="none" w:sz="0" w:space="0" w:color="auto"/>
            <w:left w:val="none" w:sz="0" w:space="0" w:color="auto"/>
            <w:bottom w:val="none" w:sz="0" w:space="0" w:color="auto"/>
            <w:right w:val="none" w:sz="0" w:space="0" w:color="auto"/>
          </w:divBdr>
          <w:divsChild>
            <w:div w:id="176165573">
              <w:marLeft w:val="0"/>
              <w:marRight w:val="0"/>
              <w:marTop w:val="0"/>
              <w:marBottom w:val="0"/>
              <w:divBdr>
                <w:top w:val="none" w:sz="0" w:space="0" w:color="auto"/>
                <w:left w:val="none" w:sz="0" w:space="0" w:color="auto"/>
                <w:bottom w:val="none" w:sz="0" w:space="0" w:color="auto"/>
                <w:right w:val="none" w:sz="0" w:space="0" w:color="auto"/>
              </w:divBdr>
              <w:divsChild>
                <w:div w:id="1162500813">
                  <w:marLeft w:val="0"/>
                  <w:marRight w:val="0"/>
                  <w:marTop w:val="0"/>
                  <w:marBottom w:val="0"/>
                  <w:divBdr>
                    <w:top w:val="none" w:sz="0" w:space="0" w:color="auto"/>
                    <w:left w:val="none" w:sz="0" w:space="0" w:color="auto"/>
                    <w:bottom w:val="none" w:sz="0" w:space="0" w:color="auto"/>
                    <w:right w:val="none" w:sz="0" w:space="0" w:color="auto"/>
                  </w:divBdr>
                  <w:divsChild>
                    <w:div w:id="1351680822">
                      <w:marLeft w:val="0"/>
                      <w:marRight w:val="0"/>
                      <w:marTop w:val="0"/>
                      <w:marBottom w:val="0"/>
                      <w:divBdr>
                        <w:top w:val="none" w:sz="0" w:space="0" w:color="auto"/>
                        <w:left w:val="none" w:sz="0" w:space="0" w:color="auto"/>
                        <w:bottom w:val="none" w:sz="0" w:space="0" w:color="auto"/>
                        <w:right w:val="none" w:sz="0" w:space="0" w:color="auto"/>
                      </w:divBdr>
                      <w:divsChild>
                        <w:div w:id="1525240806">
                          <w:marLeft w:val="0"/>
                          <w:marRight w:val="0"/>
                          <w:marTop w:val="150"/>
                          <w:marBottom w:val="0"/>
                          <w:divBdr>
                            <w:top w:val="none" w:sz="0" w:space="0" w:color="auto"/>
                            <w:left w:val="none" w:sz="0" w:space="0" w:color="auto"/>
                            <w:bottom w:val="none" w:sz="0" w:space="0" w:color="auto"/>
                            <w:right w:val="none" w:sz="0" w:space="0" w:color="auto"/>
                          </w:divBdr>
                          <w:divsChild>
                            <w:div w:id="2111661832">
                              <w:marLeft w:val="0"/>
                              <w:marRight w:val="0"/>
                              <w:marTop w:val="0"/>
                              <w:marBottom w:val="0"/>
                              <w:divBdr>
                                <w:top w:val="none" w:sz="0" w:space="0" w:color="auto"/>
                                <w:left w:val="none" w:sz="0" w:space="0" w:color="auto"/>
                                <w:bottom w:val="none" w:sz="0" w:space="0" w:color="auto"/>
                                <w:right w:val="none" w:sz="0" w:space="0" w:color="auto"/>
                              </w:divBdr>
                            </w:div>
                            <w:div w:id="602954287">
                              <w:marLeft w:val="0"/>
                              <w:marRight w:val="0"/>
                              <w:marTop w:val="0"/>
                              <w:marBottom w:val="0"/>
                              <w:divBdr>
                                <w:top w:val="none" w:sz="0" w:space="0" w:color="auto"/>
                                <w:left w:val="none" w:sz="0" w:space="0" w:color="auto"/>
                                <w:bottom w:val="none" w:sz="0" w:space="0" w:color="auto"/>
                                <w:right w:val="none" w:sz="0" w:space="0" w:color="auto"/>
                              </w:divBdr>
                            </w:div>
                            <w:div w:id="182650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7477004">
      <w:bodyDiv w:val="1"/>
      <w:marLeft w:val="0"/>
      <w:marRight w:val="0"/>
      <w:marTop w:val="0"/>
      <w:marBottom w:val="0"/>
      <w:divBdr>
        <w:top w:val="none" w:sz="0" w:space="0" w:color="auto"/>
        <w:left w:val="none" w:sz="0" w:space="0" w:color="auto"/>
        <w:bottom w:val="none" w:sz="0" w:space="0" w:color="auto"/>
        <w:right w:val="none" w:sz="0" w:space="0" w:color="auto"/>
      </w:divBdr>
      <w:divsChild>
        <w:div w:id="1377895410">
          <w:marLeft w:val="0"/>
          <w:marRight w:val="0"/>
          <w:marTop w:val="0"/>
          <w:marBottom w:val="0"/>
          <w:divBdr>
            <w:top w:val="none" w:sz="0" w:space="0" w:color="auto"/>
            <w:left w:val="none" w:sz="0" w:space="0" w:color="auto"/>
            <w:bottom w:val="none" w:sz="0" w:space="0" w:color="auto"/>
            <w:right w:val="none" w:sz="0" w:space="0" w:color="auto"/>
          </w:divBdr>
        </w:div>
        <w:div w:id="179314941">
          <w:marLeft w:val="0"/>
          <w:marRight w:val="0"/>
          <w:marTop w:val="0"/>
          <w:marBottom w:val="0"/>
          <w:divBdr>
            <w:top w:val="none" w:sz="0" w:space="0" w:color="auto"/>
            <w:left w:val="none" w:sz="0" w:space="0" w:color="auto"/>
            <w:bottom w:val="none" w:sz="0" w:space="0" w:color="auto"/>
            <w:right w:val="none" w:sz="0" w:space="0" w:color="auto"/>
          </w:divBdr>
        </w:div>
        <w:div w:id="1467697936">
          <w:marLeft w:val="0"/>
          <w:marRight w:val="0"/>
          <w:marTop w:val="0"/>
          <w:marBottom w:val="0"/>
          <w:divBdr>
            <w:top w:val="none" w:sz="0" w:space="0" w:color="auto"/>
            <w:left w:val="none" w:sz="0" w:space="0" w:color="auto"/>
            <w:bottom w:val="none" w:sz="0" w:space="0" w:color="auto"/>
            <w:right w:val="none" w:sz="0" w:space="0" w:color="auto"/>
          </w:divBdr>
        </w:div>
        <w:div w:id="1791170309">
          <w:marLeft w:val="0"/>
          <w:marRight w:val="0"/>
          <w:marTop w:val="0"/>
          <w:marBottom w:val="0"/>
          <w:divBdr>
            <w:top w:val="none" w:sz="0" w:space="0" w:color="auto"/>
            <w:left w:val="none" w:sz="0" w:space="0" w:color="auto"/>
            <w:bottom w:val="none" w:sz="0" w:space="0" w:color="auto"/>
            <w:right w:val="none" w:sz="0" w:space="0" w:color="auto"/>
          </w:divBdr>
        </w:div>
        <w:div w:id="1351571323">
          <w:marLeft w:val="0"/>
          <w:marRight w:val="0"/>
          <w:marTop w:val="0"/>
          <w:marBottom w:val="0"/>
          <w:divBdr>
            <w:top w:val="none" w:sz="0" w:space="0" w:color="auto"/>
            <w:left w:val="none" w:sz="0" w:space="0" w:color="auto"/>
            <w:bottom w:val="none" w:sz="0" w:space="0" w:color="auto"/>
            <w:right w:val="none" w:sz="0" w:space="0" w:color="auto"/>
          </w:divBdr>
        </w:div>
        <w:div w:id="720711871">
          <w:marLeft w:val="0"/>
          <w:marRight w:val="0"/>
          <w:marTop w:val="0"/>
          <w:marBottom w:val="0"/>
          <w:divBdr>
            <w:top w:val="none" w:sz="0" w:space="0" w:color="auto"/>
            <w:left w:val="none" w:sz="0" w:space="0" w:color="auto"/>
            <w:bottom w:val="none" w:sz="0" w:space="0" w:color="auto"/>
            <w:right w:val="none" w:sz="0" w:space="0" w:color="auto"/>
          </w:divBdr>
        </w:div>
        <w:div w:id="1310358216">
          <w:marLeft w:val="0"/>
          <w:marRight w:val="0"/>
          <w:marTop w:val="0"/>
          <w:marBottom w:val="0"/>
          <w:divBdr>
            <w:top w:val="none" w:sz="0" w:space="0" w:color="auto"/>
            <w:left w:val="none" w:sz="0" w:space="0" w:color="auto"/>
            <w:bottom w:val="none" w:sz="0" w:space="0" w:color="auto"/>
            <w:right w:val="none" w:sz="0" w:space="0" w:color="auto"/>
          </w:divBdr>
        </w:div>
        <w:div w:id="2058581906">
          <w:marLeft w:val="0"/>
          <w:marRight w:val="0"/>
          <w:marTop w:val="0"/>
          <w:marBottom w:val="0"/>
          <w:divBdr>
            <w:top w:val="none" w:sz="0" w:space="0" w:color="auto"/>
            <w:left w:val="none" w:sz="0" w:space="0" w:color="auto"/>
            <w:bottom w:val="none" w:sz="0" w:space="0" w:color="auto"/>
            <w:right w:val="none" w:sz="0" w:space="0" w:color="auto"/>
          </w:divBdr>
        </w:div>
        <w:div w:id="2014797141">
          <w:marLeft w:val="0"/>
          <w:marRight w:val="0"/>
          <w:marTop w:val="0"/>
          <w:marBottom w:val="0"/>
          <w:divBdr>
            <w:top w:val="none" w:sz="0" w:space="0" w:color="auto"/>
            <w:left w:val="none" w:sz="0" w:space="0" w:color="auto"/>
            <w:bottom w:val="none" w:sz="0" w:space="0" w:color="auto"/>
            <w:right w:val="none" w:sz="0" w:space="0" w:color="auto"/>
          </w:divBdr>
        </w:div>
        <w:div w:id="2003699967">
          <w:marLeft w:val="0"/>
          <w:marRight w:val="0"/>
          <w:marTop w:val="0"/>
          <w:marBottom w:val="0"/>
          <w:divBdr>
            <w:top w:val="none" w:sz="0" w:space="0" w:color="auto"/>
            <w:left w:val="none" w:sz="0" w:space="0" w:color="auto"/>
            <w:bottom w:val="none" w:sz="0" w:space="0" w:color="auto"/>
            <w:right w:val="none" w:sz="0" w:space="0" w:color="auto"/>
          </w:divBdr>
        </w:div>
        <w:div w:id="539166870">
          <w:marLeft w:val="0"/>
          <w:marRight w:val="0"/>
          <w:marTop w:val="0"/>
          <w:marBottom w:val="0"/>
          <w:divBdr>
            <w:top w:val="none" w:sz="0" w:space="0" w:color="auto"/>
            <w:left w:val="none" w:sz="0" w:space="0" w:color="auto"/>
            <w:bottom w:val="none" w:sz="0" w:space="0" w:color="auto"/>
            <w:right w:val="none" w:sz="0" w:space="0" w:color="auto"/>
          </w:divBdr>
        </w:div>
        <w:div w:id="676663275">
          <w:marLeft w:val="0"/>
          <w:marRight w:val="0"/>
          <w:marTop w:val="0"/>
          <w:marBottom w:val="0"/>
          <w:divBdr>
            <w:top w:val="none" w:sz="0" w:space="0" w:color="auto"/>
            <w:left w:val="none" w:sz="0" w:space="0" w:color="auto"/>
            <w:bottom w:val="none" w:sz="0" w:space="0" w:color="auto"/>
            <w:right w:val="none" w:sz="0" w:space="0" w:color="auto"/>
          </w:divBdr>
        </w:div>
        <w:div w:id="1316683852">
          <w:marLeft w:val="0"/>
          <w:marRight w:val="0"/>
          <w:marTop w:val="0"/>
          <w:marBottom w:val="0"/>
          <w:divBdr>
            <w:top w:val="none" w:sz="0" w:space="0" w:color="auto"/>
            <w:left w:val="none" w:sz="0" w:space="0" w:color="auto"/>
            <w:bottom w:val="none" w:sz="0" w:space="0" w:color="auto"/>
            <w:right w:val="none" w:sz="0" w:space="0" w:color="auto"/>
          </w:divBdr>
        </w:div>
        <w:div w:id="660430550">
          <w:marLeft w:val="0"/>
          <w:marRight w:val="0"/>
          <w:marTop w:val="0"/>
          <w:marBottom w:val="0"/>
          <w:divBdr>
            <w:top w:val="none" w:sz="0" w:space="0" w:color="auto"/>
            <w:left w:val="none" w:sz="0" w:space="0" w:color="auto"/>
            <w:bottom w:val="none" w:sz="0" w:space="0" w:color="auto"/>
            <w:right w:val="none" w:sz="0" w:space="0" w:color="auto"/>
          </w:divBdr>
        </w:div>
        <w:div w:id="2144690706">
          <w:marLeft w:val="0"/>
          <w:marRight w:val="0"/>
          <w:marTop w:val="0"/>
          <w:marBottom w:val="0"/>
          <w:divBdr>
            <w:top w:val="none" w:sz="0" w:space="0" w:color="auto"/>
            <w:left w:val="none" w:sz="0" w:space="0" w:color="auto"/>
            <w:bottom w:val="none" w:sz="0" w:space="0" w:color="auto"/>
            <w:right w:val="none" w:sz="0" w:space="0" w:color="auto"/>
          </w:divBdr>
        </w:div>
        <w:div w:id="1212881644">
          <w:marLeft w:val="0"/>
          <w:marRight w:val="0"/>
          <w:marTop w:val="0"/>
          <w:marBottom w:val="0"/>
          <w:divBdr>
            <w:top w:val="none" w:sz="0" w:space="0" w:color="auto"/>
            <w:left w:val="none" w:sz="0" w:space="0" w:color="auto"/>
            <w:bottom w:val="none" w:sz="0" w:space="0" w:color="auto"/>
            <w:right w:val="none" w:sz="0" w:space="0" w:color="auto"/>
          </w:divBdr>
        </w:div>
        <w:div w:id="6228047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17</Pages>
  <Words>2858</Words>
  <Characters>16291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5</cp:revision>
  <cp:lastPrinted>2026-09-28T07:45:00Z</cp:lastPrinted>
  <dcterms:created xsi:type="dcterms:W3CDTF">2026-09-28T07:47:00Z</dcterms:created>
  <dcterms:modified xsi:type="dcterms:W3CDTF">2026-09-28T08:05:00Z</dcterms:modified>
</cp:coreProperties>
</file>