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BEF68" w14:textId="77777777" w:rsidR="004C78DB" w:rsidRPr="00B77AC2" w:rsidRDefault="00000000">
      <w:pPr>
        <w:jc w:val="center"/>
        <w:rPr>
          <w:lang w:val="es-ES"/>
        </w:rPr>
      </w:pPr>
      <w:r w:rsidRPr="00B77AC2">
        <w:rPr>
          <w:b/>
          <w:sz w:val="22"/>
          <w:lang w:val="es-ES"/>
        </w:rPr>
        <w:t>STACK 3 FULL STACK</w:t>
      </w:r>
    </w:p>
    <w:p w14:paraId="743C3C53" w14:textId="77777777" w:rsidR="004C78DB" w:rsidRPr="00B77AC2" w:rsidRDefault="00000000">
      <w:pPr>
        <w:jc w:val="center"/>
        <w:rPr>
          <w:lang w:val="es-ES"/>
        </w:rPr>
      </w:pPr>
      <w:r w:rsidRPr="00B77AC2">
        <w:rPr>
          <w:sz w:val="20"/>
          <w:lang w:val="es-ES"/>
        </w:rPr>
        <w:t>Guía práctica – Desarrollar cualquier CRUD simple con agente de IA</w:t>
      </w:r>
    </w:p>
    <w:p w14:paraId="45E32A4C" w14:textId="77777777" w:rsidR="004C78DB" w:rsidRPr="00B77AC2" w:rsidRDefault="00000000">
      <w:pPr>
        <w:pStyle w:val="Ttulo2"/>
        <w:rPr>
          <w:lang w:val="es-ES"/>
        </w:rPr>
      </w:pPr>
      <w:r w:rsidRPr="00B77AC2">
        <w:rPr>
          <w:lang w:val="es-ES"/>
        </w:rPr>
        <w:t>7.1 Seleccionar el módulo y la tabla</w:t>
      </w:r>
    </w:p>
    <w:p w14:paraId="36DA800C" w14:textId="77777777" w:rsidR="004C78DB" w:rsidRPr="00B77AC2" w:rsidRDefault="00000000">
      <w:pPr>
        <w:rPr>
          <w:lang w:val="es-ES"/>
        </w:rPr>
      </w:pPr>
      <w:r w:rsidRPr="00B77AC2">
        <w:rPr>
          <w:lang w:val="es-ES"/>
        </w:rPr>
        <w:t>a. Abrir únicamente la carpeta raíz SanatorioMedicoStack3 en VS Code e iniciar un chat nuevo de Codex.</w:t>
      </w:r>
    </w:p>
    <w:p w14:paraId="776F2F69" w14:textId="77777777" w:rsidR="004C78DB" w:rsidRPr="00B77AC2" w:rsidRDefault="00000000">
      <w:pPr>
        <w:rPr>
          <w:lang w:val="es-ES"/>
        </w:rPr>
      </w:pPr>
      <w:r w:rsidRPr="00B77AC2">
        <w:rPr>
          <w:lang w:val="es-ES"/>
        </w:rPr>
        <w:t xml:space="preserve">b. Antes de copiar los </w:t>
      </w:r>
      <w:proofErr w:type="spellStart"/>
      <w:r w:rsidRPr="00B77AC2">
        <w:rPr>
          <w:lang w:val="es-ES"/>
        </w:rPr>
        <w:t>prompts</w:t>
      </w:r>
      <w:proofErr w:type="spellEnd"/>
      <w:r w:rsidRPr="00B77AC2">
        <w:rPr>
          <w:lang w:val="es-ES"/>
        </w:rPr>
        <w:t>, completar SOLO estos dos datos en la siguiente ficha: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4C78DB" w:rsidRPr="00B77AC2" w14:paraId="262F128C" w14:textId="77777777">
        <w:trPr>
          <w:cantSplit/>
        </w:trPr>
        <w:tc>
          <w:tcPr>
            <w:tcW w:w="9850" w:type="dxa"/>
            <w:shd w:val="clear" w:color="auto" w:fill="ECECE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7AD44A" w14:textId="77777777" w:rsidR="004C78DB" w:rsidRPr="00B77AC2" w:rsidRDefault="00000000">
            <w:pPr>
              <w:spacing w:after="20"/>
              <w:rPr>
                <w:lang w:val="es-ES"/>
              </w:rPr>
            </w:pPr>
            <w:r w:rsidRPr="00B77AC2">
              <w:rPr>
                <w:b/>
                <w:sz w:val="16"/>
                <w:lang w:val="es-ES"/>
              </w:rPr>
              <w:t>DATOS DEL MÓDULO (únicos valores a reemplazar)</w:t>
            </w:r>
          </w:p>
        </w:tc>
      </w:tr>
      <w:tr w:rsidR="004C78DB" w:rsidRPr="00B77AC2" w14:paraId="1FE1C77C" w14:textId="77777777">
        <w:trPr>
          <w:cantSplit/>
        </w:trPr>
        <w:tc>
          <w:tcPr>
            <w:tcW w:w="9850" w:type="dxa"/>
            <w:shd w:val="clear" w:color="auto" w:fill="ECECE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E73B7B" w14:textId="77777777" w:rsidR="004C78DB" w:rsidRPr="00B77AC2" w:rsidRDefault="00000000">
            <w:pPr>
              <w:spacing w:after="0"/>
              <w:rPr>
                <w:lang w:val="es-ES"/>
              </w:rPr>
            </w:pPr>
            <w:r w:rsidRPr="00B77AC2">
              <w:rPr>
                <w:rFonts w:ascii="Consolas" w:hAnsi="Consolas"/>
                <w:sz w:val="14"/>
                <w:lang w:val="es-ES"/>
              </w:rPr>
              <w:t>MODULO = Pacientes</w:t>
            </w:r>
            <w:r w:rsidRPr="00B77AC2">
              <w:rPr>
                <w:rFonts w:ascii="Consolas" w:hAnsi="Consolas"/>
                <w:sz w:val="14"/>
                <w:lang w:val="es-ES"/>
              </w:rPr>
              <w:br/>
              <w:t xml:space="preserve">TABLA =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Tbl_Pacientes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br/>
              <w:t xml:space="preserve">Ejemplo adicional: MODULO = </w:t>
            </w:r>
            <w:proofErr w:type="spellStart"/>
            <w:proofErr w:type="gramStart"/>
            <w:r w:rsidRPr="00B77AC2">
              <w:rPr>
                <w:rFonts w:ascii="Consolas" w:hAnsi="Consolas"/>
                <w:sz w:val="14"/>
                <w:lang w:val="es-ES"/>
              </w:rPr>
              <w:t>Medicos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 xml:space="preserve">  |</w:t>
            </w:r>
            <w:proofErr w:type="gramEnd"/>
            <w:r w:rsidRPr="00B77AC2">
              <w:rPr>
                <w:rFonts w:ascii="Consolas" w:hAnsi="Consolas"/>
                <w:sz w:val="14"/>
                <w:lang w:val="es-ES"/>
              </w:rPr>
              <w:t xml:space="preserve">  TABLA =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Tbl_Medicos</w:t>
            </w:r>
            <w:proofErr w:type="spellEnd"/>
          </w:p>
        </w:tc>
      </w:tr>
    </w:tbl>
    <w:p w14:paraId="33AEA5CE" w14:textId="77777777" w:rsidR="004C78DB" w:rsidRPr="00B77AC2" w:rsidRDefault="004C78DB">
      <w:pPr>
        <w:spacing w:after="0"/>
        <w:rPr>
          <w:lang w:val="es-ES"/>
        </w:rPr>
      </w:pPr>
    </w:p>
    <w:p w14:paraId="4E1BADCC" w14:textId="77777777" w:rsidR="004C78DB" w:rsidRDefault="00000000">
      <w:pPr>
        <w:rPr>
          <w:lang w:val="es-ES"/>
        </w:rPr>
      </w:pPr>
      <w:r w:rsidRPr="00B77AC2">
        <w:rPr>
          <w:lang w:val="es-ES"/>
        </w:rPr>
        <w:t xml:space="preserve">c. Reemplazar [MODULO] y [TABLA] en los tres </w:t>
      </w:r>
      <w:proofErr w:type="spellStart"/>
      <w:r w:rsidRPr="00B77AC2">
        <w:rPr>
          <w:lang w:val="es-ES"/>
        </w:rPr>
        <w:t>prompts</w:t>
      </w:r>
      <w:proofErr w:type="spellEnd"/>
      <w:r w:rsidRPr="00B77AC2">
        <w:rPr>
          <w:lang w:val="es-ES"/>
        </w:rPr>
        <w:t>. No editar manualmente campos, clases ni rutas: Codex los derivará del SQL y los explicará en su plan.</w:t>
      </w:r>
    </w:p>
    <w:p w14:paraId="1EEDA56A" w14:textId="77777777" w:rsidR="00F6338D" w:rsidRPr="00B77AC2" w:rsidRDefault="00F6338D">
      <w:pPr>
        <w:rPr>
          <w:lang w:val="es-ES"/>
        </w:rPr>
      </w:pPr>
    </w:p>
    <w:p w14:paraId="16E73C69" w14:textId="77777777" w:rsidR="004C78DB" w:rsidRPr="00B77AC2" w:rsidRDefault="00000000">
      <w:pPr>
        <w:pStyle w:val="Ttulo2"/>
        <w:rPr>
          <w:lang w:val="es-ES"/>
        </w:rPr>
      </w:pPr>
      <w:r w:rsidRPr="00B77AC2">
        <w:rPr>
          <w:lang w:val="es-ES"/>
        </w:rPr>
        <w:t xml:space="preserve">7.2 </w:t>
      </w:r>
      <w:proofErr w:type="spellStart"/>
      <w:r w:rsidRPr="00B77AC2">
        <w:rPr>
          <w:lang w:val="es-ES"/>
        </w:rPr>
        <w:t>Prompt</w:t>
      </w:r>
      <w:proofErr w:type="spellEnd"/>
      <w:r w:rsidRPr="00B77AC2">
        <w:rPr>
          <w:lang w:val="es-ES"/>
        </w:rPr>
        <w:t xml:space="preserve"> 1 — Analizar y planificar (sin programar)</w:t>
      </w:r>
    </w:p>
    <w:p w14:paraId="40053EB1" w14:textId="77777777" w:rsidR="004C78DB" w:rsidRPr="00B77AC2" w:rsidRDefault="00000000">
      <w:pPr>
        <w:rPr>
          <w:lang w:val="es-ES"/>
        </w:rPr>
      </w:pPr>
      <w:r w:rsidRPr="00B77AC2">
        <w:rPr>
          <w:lang w:val="es-ES"/>
        </w:rPr>
        <w:t xml:space="preserve">a. Enviar el siguiente </w:t>
      </w:r>
      <w:proofErr w:type="spellStart"/>
      <w:r w:rsidRPr="00B77AC2">
        <w:rPr>
          <w:lang w:val="es-ES"/>
        </w:rPr>
        <w:t>prompt</w:t>
      </w:r>
      <w:proofErr w:type="spellEnd"/>
      <w:r w:rsidRPr="00B77AC2">
        <w:rPr>
          <w:lang w:val="es-ES"/>
        </w:rPr>
        <w:t>. Revisar el plan antes de permitir cambios.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4C78DB" w:rsidRPr="00B77AC2" w14:paraId="36DCB53B" w14:textId="77777777">
        <w:trPr>
          <w:cantSplit/>
        </w:trPr>
        <w:tc>
          <w:tcPr>
            <w:tcW w:w="9850" w:type="dxa"/>
            <w:shd w:val="clear" w:color="auto" w:fill="ECECE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42EF22" w14:textId="77777777" w:rsidR="004C78DB" w:rsidRPr="00B77AC2" w:rsidRDefault="00000000">
            <w:pPr>
              <w:spacing w:after="20"/>
              <w:rPr>
                <w:lang w:val="es-ES"/>
              </w:rPr>
            </w:pPr>
            <w:r w:rsidRPr="00B77AC2">
              <w:rPr>
                <w:b/>
                <w:sz w:val="16"/>
                <w:lang w:val="es-ES"/>
              </w:rPr>
              <w:t>PROMPT 1 — ANÁLISIS Y PLANIFICACIÓN DEL CRUD SIMPLE</w:t>
            </w:r>
          </w:p>
        </w:tc>
      </w:tr>
      <w:tr w:rsidR="004C78DB" w14:paraId="3AB972A3" w14:textId="77777777">
        <w:trPr>
          <w:cantSplit/>
        </w:trPr>
        <w:tc>
          <w:tcPr>
            <w:tcW w:w="9850" w:type="dxa"/>
            <w:shd w:val="clear" w:color="auto" w:fill="ECECE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217605" w14:textId="77777777" w:rsidR="004C78DB" w:rsidRDefault="00000000">
            <w:pPr>
              <w:spacing w:after="0"/>
            </w:pPr>
            <w:r w:rsidRPr="00B77AC2">
              <w:rPr>
                <w:rFonts w:ascii="Consolas" w:hAnsi="Consolas"/>
                <w:sz w:val="14"/>
                <w:lang w:val="es-ES"/>
              </w:rPr>
              <w:t>1. CONTEXTO Y FUENTES</w:t>
            </w:r>
            <w:r w:rsidRPr="00B77AC2">
              <w:rPr>
                <w:rFonts w:ascii="Consolas" w:hAnsi="Consolas"/>
                <w:sz w:val="14"/>
                <w:lang w:val="es-ES"/>
              </w:rPr>
              <w:br/>
              <w:t xml:space="preserve">Desarrollaremos el módulo [MODULO], correspondiente a la tabla </w:t>
            </w:r>
            <w:r w:rsidRPr="00B77AC2">
              <w:rPr>
                <w:rFonts w:ascii="Consolas" w:hAnsi="Consolas"/>
                <w:color w:val="EE0000"/>
                <w:sz w:val="14"/>
                <w:lang w:val="es-ES"/>
              </w:rPr>
              <w:t>[TABLA].</w:t>
            </w:r>
            <w:r w:rsidRPr="00B77AC2">
              <w:rPr>
                <w:rFonts w:ascii="Consolas" w:hAnsi="Consolas"/>
                <w:sz w:val="14"/>
                <w:lang w:val="es-ES"/>
              </w:rPr>
              <w:br/>
              <w:t xml:space="preserve">Lee AGENTS.md, MEMORY.md, database/LEER_MODELO_DATOS.md y SOLO la definición de </w:t>
            </w:r>
            <w:r w:rsidRPr="00B77AC2">
              <w:rPr>
                <w:rFonts w:ascii="Consolas" w:hAnsi="Consolas"/>
                <w:color w:val="EE0000"/>
                <w:sz w:val="14"/>
                <w:lang w:val="es-ES"/>
              </w:rPr>
              <w:t xml:space="preserve">[TABLA] </w:t>
            </w:r>
            <w:r w:rsidRPr="00B77AC2">
              <w:rPr>
                <w:rFonts w:ascii="Consolas" w:hAnsi="Consolas"/>
                <w:sz w:val="14"/>
                <w:lang w:val="es-ES"/>
              </w:rPr>
              <w:t xml:space="preserve">en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database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>/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Modelo_Referencia_PostgreSQL.sql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>. Consulta .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ia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>/ si contiene reglas útiles. NO leas ni copies código de otros módulos ni modifiques archivos todavía.</w:t>
            </w:r>
            <w:r w:rsidRPr="00B77AC2">
              <w:rPr>
                <w:rFonts w:ascii="Consolas" w:hAnsi="Consolas"/>
                <w:sz w:val="14"/>
                <w:lang w:val="es-ES"/>
              </w:rPr>
              <w:br/>
            </w:r>
            <w:r w:rsidRPr="00B77AC2">
              <w:rPr>
                <w:rFonts w:ascii="Consolas" w:hAnsi="Consolas"/>
                <w:sz w:val="14"/>
                <w:lang w:val="es-ES"/>
              </w:rPr>
              <w:br/>
              <w:t>2. ESTÁNDARES TÉCNICOS</w:t>
            </w:r>
            <w:r w:rsidRPr="00B77AC2">
              <w:rPr>
                <w:rFonts w:ascii="Consolas" w:hAnsi="Consolas"/>
                <w:sz w:val="14"/>
                <w:lang w:val="es-ES"/>
              </w:rPr>
              <w:br/>
              <w:t xml:space="preserve">A.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Backend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 xml:space="preserve">: Laravel 13 +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mongodb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>/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laravel-mongodb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 xml:space="preserve">; Model →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Repository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 xml:space="preserve"> → Service →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Controller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 xml:space="preserve">;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FormRequest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>, controlador delgado y errores HTTP consistentes.</w:t>
            </w:r>
            <w:r w:rsidRPr="00B77AC2">
              <w:rPr>
                <w:rFonts w:ascii="Consolas" w:hAnsi="Consolas"/>
                <w:sz w:val="14"/>
                <w:lang w:val="es-ES"/>
              </w:rPr>
              <w:br/>
              <w:t>B. Nombres: deriva del nombre [MODULO] una entidad singular, clases Modelo/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Repository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>/Service/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Controller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>/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Request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>, colección [TABLA], ruta REST /api/&lt;plural-en-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minusculas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>&gt; y nombres Vue. Explica las conversiones de nombres antes de programar.</w:t>
            </w:r>
            <w:r w:rsidRPr="00B77AC2">
              <w:rPr>
                <w:rFonts w:ascii="Consolas" w:hAnsi="Consolas"/>
                <w:sz w:val="14"/>
                <w:lang w:val="es-ES"/>
              </w:rPr>
              <w:br/>
              <w:t xml:space="preserve">C. Datos: conserva los campos EXACTOS, longitud, NULL/NOT NULL y dominio del SQL;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VARCHAR→string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 xml:space="preserve"> (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max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 xml:space="preserve">);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DATE→fecha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 xml:space="preserve"> sin hora en API YYYY-MM-DD y almacenamiento BSON Date; otros tipos según semántica. MongoDB usa _id/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ObjectId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 xml:space="preserve">. Identifica la PK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Codigo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 xml:space="preserve">* del SQL y propone tratamiento sin duplicar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IDs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>. No ejecutes PostgreSQL ni inventes unicidad.</w:t>
            </w:r>
            <w:r w:rsidRPr="00B77AC2">
              <w:rPr>
                <w:rFonts w:ascii="Consolas" w:hAnsi="Consolas"/>
                <w:sz w:val="14"/>
                <w:lang w:val="es-ES"/>
              </w:rPr>
              <w:br/>
              <w:t>D. API: GET lista, GET por id, POST, PUT/PATCH, DELETE y GET /buscar por campos apropiados de [TABLA]. La ruta /buscar debe ir antes de /{id}.</w:t>
            </w:r>
            <w:r w:rsidRPr="00B77AC2">
              <w:rPr>
                <w:rFonts w:ascii="Consolas" w:hAnsi="Consolas"/>
                <w:sz w:val="14"/>
                <w:lang w:val="es-ES"/>
              </w:rPr>
              <w:br/>
              <w:t xml:space="preserve">E.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Frontend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 xml:space="preserve">: Vue 3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Composition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 xml:space="preserve"> API + Vite + Axios; vista, formulario, tabla y servicio HTTP propios; interfaz responsive clara/turquesa, formulario en dos columnas, tabla con acciones, errores y mensajes temporales; CSS reutilizable. Navegación mínima sin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router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 xml:space="preserve"> salvo justificación.</w:t>
            </w:r>
            <w:r w:rsidRPr="00B77AC2">
              <w:rPr>
                <w:rFonts w:ascii="Consolas" w:hAnsi="Consolas"/>
                <w:sz w:val="14"/>
                <w:lang w:val="es-ES"/>
              </w:rPr>
              <w:br/>
              <w:t>F. Seguridad: datos ficticios; sin secretos; no alterar módulos existentes; no exponer datos sensibles sin autenticación/autorización.</w:t>
            </w:r>
            <w:r w:rsidRPr="00B77AC2">
              <w:rPr>
                <w:rFonts w:ascii="Consolas" w:hAnsi="Consolas"/>
                <w:sz w:val="14"/>
                <w:lang w:val="es-ES"/>
              </w:rPr>
              <w:br/>
            </w:r>
            <w:r w:rsidRPr="00B77AC2">
              <w:rPr>
                <w:rFonts w:ascii="Consolas" w:hAnsi="Consolas"/>
                <w:sz w:val="14"/>
                <w:lang w:val="es-ES"/>
              </w:rPr>
              <w:br/>
              <w:t>3. ENTREGABLE (SIN CÓDIGO)</w:t>
            </w:r>
            <w:r w:rsidRPr="00B77AC2">
              <w:rPr>
                <w:rFonts w:ascii="Consolas" w:hAnsi="Consolas"/>
                <w:sz w:val="14"/>
                <w:lang w:val="es-ES"/>
              </w:rPr>
              <w:br/>
              <w:t xml:space="preserve">Presenta campos reales de [TABLA] y sus tipos, decisiones por confirmar, árbol de archivos, rutas/criterios de búsqueda, pruebas y fases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Backend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 xml:space="preserve"> → Validación →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Frontend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 xml:space="preserve">. Si [TABLA] no existe o requiere cabecera-detalle, detente y explica por qué. </w:t>
            </w:r>
            <w:r>
              <w:rPr>
                <w:rFonts w:ascii="Consolas" w:hAnsi="Consolas"/>
                <w:sz w:val="14"/>
              </w:rPr>
              <w:t xml:space="preserve">Espera </w:t>
            </w:r>
            <w:proofErr w:type="spellStart"/>
            <w:r>
              <w:rPr>
                <w:rFonts w:ascii="Consolas" w:hAnsi="Consolas"/>
                <w:sz w:val="14"/>
              </w:rPr>
              <w:t>aprobación</w:t>
            </w:r>
            <w:proofErr w:type="spellEnd"/>
            <w:r>
              <w:rPr>
                <w:rFonts w:ascii="Consolas" w:hAnsi="Consolas"/>
                <w:sz w:val="14"/>
              </w:rPr>
              <w:t>.</w:t>
            </w:r>
          </w:p>
        </w:tc>
      </w:tr>
    </w:tbl>
    <w:p w14:paraId="776FA25D" w14:textId="77777777" w:rsidR="004C78DB" w:rsidRDefault="004C78DB">
      <w:pPr>
        <w:spacing w:after="0"/>
      </w:pPr>
    </w:p>
    <w:p w14:paraId="10B4D11C" w14:textId="77777777" w:rsidR="004C78DB" w:rsidRPr="00F6338D" w:rsidRDefault="00000000">
      <w:pPr>
        <w:pStyle w:val="Ttulo2"/>
        <w:rPr>
          <w:lang w:val="es-ES"/>
        </w:rPr>
      </w:pPr>
      <w:r>
        <w:t>7.3 Prom</w:t>
      </w:r>
      <w:r w:rsidRPr="00F6338D">
        <w:rPr>
          <w:lang w:val="es-ES"/>
        </w:rPr>
        <w:t xml:space="preserve">pt 2 — Implementar y validar </w:t>
      </w:r>
      <w:proofErr w:type="spellStart"/>
      <w:r w:rsidRPr="00F6338D">
        <w:rPr>
          <w:lang w:val="es-ES"/>
        </w:rPr>
        <w:t>backend</w:t>
      </w:r>
      <w:proofErr w:type="spellEnd"/>
    </w:p>
    <w:p w14:paraId="03C6D473" w14:textId="77777777" w:rsidR="004C78DB" w:rsidRPr="00B77AC2" w:rsidRDefault="00000000">
      <w:pPr>
        <w:rPr>
          <w:lang w:val="es-ES"/>
        </w:rPr>
      </w:pPr>
      <w:r w:rsidRPr="00B77AC2">
        <w:rPr>
          <w:lang w:val="es-ES"/>
        </w:rPr>
        <w:t xml:space="preserve">a. Resolver las decisiones pendientes del plan y enviar el siguiente </w:t>
      </w:r>
      <w:proofErr w:type="spellStart"/>
      <w:r w:rsidRPr="00B77AC2">
        <w:rPr>
          <w:lang w:val="es-ES"/>
        </w:rPr>
        <w:t>prompt</w:t>
      </w:r>
      <w:proofErr w:type="spellEnd"/>
      <w:r w:rsidRPr="00B77AC2">
        <w:rPr>
          <w:lang w:val="es-ES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4C78DB" w14:paraId="54E86C96" w14:textId="77777777">
        <w:trPr>
          <w:cantSplit/>
        </w:trPr>
        <w:tc>
          <w:tcPr>
            <w:tcW w:w="9850" w:type="dxa"/>
            <w:shd w:val="clear" w:color="auto" w:fill="ECECE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D0F8DF" w14:textId="77777777" w:rsidR="004C78DB" w:rsidRDefault="00000000">
            <w:pPr>
              <w:spacing w:after="20"/>
            </w:pPr>
            <w:r>
              <w:rPr>
                <w:b/>
                <w:sz w:val="16"/>
              </w:rPr>
              <w:t>PROMPT 2 — IMPLEMENTACIÓN BACKEND</w:t>
            </w:r>
          </w:p>
        </w:tc>
      </w:tr>
      <w:tr w:rsidR="004C78DB" w14:paraId="0B3E22F4" w14:textId="77777777">
        <w:trPr>
          <w:cantSplit/>
        </w:trPr>
        <w:tc>
          <w:tcPr>
            <w:tcW w:w="9850" w:type="dxa"/>
            <w:shd w:val="clear" w:color="auto" w:fill="ECECE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A8DC8" w14:textId="77777777" w:rsidR="004C78DB" w:rsidRDefault="00000000">
            <w:pPr>
              <w:spacing w:after="0"/>
            </w:pPr>
            <w:r w:rsidRPr="00B77AC2">
              <w:rPr>
                <w:rFonts w:ascii="Consolas" w:hAnsi="Consolas"/>
                <w:sz w:val="14"/>
                <w:lang w:val="es-ES"/>
              </w:rPr>
              <w:t xml:space="preserve">El plan aprobado corresponde a [MODULO] / [TABLA]. Aplica las decisiones acordadas en el chat. Implementa SOLO el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backend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 xml:space="preserve"> desde cero, sin leer, copiar ni modificar módulos anteriores.</w:t>
            </w:r>
            <w:r w:rsidRPr="00B77AC2">
              <w:rPr>
                <w:rFonts w:ascii="Consolas" w:hAnsi="Consolas"/>
                <w:sz w:val="14"/>
                <w:lang w:val="es-ES"/>
              </w:rPr>
              <w:br/>
              <w:t xml:space="preserve">Usa Laravel 13 + MongoDB y arquitectura Model →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Repository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 xml:space="preserve"> → Service →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Controller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 xml:space="preserve">,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FormRequest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 xml:space="preserve">, colección [TABLA], campos exactos del SQL y rutas REST aprobadas, incluida Buscar. Valida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ObjectId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>, obligatoriedad, tipos, duplicados si corresponde y respuestas HTTP.</w:t>
            </w:r>
            <w:r w:rsidRPr="00B77AC2">
              <w:rPr>
                <w:rFonts w:ascii="Consolas" w:hAnsi="Consolas"/>
                <w:sz w:val="14"/>
                <w:lang w:val="es-ES"/>
              </w:rPr>
              <w:br/>
              <w:t xml:space="preserve">Agrega pruebas automatizadas razonables usando datos ficticios. No instales paquetes, ejecutes migraciones ni cambios destructivos sin aprobación. No modifiques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frontend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>.</w:t>
            </w:r>
            <w:r w:rsidRPr="00B77AC2">
              <w:rPr>
                <w:rFonts w:ascii="Consolas" w:hAnsi="Consolas"/>
                <w:sz w:val="14"/>
                <w:lang w:val="es-ES"/>
              </w:rPr>
              <w:br/>
              <w:t xml:space="preserve">Al terminar, enumera archivos,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endpoints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 xml:space="preserve">, comandos y pruebas realmente ejecutadas; separa pendientes. </w:t>
            </w:r>
            <w:r>
              <w:rPr>
                <w:rFonts w:ascii="Consolas" w:hAnsi="Consolas"/>
                <w:sz w:val="14"/>
              </w:rPr>
              <w:t xml:space="preserve">Detente para </w:t>
            </w:r>
            <w:proofErr w:type="spellStart"/>
            <w:r>
              <w:rPr>
                <w:rFonts w:ascii="Consolas" w:hAnsi="Consolas"/>
                <w:sz w:val="14"/>
              </w:rPr>
              <w:t>revisión</w:t>
            </w:r>
            <w:proofErr w:type="spellEnd"/>
            <w:r>
              <w:rPr>
                <w:rFonts w:ascii="Consolas" w:hAnsi="Consolas"/>
                <w:sz w:val="14"/>
              </w:rPr>
              <w:t>.</w:t>
            </w:r>
          </w:p>
        </w:tc>
      </w:tr>
    </w:tbl>
    <w:p w14:paraId="69CF9054" w14:textId="77777777" w:rsidR="004C78DB" w:rsidRDefault="004C78DB">
      <w:pPr>
        <w:spacing w:after="0"/>
      </w:pPr>
    </w:p>
    <w:p w14:paraId="43E3AD57" w14:textId="77777777" w:rsidR="00BD2D45" w:rsidRDefault="00000000">
      <w:r>
        <w:t xml:space="preserve">b. Validar en backend/: </w:t>
      </w:r>
    </w:p>
    <w:p w14:paraId="5AE0CE5D" w14:textId="6EF18E0E" w:rsidR="004C78DB" w:rsidRDefault="00000000">
      <w:pPr>
        <w:rPr>
          <w:lang w:val="es-ES"/>
        </w:rPr>
      </w:pPr>
      <w:proofErr w:type="spellStart"/>
      <w:r>
        <w:t>php</w:t>
      </w:r>
      <w:proofErr w:type="spellEnd"/>
      <w:r>
        <w:t xml:space="preserve"> artisan </w:t>
      </w:r>
      <w:proofErr w:type="spellStart"/>
      <w:r>
        <w:t>route:list</w:t>
      </w:r>
      <w:proofErr w:type="spellEnd"/>
      <w:r>
        <w:t xml:space="preserve"> --path=</w:t>
      </w:r>
      <w:proofErr w:type="spellStart"/>
      <w:r>
        <w:t>api</w:t>
      </w:r>
      <w:proofErr w:type="spellEnd"/>
      <w:r>
        <w:t xml:space="preserve"> y php artisan test. </w:t>
      </w:r>
      <w:r w:rsidRPr="00B77AC2">
        <w:rPr>
          <w:lang w:val="es-ES"/>
        </w:rPr>
        <w:t>Probar la API con Postman y revisar documentos ficticios en MongoDB Compass.</w:t>
      </w:r>
    </w:p>
    <w:p w14:paraId="6115DDB4" w14:textId="77777777" w:rsidR="00F6338D" w:rsidRDefault="00F6338D">
      <w:pPr>
        <w:rPr>
          <w:lang w:val="es-ES"/>
        </w:rPr>
      </w:pPr>
    </w:p>
    <w:p w14:paraId="2623F339" w14:textId="77777777" w:rsidR="00F6338D" w:rsidRPr="00B77AC2" w:rsidRDefault="00F6338D">
      <w:pPr>
        <w:rPr>
          <w:lang w:val="es-ES"/>
        </w:rPr>
      </w:pPr>
    </w:p>
    <w:p w14:paraId="7D59BC8B" w14:textId="77777777" w:rsidR="004C78DB" w:rsidRPr="00B77AC2" w:rsidRDefault="00000000">
      <w:pPr>
        <w:pStyle w:val="Ttulo2"/>
        <w:rPr>
          <w:lang w:val="es-ES"/>
        </w:rPr>
      </w:pPr>
      <w:r w:rsidRPr="00B77AC2">
        <w:rPr>
          <w:lang w:val="es-ES"/>
        </w:rPr>
        <w:lastRenderedPageBreak/>
        <w:t xml:space="preserve">7.4 </w:t>
      </w:r>
      <w:proofErr w:type="spellStart"/>
      <w:r w:rsidRPr="00B77AC2">
        <w:rPr>
          <w:lang w:val="es-ES"/>
        </w:rPr>
        <w:t>Prompt</w:t>
      </w:r>
      <w:proofErr w:type="spellEnd"/>
      <w:r w:rsidRPr="00B77AC2">
        <w:rPr>
          <w:lang w:val="es-ES"/>
        </w:rPr>
        <w:t xml:space="preserve"> 3 — Implementar y validar </w:t>
      </w:r>
      <w:proofErr w:type="spellStart"/>
      <w:r w:rsidRPr="00B77AC2">
        <w:rPr>
          <w:lang w:val="es-ES"/>
        </w:rPr>
        <w:t>frontend</w:t>
      </w:r>
      <w:proofErr w:type="spellEnd"/>
    </w:p>
    <w:p w14:paraId="76A31CE0" w14:textId="77777777" w:rsidR="004C78DB" w:rsidRPr="00B77AC2" w:rsidRDefault="00000000">
      <w:pPr>
        <w:rPr>
          <w:lang w:val="es-ES"/>
        </w:rPr>
      </w:pPr>
      <w:r w:rsidRPr="00B77AC2">
        <w:rPr>
          <w:lang w:val="es-ES"/>
        </w:rPr>
        <w:t xml:space="preserve">a. Continuar únicamente cuando el </w:t>
      </w:r>
      <w:proofErr w:type="spellStart"/>
      <w:r w:rsidRPr="00B77AC2">
        <w:rPr>
          <w:lang w:val="es-ES"/>
        </w:rPr>
        <w:t>backend</w:t>
      </w:r>
      <w:proofErr w:type="spellEnd"/>
      <w:r w:rsidRPr="00B77AC2">
        <w:rPr>
          <w:lang w:val="es-ES"/>
        </w:rPr>
        <w:t xml:space="preserve"> haya sido comprobado.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4C78DB" w14:paraId="57934811" w14:textId="77777777">
        <w:trPr>
          <w:cantSplit/>
        </w:trPr>
        <w:tc>
          <w:tcPr>
            <w:tcW w:w="9850" w:type="dxa"/>
            <w:shd w:val="clear" w:color="auto" w:fill="ECECE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7AB4B" w14:textId="77777777" w:rsidR="004C78DB" w:rsidRDefault="00000000">
            <w:pPr>
              <w:spacing w:after="20"/>
            </w:pPr>
            <w:r>
              <w:rPr>
                <w:b/>
                <w:sz w:val="16"/>
              </w:rPr>
              <w:t>PROMPT 3 — IMPLEMENTACIÓN FRONTEND</w:t>
            </w:r>
          </w:p>
        </w:tc>
      </w:tr>
      <w:tr w:rsidR="004C78DB" w:rsidRPr="00B77AC2" w14:paraId="71C587E7" w14:textId="77777777">
        <w:trPr>
          <w:cantSplit/>
        </w:trPr>
        <w:tc>
          <w:tcPr>
            <w:tcW w:w="9850" w:type="dxa"/>
            <w:shd w:val="clear" w:color="auto" w:fill="ECECE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409CA0" w14:textId="77777777" w:rsidR="004C78DB" w:rsidRPr="00B77AC2" w:rsidRDefault="00000000">
            <w:pPr>
              <w:spacing w:after="0"/>
              <w:rPr>
                <w:lang w:val="es-ES"/>
              </w:rPr>
            </w:pPr>
            <w:r w:rsidRPr="00B77AC2">
              <w:rPr>
                <w:rFonts w:ascii="Consolas" w:hAnsi="Consolas"/>
                <w:sz w:val="14"/>
                <w:lang w:val="es-ES"/>
              </w:rPr>
              <w:t xml:space="preserve">El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backend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 xml:space="preserve"> de [MODULO] / [TABLA] ya fue validado; usa su contrato API real. Implementa SOLO el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frontend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 xml:space="preserve"> del módulo desde cero con Vue 3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Composition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 xml:space="preserve"> API, Axios y Vite.</w:t>
            </w:r>
            <w:r w:rsidRPr="00B77AC2">
              <w:rPr>
                <w:rFonts w:ascii="Consolas" w:hAnsi="Consolas"/>
                <w:sz w:val="14"/>
                <w:lang w:val="es-ES"/>
              </w:rPr>
              <w:br/>
              <w:t>Crea la vista, formulario, tabla y servicio Axios con nombres derivados de [MODULO]. Implementa Consultar, Agregar, Buscar, Editar y Eliminar. Conserva los campos y nombres del contrato API; muestra validaciones, carga, errores, confirmación al eliminar y mensajes temporales.</w:t>
            </w:r>
            <w:r w:rsidRPr="00B77AC2">
              <w:rPr>
                <w:rFonts w:ascii="Consolas" w:hAnsi="Consolas"/>
                <w:sz w:val="14"/>
                <w:lang w:val="es-ES"/>
              </w:rPr>
              <w:br/>
              <w:t xml:space="preserve">Diseño responsive profesional: fondo claro, acentos turquesa, formulario de dos columnas en escritorio, tabla legible y CSS reutilizable. Integra acceso al nuevo módulo sin romper otros; no instales Vue </w:t>
            </w:r>
            <w:proofErr w:type="spellStart"/>
            <w:r w:rsidRPr="00B77AC2">
              <w:rPr>
                <w:rFonts w:ascii="Consolas" w:hAnsi="Consolas"/>
                <w:sz w:val="14"/>
                <w:lang w:val="es-ES"/>
              </w:rPr>
              <w:t>Router</w:t>
            </w:r>
            <w:proofErr w:type="spellEnd"/>
            <w:r w:rsidRPr="00B77AC2">
              <w:rPr>
                <w:rFonts w:ascii="Consolas" w:hAnsi="Consolas"/>
                <w:sz w:val="14"/>
                <w:lang w:val="es-ES"/>
              </w:rPr>
              <w:t xml:space="preserve"> salvo necesidad aprobada.</w:t>
            </w:r>
            <w:r w:rsidRPr="00B77AC2">
              <w:rPr>
                <w:rFonts w:ascii="Consolas" w:hAnsi="Consolas"/>
                <w:sz w:val="14"/>
                <w:lang w:val="es-ES"/>
              </w:rPr>
              <w:br/>
              <w:t>No copies ni modifiques otros módulos. Enumera archivos y pruebas realizadas; detente para revisión.</w:t>
            </w:r>
          </w:p>
        </w:tc>
      </w:tr>
    </w:tbl>
    <w:p w14:paraId="41FBAAB2" w14:textId="77777777" w:rsidR="004C78DB" w:rsidRPr="00B77AC2" w:rsidRDefault="004C78DB">
      <w:pPr>
        <w:spacing w:after="0"/>
        <w:rPr>
          <w:lang w:val="es-ES"/>
        </w:rPr>
      </w:pPr>
    </w:p>
    <w:p w14:paraId="6ED03937" w14:textId="77777777" w:rsidR="004C78DB" w:rsidRPr="00B77AC2" w:rsidRDefault="00000000">
      <w:pPr>
        <w:rPr>
          <w:lang w:val="es-ES"/>
        </w:rPr>
      </w:pPr>
      <w:r w:rsidRPr="00B77AC2">
        <w:rPr>
          <w:lang w:val="es-ES"/>
        </w:rPr>
        <w:t xml:space="preserve">b. En </w:t>
      </w:r>
      <w:proofErr w:type="spellStart"/>
      <w:r w:rsidRPr="00B77AC2">
        <w:rPr>
          <w:lang w:val="es-ES"/>
        </w:rPr>
        <w:t>frontend</w:t>
      </w:r>
      <w:proofErr w:type="spellEnd"/>
      <w:r w:rsidRPr="00B77AC2">
        <w:rPr>
          <w:lang w:val="es-ES"/>
        </w:rPr>
        <w:t xml:space="preserve">/, ejecutar </w:t>
      </w:r>
      <w:proofErr w:type="spellStart"/>
      <w:r w:rsidRPr="00B77AC2">
        <w:rPr>
          <w:lang w:val="es-ES"/>
        </w:rPr>
        <w:t>npm</w:t>
      </w:r>
      <w:proofErr w:type="spellEnd"/>
      <w:r w:rsidRPr="00B77AC2">
        <w:rPr>
          <w:lang w:val="es-ES"/>
        </w:rPr>
        <w:t xml:space="preserve"> run </w:t>
      </w:r>
      <w:proofErr w:type="spellStart"/>
      <w:r w:rsidRPr="00B77AC2">
        <w:rPr>
          <w:lang w:val="es-ES"/>
        </w:rPr>
        <w:t>dev</w:t>
      </w:r>
      <w:proofErr w:type="spellEnd"/>
      <w:r w:rsidRPr="00B77AC2">
        <w:rPr>
          <w:lang w:val="es-ES"/>
        </w:rPr>
        <w:t xml:space="preserve"> y abrir http://localhost:5173/. Probar las cinco operaciones con datos ficticios.</w:t>
      </w:r>
    </w:p>
    <w:p w14:paraId="452FE8EB" w14:textId="77777777" w:rsidR="004C78DB" w:rsidRPr="00B77AC2" w:rsidRDefault="00000000">
      <w:pPr>
        <w:pStyle w:val="Ttulo2"/>
        <w:rPr>
          <w:lang w:val="es-ES"/>
        </w:rPr>
      </w:pPr>
      <w:r w:rsidRPr="00B77AC2">
        <w:rPr>
          <w:lang w:val="es-ES"/>
        </w:rPr>
        <w:t>7.5 Corregir errores y documentar</w:t>
      </w:r>
    </w:p>
    <w:p w14:paraId="5A07559D" w14:textId="77777777" w:rsidR="004C78DB" w:rsidRPr="00B77AC2" w:rsidRDefault="00000000">
      <w:pPr>
        <w:rPr>
          <w:lang w:val="es-ES"/>
        </w:rPr>
      </w:pPr>
      <w:r w:rsidRPr="00B77AC2">
        <w:rPr>
          <w:lang w:val="es-ES"/>
        </w:rPr>
        <w:t>a. Si ocurre un error, enviar a Codex el mensaje exacto y solicitar corrección localizada; no rehacer módulos ajenos.</w:t>
      </w:r>
    </w:p>
    <w:p w14:paraId="666C447F" w14:textId="77777777" w:rsidR="004C78DB" w:rsidRPr="00B77AC2" w:rsidRDefault="00000000">
      <w:pPr>
        <w:rPr>
          <w:lang w:val="es-ES"/>
        </w:rPr>
      </w:pPr>
      <w:r w:rsidRPr="00B77AC2">
        <w:rPr>
          <w:lang w:val="es-ES"/>
        </w:rPr>
        <w:t>b. Registrar en MEMORY.md solo decisiones, archivos y pruebas verificadas. Los archivos .</w:t>
      </w:r>
      <w:proofErr w:type="spellStart"/>
      <w:r w:rsidRPr="00B77AC2">
        <w:rPr>
          <w:lang w:val="es-ES"/>
        </w:rPr>
        <w:t>ia</w:t>
      </w:r>
      <w:proofErr w:type="spellEnd"/>
      <w:r w:rsidRPr="00B77AC2">
        <w:rPr>
          <w:lang w:val="es-ES"/>
        </w:rPr>
        <w:t>/ se completarán cuando se necesiten.</w:t>
      </w:r>
    </w:p>
    <w:p w14:paraId="628C9B85" w14:textId="77777777" w:rsidR="004C78DB" w:rsidRPr="00B77AC2" w:rsidRDefault="00000000">
      <w:pPr>
        <w:pStyle w:val="Ttulo2"/>
        <w:rPr>
          <w:lang w:val="es-ES"/>
        </w:rPr>
      </w:pPr>
      <w:r w:rsidRPr="00B77AC2">
        <w:rPr>
          <w:lang w:val="es-ES"/>
        </w:rPr>
        <w:t>7.6 Validación final</w:t>
      </w:r>
    </w:p>
    <w:p w14:paraId="47371FEC" w14:textId="77777777" w:rsidR="004C78DB" w:rsidRPr="00B77AC2" w:rsidRDefault="00000000">
      <w:pPr>
        <w:rPr>
          <w:lang w:val="es-ES"/>
        </w:rPr>
      </w:pPr>
      <w:r w:rsidRPr="00B77AC2">
        <w:rPr>
          <w:lang w:val="es-ES"/>
        </w:rPr>
        <w:t>a. Confirmar que [TABLA] permite Consultar, Agregar, Buscar, Editar y Eliminar; verificar que otros módulos permanezcan intactos.</w:t>
      </w:r>
    </w:p>
    <w:p w14:paraId="28D07C13" w14:textId="77777777" w:rsidR="004C78DB" w:rsidRPr="00B77AC2" w:rsidRDefault="00000000">
      <w:pPr>
        <w:rPr>
          <w:lang w:val="es-ES"/>
        </w:rPr>
      </w:pPr>
      <w:r w:rsidRPr="00B77AC2">
        <w:rPr>
          <w:lang w:val="es-ES"/>
        </w:rPr>
        <w:t>b. Conservar evidencia de API, MongoDB Compass y navegador. Para otro CRUD simple, reutilizar esta guía cambiando únicamente [MODULO] y [TABLA].</w:t>
      </w:r>
    </w:p>
    <w:sectPr w:rsidR="004C78DB" w:rsidRPr="00B77AC2" w:rsidSect="00034616">
      <w:footerReference w:type="default" r:id="rId8"/>
      <w:pgSz w:w="12240" w:h="15840"/>
      <w:pgMar w:top="936" w:right="1195" w:bottom="864" w:left="119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68C2" w14:textId="77777777" w:rsidR="00CD7CF5" w:rsidRDefault="00CD7CF5">
      <w:pPr>
        <w:spacing w:after="0" w:line="240" w:lineRule="auto"/>
      </w:pPr>
      <w:r>
        <w:separator/>
      </w:r>
    </w:p>
  </w:endnote>
  <w:endnote w:type="continuationSeparator" w:id="0">
    <w:p w14:paraId="4062BBAD" w14:textId="77777777" w:rsidR="00CD7CF5" w:rsidRDefault="00CD7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A0E40" w14:textId="77777777" w:rsidR="009E3D76" w:rsidRPr="00B070B5" w:rsidRDefault="00000000">
    <w:pPr>
      <w:pStyle w:val="Piedepgina"/>
      <w:jc w:val="center"/>
      <w:rPr>
        <w:lang w:val="es-ES"/>
      </w:rPr>
    </w:pPr>
    <w:r w:rsidRPr="00B070B5">
      <w:rPr>
        <w:sz w:val="16"/>
        <w:lang w:val="es-ES"/>
      </w:rPr>
      <w:t xml:space="preserve">Desarrollo Web </w:t>
    </w:r>
    <w:proofErr w:type="gramStart"/>
    <w:r w:rsidRPr="00B070B5">
      <w:rPr>
        <w:sz w:val="16"/>
        <w:lang w:val="es-ES"/>
      </w:rPr>
      <w:t>2026  |</w:t>
    </w:r>
    <w:proofErr w:type="gramEnd"/>
    <w:r w:rsidRPr="00B070B5">
      <w:rPr>
        <w:sz w:val="16"/>
        <w:lang w:val="es-ES"/>
      </w:rPr>
      <w:t xml:space="preserve">  MA. Ing. Elvis Morales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1B71B" w14:textId="77777777" w:rsidR="00CD7CF5" w:rsidRDefault="00CD7CF5">
      <w:pPr>
        <w:spacing w:after="0" w:line="240" w:lineRule="auto"/>
      </w:pPr>
      <w:r>
        <w:separator/>
      </w:r>
    </w:p>
  </w:footnote>
  <w:footnote w:type="continuationSeparator" w:id="0">
    <w:p w14:paraId="00B455DC" w14:textId="77777777" w:rsidR="00CD7CF5" w:rsidRDefault="00CD7C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489458">
    <w:abstractNumId w:val="8"/>
  </w:num>
  <w:num w:numId="2" w16cid:durableId="740643925">
    <w:abstractNumId w:val="6"/>
  </w:num>
  <w:num w:numId="3" w16cid:durableId="1007056275">
    <w:abstractNumId w:val="5"/>
  </w:num>
  <w:num w:numId="4" w16cid:durableId="129905716">
    <w:abstractNumId w:val="4"/>
  </w:num>
  <w:num w:numId="5" w16cid:durableId="451436789">
    <w:abstractNumId w:val="7"/>
  </w:num>
  <w:num w:numId="6" w16cid:durableId="845093249">
    <w:abstractNumId w:val="3"/>
  </w:num>
  <w:num w:numId="7" w16cid:durableId="1041127802">
    <w:abstractNumId w:val="2"/>
  </w:num>
  <w:num w:numId="8" w16cid:durableId="1881935738">
    <w:abstractNumId w:val="1"/>
  </w:num>
  <w:num w:numId="9" w16cid:durableId="1465272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964"/>
    <w:rsid w:val="00034616"/>
    <w:rsid w:val="0006063C"/>
    <w:rsid w:val="000A5E5E"/>
    <w:rsid w:val="000D2CC2"/>
    <w:rsid w:val="0015074B"/>
    <w:rsid w:val="0029639D"/>
    <w:rsid w:val="002D38D1"/>
    <w:rsid w:val="002D3CDF"/>
    <w:rsid w:val="00326F90"/>
    <w:rsid w:val="003A55EA"/>
    <w:rsid w:val="00410477"/>
    <w:rsid w:val="00470108"/>
    <w:rsid w:val="004C78DB"/>
    <w:rsid w:val="004D6BC4"/>
    <w:rsid w:val="00587056"/>
    <w:rsid w:val="005D1113"/>
    <w:rsid w:val="005D1E16"/>
    <w:rsid w:val="005F673F"/>
    <w:rsid w:val="005F7147"/>
    <w:rsid w:val="00627210"/>
    <w:rsid w:val="00663422"/>
    <w:rsid w:val="006D3DC9"/>
    <w:rsid w:val="007123DC"/>
    <w:rsid w:val="00727F2B"/>
    <w:rsid w:val="007B41C9"/>
    <w:rsid w:val="0082681E"/>
    <w:rsid w:val="00885DE0"/>
    <w:rsid w:val="008C460F"/>
    <w:rsid w:val="009B1638"/>
    <w:rsid w:val="009E3D76"/>
    <w:rsid w:val="00A301EB"/>
    <w:rsid w:val="00AA1D8D"/>
    <w:rsid w:val="00AA7155"/>
    <w:rsid w:val="00B070B5"/>
    <w:rsid w:val="00B47730"/>
    <w:rsid w:val="00B77AC2"/>
    <w:rsid w:val="00BD2D45"/>
    <w:rsid w:val="00C8438A"/>
    <w:rsid w:val="00CB0664"/>
    <w:rsid w:val="00CD7CF5"/>
    <w:rsid w:val="00D268DA"/>
    <w:rsid w:val="00D70AA3"/>
    <w:rsid w:val="00E64F26"/>
    <w:rsid w:val="00F57484"/>
    <w:rsid w:val="00F6338D"/>
    <w:rsid w:val="00F656C3"/>
    <w:rsid w:val="00FC693F"/>
    <w:rsid w:val="00FE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1C29FC3"/>
  <w14:defaultImageDpi w14:val="300"/>
  <w15:docId w15:val="{E9545154-702F-4E4C-AA5D-2EFC1B3C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000000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838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Elvis Omar Morales Abrego</cp:lastModifiedBy>
  <cp:revision>53</cp:revision>
  <dcterms:created xsi:type="dcterms:W3CDTF">2026-10-11T12:02:00Z</dcterms:created>
  <dcterms:modified xsi:type="dcterms:W3CDTF">2026-10-11T14:22:00Z</dcterms:modified>
  <cp:category/>
</cp:coreProperties>
</file>