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9451" w14:textId="77777777" w:rsidR="00591A35" w:rsidRDefault="00591A35">
      <w:pPr>
        <w:spacing w:before="2000"/>
      </w:pPr>
    </w:p>
    <w:p w14:paraId="21B318B3" w14:textId="77777777" w:rsidR="00514162" w:rsidRDefault="00514162">
      <w:pPr>
        <w:spacing w:before="2000"/>
      </w:pPr>
    </w:p>
    <w:p w14:paraId="32C4B6C7" w14:textId="77777777" w:rsidR="00591A35" w:rsidRDefault="00000000">
      <w:pPr>
        <w:jc w:val="center"/>
      </w:pPr>
      <w:r>
        <w:rPr>
          <w:b/>
          <w:bCs/>
          <w:color w:val="1E3A5F"/>
          <w:sz w:val="40"/>
          <w:szCs w:val="40"/>
        </w:rPr>
        <w:t>PLAN DE ARQUITECTURA DE SOFTWARE</w:t>
      </w:r>
    </w:p>
    <w:p w14:paraId="3FA4B17B" w14:textId="77777777" w:rsidR="00591A35" w:rsidRDefault="00591A35">
      <w:pPr>
        <w:spacing w:before="200"/>
      </w:pPr>
    </w:p>
    <w:p w14:paraId="2C399693" w14:textId="77777777" w:rsidR="00591A35" w:rsidRDefault="00000000">
      <w:pPr>
        <w:jc w:val="center"/>
      </w:pPr>
      <w:r>
        <w:rPr>
          <w:b/>
          <w:bCs/>
          <w:color w:val="2E75B6"/>
          <w:sz w:val="32"/>
          <w:szCs w:val="32"/>
        </w:rPr>
        <w:t>Sistema Contable Personal</w:t>
      </w:r>
    </w:p>
    <w:p w14:paraId="3852458B" w14:textId="77777777" w:rsidR="00591A35" w:rsidRDefault="00591A35">
      <w:pPr>
        <w:spacing w:before="100"/>
      </w:pPr>
    </w:p>
    <w:p w14:paraId="4742AB8E" w14:textId="77777777" w:rsidR="00591A35" w:rsidRDefault="00000000">
      <w:pPr>
        <w:jc w:val="center"/>
      </w:pPr>
      <w:r>
        <w:rPr>
          <w:color w:val="666666"/>
          <w:sz w:val="24"/>
          <w:szCs w:val="24"/>
        </w:rPr>
        <w:t>Control de Ingresos y Egresos en Soles (PEN)</w:t>
      </w:r>
    </w:p>
    <w:p w14:paraId="63BC3A0E" w14:textId="77777777" w:rsidR="00591A35" w:rsidRDefault="00591A35">
      <w:pPr>
        <w:spacing w:before="600"/>
      </w:pPr>
    </w:p>
    <w:p w14:paraId="470C1243" w14:textId="77777777" w:rsidR="00591A35" w:rsidRDefault="00000000">
      <w:pPr>
        <w:jc w:val="center"/>
      </w:pPr>
      <w:r>
        <w:rPr>
          <w:color w:val="888888"/>
        </w:rPr>
        <w:t>Versión 1.0  |  Febrero 2026</w:t>
      </w:r>
    </w:p>
    <w:p w14:paraId="352572C0" w14:textId="0C24CC47" w:rsidR="00514162" w:rsidRDefault="00514162">
      <w:r>
        <w:br w:type="page"/>
      </w:r>
    </w:p>
    <w:p w14:paraId="13A94053" w14:textId="77777777" w:rsidR="00591A35" w:rsidRDefault="00000000">
      <w:pPr>
        <w:pStyle w:val="Ttulo1"/>
      </w:pPr>
      <w:r>
        <w:lastRenderedPageBreak/>
        <w:t>1. Descripción del Proyecto</w:t>
      </w:r>
    </w:p>
    <w:p w14:paraId="5F156F04" w14:textId="77777777" w:rsidR="00591A35" w:rsidRDefault="00000000">
      <w:pPr>
        <w:spacing w:before="80" w:after="80"/>
      </w:pPr>
      <w:r>
        <w:rPr>
          <w:color w:val="333333"/>
        </w:rPr>
        <w:t>Este sistema es una aplicación web personal para el control financiero diario. Permite registrar ingresos y egresos en soles (PEN), visualizar el balance disponible en tiempo real y generar reportes históricos. Está diseñado con una arquitectura escalable que permite agregar nuevas funcionalidades en el futuro sin reescribir el sistema.</w:t>
      </w:r>
    </w:p>
    <w:p w14:paraId="5450D580" w14:textId="77777777" w:rsidR="00591A35" w:rsidRDefault="00591A35">
      <w:pPr>
        <w:spacing w:after="200"/>
      </w:pPr>
    </w:p>
    <w:p w14:paraId="3C1B82AA" w14:textId="77777777" w:rsidR="00591A35" w:rsidRDefault="00000000">
      <w:pPr>
        <w:pStyle w:val="Ttulo1"/>
      </w:pPr>
      <w:r>
        <w:t>2. Objetivos</w:t>
      </w:r>
    </w:p>
    <w:p w14:paraId="06709492" w14:textId="77777777" w:rsidR="00591A35" w:rsidRDefault="00000000">
      <w:pPr>
        <w:pStyle w:val="Ttulo2"/>
      </w:pPr>
      <w:r>
        <w:t>2.1 Fase 1 - MVP (Lo que construiremos ahora)</w:t>
      </w:r>
    </w:p>
    <w:p w14:paraId="28004C3A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Registrar ingresos diarios en soles</w:t>
      </w:r>
    </w:p>
    <w:p w14:paraId="2E7926D6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Registrar egresos (gastos) con descripción</w:t>
      </w:r>
    </w:p>
    <w:p w14:paraId="78D3AA71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Ver balance disponible en tiempo real</w:t>
      </w:r>
    </w:p>
    <w:p w14:paraId="6B3EB4EC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Historial de movimientos con fecha</w:t>
      </w:r>
    </w:p>
    <w:p w14:paraId="5FAFB5F2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Acceso desde cualquier dispositivo vía URL</w:t>
      </w:r>
    </w:p>
    <w:p w14:paraId="72E3FAA0" w14:textId="77777777" w:rsidR="00591A35" w:rsidRDefault="00591A35">
      <w:pPr>
        <w:spacing w:after="100"/>
      </w:pPr>
    </w:p>
    <w:p w14:paraId="2F12B3AD" w14:textId="77777777" w:rsidR="00591A35" w:rsidRDefault="00000000">
      <w:pPr>
        <w:pStyle w:val="Ttulo2"/>
      </w:pPr>
      <w:r>
        <w:t>2.2 Fase 2 - Escalabilidad futura</w:t>
      </w:r>
    </w:p>
    <w:p w14:paraId="7B83CEE2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Categorías de ingresos y gastos</w:t>
      </w:r>
    </w:p>
    <w:p w14:paraId="0AA4A88B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Reportes mensuales y gráficos</w:t>
      </w:r>
    </w:p>
    <w:p w14:paraId="69E29A76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Metas de ahorro</w:t>
      </w:r>
    </w:p>
    <w:p w14:paraId="354C8306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Exportar a Excel o PDF</w:t>
      </w:r>
    </w:p>
    <w:p w14:paraId="534B5512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Multi-usuario</w:t>
      </w:r>
      <w:proofErr w:type="spellEnd"/>
      <w:r>
        <w:rPr>
          <w:color w:val="333333"/>
        </w:rPr>
        <w:t xml:space="preserve"> (si decides compartir o monetizar)</w:t>
      </w:r>
    </w:p>
    <w:p w14:paraId="0C0B6FDB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Presupuestos mensuales</w:t>
      </w:r>
    </w:p>
    <w:p w14:paraId="2DCECFA5" w14:textId="77777777" w:rsidR="00591A35" w:rsidRDefault="00591A35">
      <w:pPr>
        <w:spacing w:after="200"/>
      </w:pPr>
    </w:p>
    <w:p w14:paraId="7200B16C" w14:textId="77777777" w:rsidR="00591A35" w:rsidRDefault="00000000">
      <w:pPr>
        <w:pStyle w:val="Ttulo1"/>
      </w:pPr>
      <w:r>
        <w:t>3. Stack Tecnológico</w:t>
      </w:r>
    </w:p>
    <w:p w14:paraId="1FA37D30" w14:textId="77777777" w:rsidR="00591A35" w:rsidRDefault="00000000">
      <w:pPr>
        <w:spacing w:before="80" w:after="8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stack</w:t>
      </w:r>
      <w:proofErr w:type="spellEnd"/>
      <w:r>
        <w:rPr>
          <w:color w:val="333333"/>
        </w:rPr>
        <w:t xml:space="preserve"> fue elegido para maximizar velocidad de desarrollo, costo cero en la fase inicial y escalabilidad real a futuro.</w:t>
      </w:r>
    </w:p>
    <w:p w14:paraId="5E066524" w14:textId="77777777" w:rsidR="00591A35" w:rsidRDefault="00591A35">
      <w:pPr>
        <w:spacing w:after="15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3000"/>
        <w:gridCol w:w="1160"/>
      </w:tblGrid>
      <w:tr w:rsidR="00591A35" w14:paraId="154AF3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F397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B5B6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B007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DD21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</w:tr>
      <w:tr w:rsidR="00591A35" w14:paraId="46D8F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73FA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2DC3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Vite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7A11" w14:textId="77777777" w:rsidR="00591A35" w:rsidRDefault="00000000">
            <w:r>
              <w:rPr>
                <w:color w:val="333333"/>
                <w:sz w:val="20"/>
                <w:szCs w:val="20"/>
              </w:rPr>
              <w:t>Interfaz de usuario (SPA)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AB0E" w14:textId="77777777" w:rsidR="00591A35" w:rsidRDefault="00000000">
            <w:r>
              <w:rPr>
                <w:color w:val="333333"/>
                <w:sz w:val="20"/>
                <w:szCs w:val="20"/>
              </w:rPr>
              <w:t>Gratis</w:t>
            </w:r>
          </w:p>
        </w:tc>
      </w:tr>
      <w:tr w:rsidR="00591A35" w14:paraId="075865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6CEF" w14:textId="77777777" w:rsidR="00591A35" w:rsidRDefault="00000000">
            <w:r>
              <w:rPr>
                <w:color w:val="333333"/>
                <w:sz w:val="20"/>
                <w:szCs w:val="20"/>
              </w:rPr>
              <w:t xml:space="preserve">UI </w:t>
            </w:r>
            <w:proofErr w:type="spellStart"/>
            <w:r>
              <w:rPr>
                <w:color w:val="333333"/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C099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Tailwind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CSS + </w:t>
            </w:r>
            <w:proofErr w:type="spellStart"/>
            <w:r>
              <w:rPr>
                <w:color w:val="333333"/>
                <w:sz w:val="20"/>
                <w:szCs w:val="20"/>
              </w:rPr>
              <w:t>shadcn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9B20" w14:textId="77777777" w:rsidR="00591A35" w:rsidRDefault="00000000">
            <w:r>
              <w:rPr>
                <w:color w:val="333333"/>
                <w:sz w:val="20"/>
                <w:szCs w:val="20"/>
              </w:rPr>
              <w:t>Estilos y componentes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09E5" w14:textId="77777777" w:rsidR="00591A35" w:rsidRDefault="00000000">
            <w:r>
              <w:rPr>
                <w:color w:val="333333"/>
                <w:sz w:val="20"/>
                <w:szCs w:val="20"/>
              </w:rPr>
              <w:t>Gratis</w:t>
            </w:r>
          </w:p>
        </w:tc>
      </w:tr>
      <w:tr w:rsidR="00591A35" w14:paraId="646A86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85E8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FDCE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B097" w14:textId="77777777" w:rsidR="00591A35" w:rsidRDefault="00000000">
            <w:r>
              <w:rPr>
                <w:color w:val="333333"/>
                <w:sz w:val="20"/>
                <w:szCs w:val="20"/>
              </w:rPr>
              <w:t>Base de datos PostgreSQL + API + Auth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41CA" w14:textId="77777777" w:rsidR="00591A35" w:rsidRDefault="00000000">
            <w:r>
              <w:rPr>
                <w:color w:val="333333"/>
                <w:sz w:val="20"/>
                <w:szCs w:val="20"/>
              </w:rPr>
              <w:t>Gratis (hasta 500MB)</w:t>
            </w:r>
          </w:p>
        </w:tc>
      </w:tr>
      <w:tr w:rsidR="00591A35" w14:paraId="02BC2E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E454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Deploy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5DD5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7CC2" w14:textId="77777777" w:rsidR="00591A35" w:rsidRDefault="00000000">
            <w:r>
              <w:rPr>
                <w:color w:val="333333"/>
                <w:sz w:val="20"/>
                <w:szCs w:val="20"/>
              </w:rPr>
              <w:t>Hosting web con HTTPS y URL pública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0A27" w14:textId="77777777" w:rsidR="00591A35" w:rsidRDefault="00000000">
            <w:r>
              <w:rPr>
                <w:color w:val="333333"/>
                <w:sz w:val="20"/>
                <w:szCs w:val="20"/>
              </w:rPr>
              <w:t>Gratis</w:t>
            </w:r>
          </w:p>
        </w:tc>
      </w:tr>
      <w:tr w:rsidR="00591A35" w14:paraId="3E7E48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C374" w14:textId="77777777" w:rsidR="00591A35" w:rsidRDefault="00000000">
            <w:r>
              <w:rPr>
                <w:color w:val="333333"/>
                <w:sz w:val="20"/>
                <w:szCs w:val="20"/>
              </w:rPr>
              <w:t>Control de versiones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ED72" w14:textId="77777777" w:rsidR="00591A35" w:rsidRDefault="00000000">
            <w:r>
              <w:rPr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F0A4" w14:textId="77777777" w:rsidR="00591A35" w:rsidRDefault="00000000">
            <w:r>
              <w:rPr>
                <w:color w:val="333333"/>
                <w:sz w:val="20"/>
                <w:szCs w:val="20"/>
              </w:rPr>
              <w:t>Repositorio del código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A40C" w14:textId="77777777" w:rsidR="00591A35" w:rsidRDefault="00000000">
            <w:r>
              <w:rPr>
                <w:color w:val="333333"/>
                <w:sz w:val="20"/>
                <w:szCs w:val="20"/>
              </w:rPr>
              <w:t>Gratis</w:t>
            </w:r>
          </w:p>
        </w:tc>
      </w:tr>
      <w:tr w:rsidR="00591A35" w14:paraId="3E85A3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5047" w14:textId="77777777" w:rsidR="00591A35" w:rsidRDefault="00000000">
            <w:r>
              <w:rPr>
                <w:color w:val="333333"/>
                <w:sz w:val="20"/>
                <w:szCs w:val="20"/>
              </w:rPr>
              <w:t>Lenguaje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6BB1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2C1B" w14:textId="77777777" w:rsidR="00591A35" w:rsidRDefault="00000000">
            <w:r>
              <w:rPr>
                <w:color w:val="333333"/>
                <w:sz w:val="20"/>
                <w:szCs w:val="20"/>
              </w:rPr>
              <w:t>Tipado estático para menos bugs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FA99" w14:textId="77777777" w:rsidR="00591A35" w:rsidRDefault="00000000">
            <w:r>
              <w:rPr>
                <w:color w:val="333333"/>
                <w:sz w:val="20"/>
                <w:szCs w:val="20"/>
              </w:rPr>
              <w:t>Gratis</w:t>
            </w:r>
          </w:p>
        </w:tc>
      </w:tr>
    </w:tbl>
    <w:p w14:paraId="27EE03CD" w14:textId="77777777" w:rsidR="00591A35" w:rsidRDefault="00591A35">
      <w:pPr>
        <w:spacing w:after="200"/>
      </w:pPr>
    </w:p>
    <w:p w14:paraId="7114A75C" w14:textId="77777777" w:rsidR="00591A35" w:rsidRDefault="00000000">
      <w:pPr>
        <w:pStyle w:val="Ttulo1"/>
      </w:pPr>
      <w:r>
        <w:t>4. Arquitectura del Sistema</w:t>
      </w:r>
    </w:p>
    <w:p w14:paraId="40657719" w14:textId="77777777" w:rsidR="00591A35" w:rsidRDefault="00000000">
      <w:pPr>
        <w:pStyle w:val="Ttulo2"/>
      </w:pPr>
      <w:r>
        <w:t>4.1 Visión General</w:t>
      </w:r>
    </w:p>
    <w:p w14:paraId="0F96CB88" w14:textId="77777777" w:rsidR="00591A35" w:rsidRDefault="00000000">
      <w:pPr>
        <w:spacing w:before="80" w:after="80"/>
      </w:pPr>
      <w:r>
        <w:rPr>
          <w:color w:val="333333"/>
        </w:rPr>
        <w:t xml:space="preserve">La arquitectura sigue el patrón </w:t>
      </w:r>
      <w:proofErr w:type="spellStart"/>
      <w:r>
        <w:rPr>
          <w:color w:val="333333"/>
        </w:rPr>
        <w:t>JAMstack</w:t>
      </w:r>
      <w:proofErr w:type="spellEnd"/>
      <w:r>
        <w:rPr>
          <w:color w:val="333333"/>
        </w:rPr>
        <w:t xml:space="preserve">: el </w:t>
      </w:r>
      <w:proofErr w:type="spellStart"/>
      <w:r>
        <w:rPr>
          <w:color w:val="333333"/>
        </w:rPr>
        <w:t>frontend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React</w:t>
      </w:r>
      <w:proofErr w:type="spellEnd"/>
      <w:r>
        <w:rPr>
          <w:color w:val="333333"/>
        </w:rPr>
        <w:t xml:space="preserve"> se comunica directamente con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usando su SDK oficial. No hay servidor intermedio propio, lo que reduce complejidad y costo.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actúa como </w:t>
      </w:r>
      <w:proofErr w:type="spellStart"/>
      <w:r>
        <w:rPr>
          <w:color w:val="333333"/>
        </w:rPr>
        <w:t>Backend</w:t>
      </w:r>
      <w:proofErr w:type="spellEnd"/>
      <w:r>
        <w:rPr>
          <w:color w:val="333333"/>
        </w:rPr>
        <w:t>-as-a-Service (BaaS).</w:t>
      </w:r>
    </w:p>
    <w:p w14:paraId="270AE4E4" w14:textId="77777777" w:rsidR="00591A35" w:rsidRDefault="00591A35">
      <w:pPr>
        <w:spacing w:after="150"/>
      </w:pPr>
    </w:p>
    <w:p w14:paraId="67FBD96A" w14:textId="77777777" w:rsidR="00591A35" w:rsidRDefault="00000000">
      <w:pPr>
        <w:spacing w:before="150" w:after="80"/>
      </w:pPr>
      <w:r>
        <w:rPr>
          <w:b/>
          <w:bCs/>
        </w:rPr>
        <w:t>Flujo de datos:</w:t>
      </w:r>
    </w:p>
    <w:p w14:paraId="43D0A880" w14:textId="77777777" w:rsidR="00591A35" w:rsidRDefault="00000000">
      <w:pPr>
        <w:spacing w:before="80" w:after="80"/>
      </w:pPr>
      <w:r>
        <w:rPr>
          <w:color w:val="333333"/>
        </w:rPr>
        <w:t xml:space="preserve">  Usuario (Navegador)  →  </w:t>
      </w:r>
      <w:proofErr w:type="spellStart"/>
      <w:r>
        <w:rPr>
          <w:color w:val="333333"/>
        </w:rPr>
        <w:t>React</w:t>
      </w:r>
      <w:proofErr w:type="spellEnd"/>
      <w:r>
        <w:rPr>
          <w:color w:val="333333"/>
        </w:rPr>
        <w:t xml:space="preserve"> App (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)  → 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SDK  →  PostgreSQL (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Cloud)</w:t>
      </w:r>
    </w:p>
    <w:p w14:paraId="36DD0D0B" w14:textId="77777777" w:rsidR="00591A35" w:rsidRDefault="00591A35">
      <w:pPr>
        <w:spacing w:after="200"/>
      </w:pPr>
    </w:p>
    <w:p w14:paraId="594A30F7" w14:textId="77777777" w:rsidR="00591A35" w:rsidRDefault="00000000">
      <w:pPr>
        <w:pStyle w:val="Ttulo2"/>
      </w:pPr>
      <w:r>
        <w:t>4.2 Estructura de Carpetas del Proyecto</w:t>
      </w:r>
    </w:p>
    <w:p w14:paraId="0E4568FF" w14:textId="77777777" w:rsidR="00591A35" w:rsidRDefault="00591A3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91A35" w14:paraId="409279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BC61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Carpeta / Archivo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A27E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91A35" w14:paraId="7C22F4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49F2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components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A4ED" w14:textId="77777777" w:rsidR="00591A35" w:rsidRDefault="00000000">
            <w:r>
              <w:rPr>
                <w:color w:val="333333"/>
                <w:sz w:val="20"/>
                <w:szCs w:val="20"/>
              </w:rPr>
              <w:t xml:space="preserve">Componentes </w:t>
            </w:r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reutilizables (botones, modales, tablas)</w:t>
            </w:r>
          </w:p>
        </w:tc>
      </w:tr>
      <w:tr w:rsidR="00591A35" w14:paraId="150DFA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D23D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pages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4766" w14:textId="77777777" w:rsidR="00591A35" w:rsidRDefault="00000000">
            <w:r>
              <w:rPr>
                <w:color w:val="333333"/>
                <w:sz w:val="20"/>
                <w:szCs w:val="20"/>
              </w:rPr>
              <w:t xml:space="preserve">Páginas principales: </w:t>
            </w:r>
            <w:proofErr w:type="spellStart"/>
            <w:r>
              <w:rPr>
                <w:color w:val="333333"/>
                <w:sz w:val="20"/>
                <w:szCs w:val="20"/>
              </w:rPr>
              <w:t>Dashboard</w:t>
            </w:r>
            <w:proofErr w:type="spellEnd"/>
            <w:r>
              <w:rPr>
                <w:color w:val="333333"/>
                <w:sz w:val="20"/>
                <w:szCs w:val="20"/>
              </w:rPr>
              <w:t>, Historial, Reportes</w:t>
            </w:r>
          </w:p>
        </w:tc>
      </w:tr>
      <w:tr w:rsidR="00591A35" w14:paraId="25065B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C5BF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hooks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21FA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Custom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hooks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useTransactions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useBalance</w:t>
            </w:r>
            <w:proofErr w:type="spellEnd"/>
          </w:p>
        </w:tc>
      </w:tr>
      <w:tr w:rsidR="00591A35" w14:paraId="564EAE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85C0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lib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supabase.ts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0F02" w14:textId="77777777" w:rsidR="00591A35" w:rsidRDefault="00000000">
            <w:r>
              <w:rPr>
                <w:color w:val="333333"/>
                <w:sz w:val="20"/>
                <w:szCs w:val="20"/>
              </w:rPr>
              <w:t xml:space="preserve">Instancia y configuración del cliente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</w:tr>
      <w:tr w:rsidR="00591A35" w14:paraId="53E05A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BDEA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types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82C4" w14:textId="77777777" w:rsidR="00591A35" w:rsidRDefault="00000000">
            <w:r>
              <w:rPr>
                <w:color w:val="333333"/>
                <w:sz w:val="20"/>
                <w:szCs w:val="20"/>
              </w:rPr>
              <w:t xml:space="preserve">Interfaces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Transaction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Category</w:t>
            </w:r>
            <w:proofErr w:type="spellEnd"/>
            <w:r>
              <w:rPr>
                <w:color w:val="333333"/>
                <w:sz w:val="20"/>
                <w:szCs w:val="20"/>
              </w:rPr>
              <w:t>, etc.)</w:t>
            </w:r>
          </w:p>
        </w:tc>
      </w:tr>
      <w:tr w:rsidR="00591A35" w14:paraId="06D081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882E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utils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389C" w14:textId="77777777" w:rsidR="00591A35" w:rsidRDefault="00000000">
            <w:r>
              <w:rPr>
                <w:color w:val="333333"/>
                <w:sz w:val="20"/>
                <w:szCs w:val="20"/>
              </w:rPr>
              <w:t xml:space="preserve">Funciones auxiliares: </w:t>
            </w:r>
            <w:proofErr w:type="spellStart"/>
            <w:r>
              <w:rPr>
                <w:color w:val="333333"/>
                <w:sz w:val="20"/>
                <w:szCs w:val="20"/>
              </w:rPr>
              <w:t>formatCurrency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formatDate</w:t>
            </w:r>
            <w:proofErr w:type="spellEnd"/>
          </w:p>
        </w:tc>
      </w:tr>
      <w:tr w:rsidR="00591A35" w14:paraId="6DE942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9A3C" w14:textId="77777777" w:rsidR="00591A35" w:rsidRDefault="00000000">
            <w:r>
              <w:rPr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color w:val="333333"/>
                <w:sz w:val="20"/>
                <w:szCs w:val="20"/>
              </w:rPr>
              <w:t>env.local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A539" w14:textId="77777777" w:rsidR="00591A35" w:rsidRDefault="00000000">
            <w:r>
              <w:rPr>
                <w:color w:val="333333"/>
                <w:sz w:val="20"/>
                <w:szCs w:val="20"/>
              </w:rPr>
              <w:t xml:space="preserve">Variables de entorno: URL y clave pública de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</w:tr>
    </w:tbl>
    <w:p w14:paraId="28B22DFE" w14:textId="77777777" w:rsidR="00591A35" w:rsidRDefault="00591A35">
      <w:pPr>
        <w:spacing w:after="200"/>
      </w:pPr>
    </w:p>
    <w:p w14:paraId="569B4150" w14:textId="77777777" w:rsidR="00591A35" w:rsidRDefault="00000000">
      <w:pPr>
        <w:pStyle w:val="Ttulo1"/>
      </w:pPr>
      <w:r>
        <w:t>5. Diseño de Base de Datos</w:t>
      </w:r>
    </w:p>
    <w:p w14:paraId="1D258450" w14:textId="77777777" w:rsidR="00591A35" w:rsidRDefault="00000000">
      <w:pPr>
        <w:pStyle w:val="Ttulo2"/>
      </w:pPr>
      <w:r>
        <w:t xml:space="preserve">5.1 Tabla: </w:t>
      </w:r>
      <w:proofErr w:type="spellStart"/>
      <w:r>
        <w:t>transactions</w:t>
      </w:r>
      <w:proofErr w:type="spellEnd"/>
      <w:r>
        <w:t xml:space="preserve"> (Principal)</w:t>
      </w:r>
    </w:p>
    <w:p w14:paraId="4351BA44" w14:textId="77777777" w:rsidR="00591A35" w:rsidRDefault="00000000">
      <w:pPr>
        <w:spacing w:before="80" w:after="80"/>
      </w:pPr>
      <w:r>
        <w:rPr>
          <w:color w:val="333333"/>
        </w:rPr>
        <w:t>Esta es la tabla central del sistema. Almacena todos los movimientos de dinero.</w:t>
      </w:r>
    </w:p>
    <w:p w14:paraId="3163AE4D" w14:textId="77777777" w:rsidR="00591A35" w:rsidRDefault="00591A3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591A35" w14:paraId="086A6B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9384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1D19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225F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91A35" w14:paraId="591EFD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E683" w14:textId="77777777" w:rsidR="00591A35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266C" w14:textId="77777777" w:rsidR="00591A35" w:rsidRDefault="00000000">
            <w:r>
              <w:rPr>
                <w:color w:val="333333"/>
                <w:sz w:val="20"/>
                <w:szCs w:val="20"/>
              </w:rPr>
              <w:t>UUID (PK)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00BC" w14:textId="77777777" w:rsidR="00591A35" w:rsidRDefault="00000000">
            <w:r>
              <w:rPr>
                <w:color w:val="333333"/>
                <w:sz w:val="20"/>
                <w:szCs w:val="20"/>
              </w:rPr>
              <w:t>Identificador único del movimiento</w:t>
            </w:r>
          </w:p>
        </w:tc>
      </w:tr>
      <w:tr w:rsidR="00591A35" w14:paraId="15A22C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4CE0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E19A" w14:textId="77777777" w:rsidR="00591A35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9B94" w14:textId="77777777" w:rsidR="00591A35" w:rsidRDefault="00000000">
            <w:r>
              <w:rPr>
                <w:color w:val="333333"/>
                <w:sz w:val="20"/>
                <w:szCs w:val="20"/>
              </w:rPr>
              <w:t>Referencia al usuario (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Auth)</w:t>
            </w:r>
          </w:p>
        </w:tc>
      </w:tr>
      <w:tr w:rsidR="00591A35" w14:paraId="5E419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11E4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005D" w14:textId="77777777" w:rsidR="00591A35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D3E4" w14:textId="77777777" w:rsidR="00591A35" w:rsidRDefault="00000000">
            <w:r>
              <w:rPr>
                <w:color w:val="333333"/>
                <w:sz w:val="20"/>
                <w:szCs w:val="20"/>
              </w:rPr>
              <w:t>'</w:t>
            </w:r>
            <w:proofErr w:type="spellStart"/>
            <w:r>
              <w:rPr>
                <w:color w:val="333333"/>
                <w:sz w:val="20"/>
                <w:szCs w:val="20"/>
              </w:rPr>
              <w:t>income</w:t>
            </w:r>
            <w:proofErr w:type="spellEnd"/>
            <w:r>
              <w:rPr>
                <w:color w:val="333333"/>
                <w:sz w:val="20"/>
                <w:szCs w:val="20"/>
              </w:rPr>
              <w:t>' para ingreso, 'expense' para gasto</w:t>
            </w:r>
          </w:p>
        </w:tc>
      </w:tr>
      <w:tr w:rsidR="00591A35" w14:paraId="7955EC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A686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1781" w14:textId="77777777" w:rsidR="00591A35" w:rsidRDefault="00000000">
            <w:r>
              <w:rPr>
                <w:color w:val="333333"/>
                <w:sz w:val="20"/>
                <w:szCs w:val="20"/>
              </w:rPr>
              <w:t>DECIMAL(10,2)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8BE0" w14:textId="77777777" w:rsidR="00591A35" w:rsidRDefault="00000000">
            <w:r>
              <w:rPr>
                <w:color w:val="333333"/>
                <w:sz w:val="20"/>
                <w:szCs w:val="20"/>
              </w:rPr>
              <w:t>Monto en soles (S/.). Siempre positivo</w:t>
            </w:r>
          </w:p>
        </w:tc>
      </w:tr>
      <w:tr w:rsidR="00591A35" w14:paraId="613BE8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8E07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A225" w14:textId="77777777" w:rsidR="00591A35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4C2B" w14:textId="77777777" w:rsidR="00591A35" w:rsidRDefault="00000000">
            <w:r>
              <w:rPr>
                <w:color w:val="333333"/>
                <w:sz w:val="20"/>
                <w:szCs w:val="20"/>
              </w:rPr>
              <w:t>Descripción del movimiento (</w:t>
            </w:r>
            <w:proofErr w:type="spellStart"/>
            <w:r>
              <w:rPr>
                <w:color w:val="333333"/>
                <w:sz w:val="20"/>
                <w:szCs w:val="20"/>
              </w:rPr>
              <w:t>ej</w:t>
            </w:r>
            <w:proofErr w:type="spellEnd"/>
            <w:r>
              <w:rPr>
                <w:color w:val="333333"/>
                <w:sz w:val="20"/>
                <w:szCs w:val="20"/>
              </w:rPr>
              <w:t>: 'Jornal del día')</w:t>
            </w:r>
          </w:p>
        </w:tc>
      </w:tr>
      <w:tr w:rsidR="00591A35" w14:paraId="39895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8999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9AE1" w14:textId="77777777" w:rsidR="00591A35" w:rsidRDefault="00000000">
            <w:r>
              <w:rPr>
                <w:color w:val="333333"/>
                <w:sz w:val="20"/>
                <w:szCs w:val="20"/>
              </w:rPr>
              <w:t xml:space="preserve">UUID (FK, </w:t>
            </w:r>
            <w:proofErr w:type="spellStart"/>
            <w:r>
              <w:rPr>
                <w:color w:val="333333"/>
                <w:sz w:val="20"/>
                <w:szCs w:val="20"/>
              </w:rPr>
              <w:t>nullable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A3F3" w14:textId="77777777" w:rsidR="00591A35" w:rsidRDefault="00000000">
            <w:r>
              <w:rPr>
                <w:color w:val="333333"/>
                <w:sz w:val="20"/>
                <w:szCs w:val="20"/>
              </w:rPr>
              <w:t>Categoría opcional (para Fase 2)</w:t>
            </w:r>
          </w:p>
        </w:tc>
      </w:tr>
      <w:tr w:rsidR="00591A35" w14:paraId="4F7A5C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D0D7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transaction_date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C516" w14:textId="77777777" w:rsidR="00591A35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B5EE" w14:textId="77777777" w:rsidR="00591A35" w:rsidRDefault="00000000">
            <w:r>
              <w:rPr>
                <w:color w:val="333333"/>
                <w:sz w:val="20"/>
                <w:szCs w:val="20"/>
              </w:rPr>
              <w:t>Fecha del movimiento (por defecto hoy)</w:t>
            </w:r>
          </w:p>
        </w:tc>
      </w:tr>
      <w:tr w:rsidR="00591A35" w14:paraId="4A8E81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646D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7354" w14:textId="77777777" w:rsidR="00591A35" w:rsidRDefault="00000000">
            <w:r>
              <w:rPr>
                <w:color w:val="333333"/>
                <w:sz w:val="20"/>
                <w:szCs w:val="20"/>
              </w:rPr>
              <w:t>TIMESTAMPTZ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2D2B" w14:textId="77777777" w:rsidR="00591A35" w:rsidRDefault="00000000">
            <w:r>
              <w:rPr>
                <w:color w:val="333333"/>
                <w:sz w:val="20"/>
                <w:szCs w:val="20"/>
              </w:rPr>
              <w:t>Fecha/hora de creación del registro</w:t>
            </w:r>
          </w:p>
        </w:tc>
      </w:tr>
      <w:tr w:rsidR="00591A35" w14:paraId="18097C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F131" w14:textId="77777777" w:rsidR="00591A35" w:rsidRDefault="00000000">
            <w:r>
              <w:rPr>
                <w:color w:val="333333"/>
                <w:sz w:val="20"/>
                <w:szCs w:val="20"/>
              </w:rPr>
              <w:t>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CCCE" w14:textId="77777777" w:rsidR="00591A35" w:rsidRDefault="00000000">
            <w:r>
              <w:rPr>
                <w:color w:val="333333"/>
                <w:sz w:val="20"/>
                <w:szCs w:val="20"/>
              </w:rPr>
              <w:t>TEXT (</w:t>
            </w:r>
            <w:proofErr w:type="spellStart"/>
            <w:r>
              <w:rPr>
                <w:color w:val="333333"/>
                <w:sz w:val="20"/>
                <w:szCs w:val="20"/>
              </w:rPr>
              <w:t>nullable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B2CF" w14:textId="77777777" w:rsidR="00591A35" w:rsidRDefault="00000000">
            <w:r>
              <w:rPr>
                <w:color w:val="333333"/>
                <w:sz w:val="20"/>
                <w:szCs w:val="20"/>
              </w:rPr>
              <w:t>Notas adicionales opcionales</w:t>
            </w:r>
          </w:p>
        </w:tc>
      </w:tr>
    </w:tbl>
    <w:p w14:paraId="3F0C4B20" w14:textId="77777777" w:rsidR="00591A35" w:rsidRDefault="00591A35">
      <w:pPr>
        <w:spacing w:after="150"/>
      </w:pPr>
    </w:p>
    <w:p w14:paraId="55AAEF54" w14:textId="77777777" w:rsidR="00591A35" w:rsidRDefault="00000000">
      <w:pPr>
        <w:pStyle w:val="Ttulo2"/>
      </w:pPr>
      <w:r>
        <w:t xml:space="preserve">5.2 Tabla: </w:t>
      </w:r>
      <w:proofErr w:type="spellStart"/>
      <w:r>
        <w:t>categories</w:t>
      </w:r>
      <w:proofErr w:type="spellEnd"/>
      <w:r>
        <w:t xml:space="preserve"> (Para Fase 2, se crea ahora)</w:t>
      </w:r>
    </w:p>
    <w:p w14:paraId="19AC4827" w14:textId="77777777" w:rsidR="00591A35" w:rsidRDefault="00000000">
      <w:pPr>
        <w:spacing w:before="80" w:after="80"/>
      </w:pPr>
      <w:r>
        <w:rPr>
          <w:color w:val="333333"/>
        </w:rPr>
        <w:t>Crear esta tabla desde el inicio evita migraciones costosas después.</w:t>
      </w:r>
    </w:p>
    <w:p w14:paraId="0158C375" w14:textId="77777777" w:rsidR="00591A35" w:rsidRDefault="00591A3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591A35" w14:paraId="216FAA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1753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B15C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CC12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91A35" w14:paraId="67735B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DF4A" w14:textId="77777777" w:rsidR="00591A35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F2FA" w14:textId="77777777" w:rsidR="00591A35" w:rsidRDefault="00000000">
            <w:r>
              <w:rPr>
                <w:color w:val="333333"/>
                <w:sz w:val="20"/>
                <w:szCs w:val="20"/>
              </w:rPr>
              <w:t>UUID (PK)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132C" w14:textId="77777777" w:rsidR="00591A35" w:rsidRDefault="00000000">
            <w:r>
              <w:rPr>
                <w:color w:val="333333"/>
                <w:sz w:val="20"/>
                <w:szCs w:val="20"/>
              </w:rPr>
              <w:t>Identificador único</w:t>
            </w:r>
          </w:p>
        </w:tc>
      </w:tr>
      <w:tr w:rsidR="00591A35" w14:paraId="1E37A3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642F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4E0B" w14:textId="77777777" w:rsidR="00591A35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D635" w14:textId="77777777" w:rsidR="00591A35" w:rsidRDefault="00000000">
            <w:r>
              <w:rPr>
                <w:color w:val="333333"/>
                <w:sz w:val="20"/>
                <w:szCs w:val="20"/>
              </w:rPr>
              <w:t>Dueño de la categoría</w:t>
            </w:r>
          </w:p>
        </w:tc>
      </w:tr>
      <w:tr w:rsidR="00591A35" w14:paraId="4DCBB2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816D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09AA" w14:textId="77777777" w:rsidR="00591A35" w:rsidRDefault="00000000">
            <w:r>
              <w:rPr>
                <w:color w:val="333333"/>
                <w:sz w:val="20"/>
                <w:szCs w:val="20"/>
              </w:rPr>
              <w:t>VARCHAR(100)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9B24" w14:textId="77777777" w:rsidR="00591A35" w:rsidRDefault="00000000">
            <w:r>
              <w:rPr>
                <w:color w:val="333333"/>
                <w:sz w:val="20"/>
                <w:szCs w:val="20"/>
              </w:rPr>
              <w:t>Nombre (</w:t>
            </w:r>
            <w:proofErr w:type="spellStart"/>
            <w:r>
              <w:rPr>
                <w:color w:val="333333"/>
                <w:sz w:val="20"/>
                <w:szCs w:val="20"/>
              </w:rPr>
              <w:t>ej</w:t>
            </w:r>
            <w:proofErr w:type="spellEnd"/>
            <w:r>
              <w:rPr>
                <w:color w:val="333333"/>
                <w:sz w:val="20"/>
                <w:szCs w:val="20"/>
              </w:rPr>
              <w:t>: 'Alimentación', 'Transporte')</w:t>
            </w:r>
          </w:p>
        </w:tc>
      </w:tr>
      <w:tr w:rsidR="00591A35" w14:paraId="083B79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624A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657C" w14:textId="77777777" w:rsidR="00591A35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0D28" w14:textId="77777777" w:rsidR="00591A35" w:rsidRDefault="00000000">
            <w:r>
              <w:rPr>
                <w:color w:val="333333"/>
                <w:sz w:val="20"/>
                <w:szCs w:val="20"/>
              </w:rPr>
              <w:t>'</w:t>
            </w:r>
            <w:proofErr w:type="spellStart"/>
            <w:r>
              <w:rPr>
                <w:color w:val="333333"/>
                <w:sz w:val="20"/>
                <w:szCs w:val="20"/>
              </w:rPr>
              <w:t>income</w:t>
            </w:r>
            <w:proofErr w:type="spellEnd"/>
            <w:r>
              <w:rPr>
                <w:color w:val="333333"/>
                <w:sz w:val="20"/>
                <w:szCs w:val="20"/>
              </w:rPr>
              <w:t>' o 'expense'</w:t>
            </w:r>
          </w:p>
        </w:tc>
      </w:tr>
      <w:tr w:rsidR="00591A35" w14:paraId="516C9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C470" w14:textId="77777777" w:rsidR="00591A35" w:rsidRDefault="00000000">
            <w:r>
              <w:rPr>
                <w:color w:val="333333"/>
                <w:sz w:val="20"/>
                <w:szCs w:val="20"/>
              </w:rPr>
              <w:t>color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E058" w14:textId="77777777" w:rsidR="00591A35" w:rsidRDefault="00000000">
            <w:r>
              <w:rPr>
                <w:color w:val="333333"/>
                <w:sz w:val="20"/>
                <w:szCs w:val="20"/>
              </w:rPr>
              <w:t>VARCHAR(7)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59ED" w14:textId="77777777" w:rsidR="00591A35" w:rsidRDefault="00000000">
            <w:r>
              <w:rPr>
                <w:color w:val="333333"/>
                <w:sz w:val="20"/>
                <w:szCs w:val="20"/>
              </w:rPr>
              <w:t xml:space="preserve">Color </w:t>
            </w:r>
            <w:proofErr w:type="spellStart"/>
            <w:r>
              <w:rPr>
                <w:color w:val="333333"/>
                <w:sz w:val="20"/>
                <w:szCs w:val="20"/>
              </w:rPr>
              <w:t>hex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la UI (</w:t>
            </w:r>
            <w:proofErr w:type="spellStart"/>
            <w:r>
              <w:rPr>
                <w:color w:val="333333"/>
                <w:sz w:val="20"/>
                <w:szCs w:val="20"/>
              </w:rPr>
              <w:t>ej</w:t>
            </w:r>
            <w:proofErr w:type="spellEnd"/>
            <w:r>
              <w:rPr>
                <w:color w:val="333333"/>
                <w:sz w:val="20"/>
                <w:szCs w:val="20"/>
              </w:rPr>
              <w:t>: '#FF5733')</w:t>
            </w:r>
          </w:p>
        </w:tc>
      </w:tr>
      <w:tr w:rsidR="00591A35" w14:paraId="1E3A85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C294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99A8" w14:textId="77777777" w:rsidR="00591A35" w:rsidRDefault="00000000">
            <w:r>
              <w:rPr>
                <w:color w:val="333333"/>
                <w:sz w:val="20"/>
                <w:szCs w:val="20"/>
              </w:rPr>
              <w:t>TIMESTAMPTZ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9F77" w14:textId="77777777" w:rsidR="00591A35" w:rsidRDefault="00000000">
            <w:r>
              <w:rPr>
                <w:color w:val="333333"/>
                <w:sz w:val="20"/>
                <w:szCs w:val="20"/>
              </w:rPr>
              <w:t>Fecha de creación</w:t>
            </w:r>
          </w:p>
        </w:tc>
      </w:tr>
    </w:tbl>
    <w:p w14:paraId="461F6CB7" w14:textId="77777777" w:rsidR="00591A35" w:rsidRDefault="00591A35">
      <w:pPr>
        <w:spacing w:after="200"/>
      </w:pPr>
    </w:p>
    <w:p w14:paraId="3E9A88B0" w14:textId="77777777" w:rsidR="00591A35" w:rsidRDefault="00000000">
      <w:pPr>
        <w:pStyle w:val="Ttulo2"/>
      </w:pPr>
      <w:r>
        <w:t>5.3 Seguridad: Row Level Security (RLS)</w:t>
      </w:r>
    </w:p>
    <w:p w14:paraId="497AAA78" w14:textId="77777777" w:rsidR="00591A35" w:rsidRDefault="00000000">
      <w:pPr>
        <w:spacing w:before="80" w:after="80"/>
      </w:pP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usa PostgreSQL RLS para garantizar que cada usuario solo vea y modifique sus propios datos. Se configuran las siguientes políticas:</w:t>
      </w:r>
    </w:p>
    <w:p w14:paraId="01EA91F8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SELECT: solo filas donde </w:t>
      </w:r>
      <w:proofErr w:type="spellStart"/>
      <w:r>
        <w:rPr>
          <w:color w:val="333333"/>
        </w:rPr>
        <w:t>user_id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auth.uid</w:t>
      </w:r>
      <w:proofErr w:type="spellEnd"/>
      <w:r>
        <w:rPr>
          <w:color w:val="333333"/>
        </w:rPr>
        <w:t>()</w:t>
      </w:r>
    </w:p>
    <w:p w14:paraId="1EEE7870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INSERT: solo permite insertar con </w:t>
      </w:r>
      <w:proofErr w:type="spellStart"/>
      <w:r>
        <w:rPr>
          <w:color w:val="333333"/>
        </w:rPr>
        <w:t>user_id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auth.uid</w:t>
      </w:r>
      <w:proofErr w:type="spellEnd"/>
      <w:r>
        <w:rPr>
          <w:color w:val="333333"/>
        </w:rPr>
        <w:t>()</w:t>
      </w:r>
    </w:p>
    <w:p w14:paraId="3D8F3403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UPDATE: solo filas propias</w:t>
      </w:r>
    </w:p>
    <w:p w14:paraId="39CB20F8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DELETE: solo filas propias</w:t>
      </w:r>
    </w:p>
    <w:p w14:paraId="40BCA7AE" w14:textId="77777777" w:rsidR="00591A35" w:rsidRDefault="00591A35">
      <w:pPr>
        <w:spacing w:after="200"/>
      </w:pPr>
    </w:p>
    <w:p w14:paraId="20799308" w14:textId="77777777" w:rsidR="00591A35" w:rsidRDefault="00000000">
      <w:pPr>
        <w:pStyle w:val="Ttulo1"/>
      </w:pPr>
      <w:r>
        <w:t>6. Componentes de la Interfaz</w:t>
      </w:r>
    </w:p>
    <w:p w14:paraId="730A650E" w14:textId="77777777" w:rsidR="00591A35" w:rsidRDefault="00000000">
      <w:pPr>
        <w:pStyle w:val="Ttulo2"/>
      </w:pPr>
      <w:r>
        <w:t xml:space="preserve">6.1 </w:t>
      </w:r>
      <w:proofErr w:type="spellStart"/>
      <w:r>
        <w:t>Dashboard</w:t>
      </w:r>
      <w:proofErr w:type="spellEnd"/>
      <w:r>
        <w:t xml:space="preserve"> (Página Principal)</w:t>
      </w:r>
    </w:p>
    <w:p w14:paraId="70D3D167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Tarjeta de Balance Total disponible (S/. XXX.XX) — destacado y grande</w:t>
      </w:r>
    </w:p>
    <w:p w14:paraId="09155E6C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Tarjeta de Total Ingresos del mes</w:t>
      </w:r>
    </w:p>
    <w:p w14:paraId="13D40E68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Tarjeta de Total Egresos del mes</w:t>
      </w:r>
    </w:p>
    <w:p w14:paraId="493975F6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Botones rápidos: '+ Ingreso' y '- Gasto'</w:t>
      </w:r>
    </w:p>
    <w:p w14:paraId="3C6F3177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Lista de últimas 10 transacciones</w:t>
      </w:r>
    </w:p>
    <w:p w14:paraId="10C96691" w14:textId="77777777" w:rsidR="00591A35" w:rsidRDefault="00591A35">
      <w:pPr>
        <w:spacing w:after="100"/>
      </w:pPr>
    </w:p>
    <w:p w14:paraId="19709555" w14:textId="77777777" w:rsidR="00591A35" w:rsidRDefault="00000000">
      <w:pPr>
        <w:pStyle w:val="Ttulo2"/>
      </w:pPr>
      <w:r>
        <w:t>6.2 Modal de Nueva Transacción</w:t>
      </w:r>
    </w:p>
    <w:p w14:paraId="0F1D8A64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Selector de tipo: Ingreso / Gasto</w:t>
      </w:r>
    </w:p>
    <w:p w14:paraId="7B52CDC1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Campo de monto en soles (con validación numérica)</w:t>
      </w:r>
    </w:p>
    <w:p w14:paraId="32AC647E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Campo de descripción (texto libre)</w:t>
      </w:r>
    </w:p>
    <w:p w14:paraId="1A980786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Selector de fecha (por defecto: hoy)</w:t>
      </w:r>
    </w:p>
    <w:p w14:paraId="556559AC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Campo de notas (opcional)</w:t>
      </w:r>
    </w:p>
    <w:p w14:paraId="2C2E0BF4" w14:textId="77777777" w:rsidR="00591A35" w:rsidRDefault="00591A35">
      <w:pPr>
        <w:spacing w:after="100"/>
      </w:pPr>
    </w:p>
    <w:p w14:paraId="7D8D5BC4" w14:textId="77777777" w:rsidR="00591A35" w:rsidRDefault="00000000">
      <w:pPr>
        <w:pStyle w:val="Ttulo2"/>
      </w:pPr>
      <w:r>
        <w:t>6.3 Historial</w:t>
      </w:r>
    </w:p>
    <w:p w14:paraId="33065D06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Tabla paginada de todos los movimientos</w:t>
      </w:r>
    </w:p>
    <w:p w14:paraId="162B7B89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Filtro por tipo (ingreso/gasto) y rango de fechas</w:t>
      </w:r>
    </w:p>
    <w:p w14:paraId="1D2EEDC5" w14:textId="77777777" w:rsidR="00591A3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Opción de eliminar movimiento (con confirmación)</w:t>
      </w:r>
    </w:p>
    <w:p w14:paraId="2C645E7B" w14:textId="77777777" w:rsidR="00591A35" w:rsidRDefault="00591A35">
      <w:pPr>
        <w:spacing w:after="200"/>
      </w:pPr>
    </w:p>
    <w:p w14:paraId="21896C34" w14:textId="77777777" w:rsidR="00591A35" w:rsidRDefault="00000000">
      <w:pPr>
        <w:pStyle w:val="Ttulo1"/>
      </w:pPr>
      <w:r>
        <w:t>7. Plan de Desarrollo por Fases</w:t>
      </w:r>
    </w:p>
    <w:p w14:paraId="3008C05D" w14:textId="77777777" w:rsidR="00591A35" w:rsidRDefault="00591A3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591A35" w14:paraId="377394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6F79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5DEE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5FA9" w14:textId="77777777" w:rsidR="00591A35" w:rsidRDefault="00000000">
            <w:r>
              <w:rPr>
                <w:b/>
                <w:bCs/>
                <w:color w:val="FFFFFF"/>
                <w:sz w:val="20"/>
                <w:szCs w:val="20"/>
              </w:rPr>
              <w:t>Estimado</w:t>
            </w:r>
          </w:p>
        </w:tc>
      </w:tr>
      <w:tr w:rsidR="00591A35" w14:paraId="4A7D19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6E8B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A7C9" w14:textId="77777777" w:rsidR="00591A35" w:rsidRDefault="00000000">
            <w:r>
              <w:rPr>
                <w:color w:val="333333"/>
                <w:sz w:val="20"/>
                <w:szCs w:val="20"/>
              </w:rPr>
              <w:t xml:space="preserve">Crear proyecto </w:t>
            </w:r>
            <w:proofErr w:type="spellStart"/>
            <w:r>
              <w:rPr>
                <w:color w:val="333333"/>
                <w:sz w:val="20"/>
                <w:szCs w:val="20"/>
              </w:rPr>
              <w:t>React+Vite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configurar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deploy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82F7" w14:textId="77777777" w:rsidR="00591A35" w:rsidRDefault="00000000">
            <w:r>
              <w:rPr>
                <w:color w:val="333333"/>
                <w:sz w:val="20"/>
                <w:szCs w:val="20"/>
              </w:rPr>
              <w:t>2-3 horas</w:t>
            </w:r>
          </w:p>
        </w:tc>
      </w:tr>
      <w:tr w:rsidR="00591A35" w14:paraId="4F447B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0A9C" w14:textId="77777777" w:rsidR="00591A35" w:rsidRDefault="00000000">
            <w:r>
              <w:rPr>
                <w:color w:val="333333"/>
                <w:sz w:val="20"/>
                <w:szCs w:val="20"/>
              </w:rPr>
              <w:t>Base de datos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5E1" w14:textId="77777777" w:rsidR="00591A35" w:rsidRDefault="00000000">
            <w:r>
              <w:rPr>
                <w:color w:val="333333"/>
                <w:sz w:val="20"/>
                <w:szCs w:val="20"/>
              </w:rPr>
              <w:t xml:space="preserve">Crear tablas en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configurar RLS, </w:t>
            </w:r>
            <w:proofErr w:type="spellStart"/>
            <w:r>
              <w:rPr>
                <w:color w:val="333333"/>
                <w:sz w:val="20"/>
                <w:szCs w:val="20"/>
              </w:rPr>
              <w:t>seed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categorías base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4652" w14:textId="77777777" w:rsidR="00591A35" w:rsidRDefault="00000000">
            <w:r>
              <w:rPr>
                <w:color w:val="333333"/>
                <w:sz w:val="20"/>
                <w:szCs w:val="20"/>
              </w:rPr>
              <w:t>1-2 horas</w:t>
            </w:r>
          </w:p>
        </w:tc>
      </w:tr>
      <w:tr w:rsidR="00591A35" w14:paraId="7B1152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44ED" w14:textId="77777777" w:rsidR="00591A35" w:rsidRDefault="00000000">
            <w:r>
              <w:rPr>
                <w:color w:val="333333"/>
                <w:sz w:val="20"/>
                <w:szCs w:val="20"/>
              </w:rPr>
              <w:t>Autenticación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F936" w14:textId="77777777" w:rsidR="00591A35" w:rsidRPr="00514162" w:rsidRDefault="00000000">
            <w:pPr>
              <w:rPr>
                <w:lang w:val="it-IT"/>
              </w:rPr>
            </w:pPr>
            <w:r w:rsidRPr="00514162">
              <w:rPr>
                <w:color w:val="333333"/>
                <w:sz w:val="20"/>
                <w:szCs w:val="20"/>
                <w:lang w:val="it-IT"/>
              </w:rPr>
              <w:t>Login/registro con Supabase Auth (email o magic link)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6089" w14:textId="77777777" w:rsidR="00591A35" w:rsidRDefault="00000000">
            <w:r>
              <w:rPr>
                <w:color w:val="333333"/>
                <w:sz w:val="20"/>
                <w:szCs w:val="20"/>
              </w:rPr>
              <w:t>1-2 horas</w:t>
            </w:r>
          </w:p>
        </w:tc>
      </w:tr>
      <w:tr w:rsidR="00591A35" w14:paraId="5599E9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B25F" w14:textId="77777777" w:rsidR="00591A35" w:rsidRDefault="00000000">
            <w:proofErr w:type="spellStart"/>
            <w:r>
              <w:rPr>
                <w:color w:val="333333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E405" w14:textId="77777777" w:rsidR="00591A35" w:rsidRDefault="00000000">
            <w:r>
              <w:rPr>
                <w:color w:val="333333"/>
                <w:sz w:val="20"/>
                <w:szCs w:val="20"/>
              </w:rPr>
              <w:t>Componente de balance, tarjetas de resumen, lista de movimientos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50CE" w14:textId="77777777" w:rsidR="00591A35" w:rsidRDefault="00000000">
            <w:r>
              <w:rPr>
                <w:color w:val="333333"/>
                <w:sz w:val="20"/>
                <w:szCs w:val="20"/>
              </w:rPr>
              <w:t>3-4 horas</w:t>
            </w:r>
          </w:p>
        </w:tc>
      </w:tr>
      <w:tr w:rsidR="00591A35" w14:paraId="613B8A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6DF4" w14:textId="77777777" w:rsidR="00591A35" w:rsidRDefault="00000000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E1B0" w14:textId="77777777" w:rsidR="00591A35" w:rsidRDefault="00000000">
            <w:r>
              <w:rPr>
                <w:color w:val="333333"/>
                <w:sz w:val="20"/>
                <w:szCs w:val="20"/>
              </w:rPr>
              <w:t>Modal para agregar ingreso/gasto, eliminar transacciones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F1AF" w14:textId="77777777" w:rsidR="00591A35" w:rsidRDefault="00000000">
            <w:r>
              <w:rPr>
                <w:color w:val="333333"/>
                <w:sz w:val="20"/>
                <w:szCs w:val="20"/>
              </w:rPr>
              <w:t>2-3 horas</w:t>
            </w:r>
          </w:p>
        </w:tc>
      </w:tr>
      <w:tr w:rsidR="00591A35" w14:paraId="3639C9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198E" w14:textId="77777777" w:rsidR="00591A35" w:rsidRDefault="00000000">
            <w:r>
              <w:rPr>
                <w:color w:val="333333"/>
                <w:sz w:val="20"/>
                <w:szCs w:val="20"/>
              </w:rPr>
              <w:t>Historial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37B2" w14:textId="77777777" w:rsidR="00591A35" w:rsidRDefault="00000000">
            <w:r>
              <w:rPr>
                <w:color w:val="333333"/>
                <w:sz w:val="20"/>
                <w:szCs w:val="20"/>
              </w:rPr>
              <w:t>Página de historial con filtros básicos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A312" w14:textId="77777777" w:rsidR="00591A35" w:rsidRDefault="00000000">
            <w:r>
              <w:rPr>
                <w:color w:val="333333"/>
                <w:sz w:val="20"/>
                <w:szCs w:val="20"/>
              </w:rPr>
              <w:t>2-3 horas</w:t>
            </w:r>
          </w:p>
        </w:tc>
      </w:tr>
      <w:tr w:rsidR="00591A35" w14:paraId="047F82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A70C" w14:textId="77777777" w:rsidR="00591A35" w:rsidRDefault="00000000">
            <w:r>
              <w:rPr>
                <w:color w:val="333333"/>
                <w:sz w:val="20"/>
                <w:szCs w:val="20"/>
              </w:rPr>
              <w:t>Pulido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4FD9" w14:textId="77777777" w:rsidR="00591A35" w:rsidRDefault="00000000">
            <w:r>
              <w:rPr>
                <w:color w:val="333333"/>
                <w:sz w:val="20"/>
                <w:szCs w:val="20"/>
              </w:rPr>
              <w:t>Diseño responsive, validaciones, manejo de errores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2587" w14:textId="77777777" w:rsidR="00591A35" w:rsidRDefault="00000000">
            <w:r>
              <w:rPr>
                <w:color w:val="333333"/>
                <w:sz w:val="20"/>
                <w:szCs w:val="20"/>
              </w:rPr>
              <w:t>2-3 horas</w:t>
            </w:r>
          </w:p>
        </w:tc>
      </w:tr>
      <w:tr w:rsidR="00591A35" w14:paraId="6F6CE3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05F3" w14:textId="77777777" w:rsidR="00591A35" w:rsidRDefault="00000000">
            <w:r>
              <w:rPr>
                <w:color w:val="333333"/>
                <w:sz w:val="20"/>
                <w:szCs w:val="20"/>
              </w:rPr>
              <w:t>Total MVP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F9B2" w14:textId="77777777" w:rsidR="00591A35" w:rsidRDefault="00591A35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E0E6" w14:textId="77777777" w:rsidR="00591A35" w:rsidRDefault="00000000">
            <w:r>
              <w:rPr>
                <w:color w:val="333333"/>
                <w:sz w:val="20"/>
                <w:szCs w:val="20"/>
              </w:rPr>
              <w:t>~15-20 horas de desarrollo</w:t>
            </w:r>
          </w:p>
        </w:tc>
      </w:tr>
    </w:tbl>
    <w:p w14:paraId="3F5E6B0D" w14:textId="77777777" w:rsidR="00591A35" w:rsidRDefault="00591A35">
      <w:pPr>
        <w:spacing w:after="200"/>
      </w:pPr>
    </w:p>
    <w:p w14:paraId="243D9516" w14:textId="77777777" w:rsidR="00591A35" w:rsidRDefault="00000000">
      <w:pPr>
        <w:pStyle w:val="Ttulo1"/>
      </w:pPr>
      <w:r>
        <w:lastRenderedPageBreak/>
        <w:t xml:space="preserve">8. </w:t>
      </w:r>
      <w:proofErr w:type="spellStart"/>
      <w:r>
        <w:t>Prompt</w:t>
      </w:r>
      <w:proofErr w:type="spellEnd"/>
      <w:r>
        <w:t xml:space="preserve"> para Iniciar el Desarrollo con Claude</w:t>
      </w:r>
    </w:p>
    <w:p w14:paraId="698D2BC8" w14:textId="77777777" w:rsidR="00591A35" w:rsidRDefault="00000000">
      <w:pPr>
        <w:spacing w:before="80" w:after="80"/>
      </w:pPr>
      <w:r>
        <w:rPr>
          <w:color w:val="333333"/>
        </w:rPr>
        <w:t xml:space="preserve">Copia y pega este </w:t>
      </w:r>
      <w:proofErr w:type="spellStart"/>
      <w:r>
        <w:rPr>
          <w:color w:val="333333"/>
        </w:rPr>
        <w:t>prompt</w:t>
      </w:r>
      <w:proofErr w:type="spellEnd"/>
      <w:r>
        <w:rPr>
          <w:color w:val="333333"/>
        </w:rPr>
        <w:t xml:space="preserve"> completo al inicio de una nueva conversación con Claude para obtener el mejor resultado:</w:t>
      </w:r>
    </w:p>
    <w:p w14:paraId="67D579BC" w14:textId="77777777" w:rsidR="00591A35" w:rsidRDefault="00591A35">
      <w:pPr>
        <w:spacing w:after="150"/>
      </w:pPr>
    </w:p>
    <w:p w14:paraId="03AC1896" w14:textId="274CA988" w:rsidR="00591A35" w:rsidRDefault="00000000">
      <w:pPr>
        <w:pBdr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</w:pBdr>
        <w:shd w:val="clear" w:color="auto" w:fill="F0F6FF"/>
        <w:spacing w:before="150" w:after="150"/>
        <w:ind w:left="200" w:right="200"/>
      </w:pPr>
      <w:r>
        <w:rPr>
          <w:b/>
          <w:bCs/>
          <w:color w:val="2E75B6"/>
          <w:sz w:val="18"/>
          <w:szCs w:val="18"/>
        </w:rPr>
        <w:br/>
        <w:t>--- INICIO DEL PROMPT ---</w:t>
      </w:r>
      <w:r>
        <w:br/>
      </w:r>
      <w:r>
        <w:rPr>
          <w:sz w:val="20"/>
          <w:szCs w:val="20"/>
        </w:rPr>
        <w:br/>
        <w:t xml:space="preserve">Voy a construir un sistema contable personal con el siguiente </w:t>
      </w:r>
      <w:proofErr w:type="spellStart"/>
      <w:r>
        <w:rPr>
          <w:sz w:val="20"/>
          <w:szCs w:val="20"/>
        </w:rPr>
        <w:t>stack</w:t>
      </w:r>
      <w:proofErr w:type="spellEnd"/>
      <w:r>
        <w:rPr>
          <w:sz w:val="20"/>
          <w:szCs w:val="20"/>
        </w:rPr>
        <w:t>:</w:t>
      </w:r>
      <w:r>
        <w:rPr>
          <w:sz w:val="20"/>
          <w:szCs w:val="20"/>
        </w:rPr>
        <w:br/>
        <w:t xml:space="preserve">-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 + Vite + </w:t>
      </w:r>
      <w:proofErr w:type="spellStart"/>
      <w:r>
        <w:rPr>
          <w:sz w:val="20"/>
          <w:szCs w:val="20"/>
        </w:rPr>
        <w:t>TypeScript</w:t>
      </w:r>
      <w:proofErr w:type="spellEnd"/>
      <w:r>
        <w:rPr>
          <w:sz w:val="20"/>
          <w:szCs w:val="20"/>
        </w:rPr>
        <w:br/>
        <w:t xml:space="preserve">- UI: </w:t>
      </w:r>
      <w:proofErr w:type="spellStart"/>
      <w:r>
        <w:rPr>
          <w:sz w:val="20"/>
          <w:szCs w:val="20"/>
        </w:rPr>
        <w:t>Tailwind</w:t>
      </w:r>
      <w:proofErr w:type="spellEnd"/>
      <w:r>
        <w:rPr>
          <w:sz w:val="20"/>
          <w:szCs w:val="20"/>
        </w:rPr>
        <w:t xml:space="preserve"> CSS + </w:t>
      </w:r>
      <w:proofErr w:type="spellStart"/>
      <w:r>
        <w:rPr>
          <w:sz w:val="20"/>
          <w:szCs w:val="20"/>
        </w:rPr>
        <w:t>shadcn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ui</w:t>
      </w:r>
      <w:proofErr w:type="spellEnd"/>
      <w:r>
        <w:rPr>
          <w:sz w:val="20"/>
          <w:szCs w:val="20"/>
        </w:rPr>
        <w:br/>
        <w:t xml:space="preserve">-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/DB: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(PostgreSQL + Auth + RLS)</w:t>
      </w:r>
      <w:r>
        <w:rPr>
          <w:sz w:val="20"/>
          <w:szCs w:val="20"/>
        </w:rPr>
        <w:br/>
        <w:t xml:space="preserve">- </w:t>
      </w:r>
      <w:proofErr w:type="spellStart"/>
      <w:r>
        <w:rPr>
          <w:sz w:val="20"/>
          <w:szCs w:val="20"/>
        </w:rPr>
        <w:t>Deploy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Vercel</w:t>
      </w:r>
      <w:proofErr w:type="spellEnd"/>
      <w:r>
        <w:br/>
      </w:r>
      <w:r>
        <w:rPr>
          <w:b/>
          <w:bCs/>
          <w:sz w:val="20"/>
          <w:szCs w:val="20"/>
        </w:rPr>
        <w:br/>
        <w:t>CONTEXTO DEL SISTEMA:</w:t>
      </w:r>
      <w:r>
        <w:rPr>
          <w:sz w:val="20"/>
          <w:szCs w:val="20"/>
        </w:rPr>
        <w:br/>
        <w:t>Sistema de control financiero personal. El usuario registra ingresos y gastos diarios en soles peruanos (PEN). El sistema debe mostrar el balance disponible en tiempo real, un historial de movimientos, y estar preparado para escalar con categorías, reportes y metas de ahorro.</w:t>
      </w:r>
      <w:r>
        <w:br/>
      </w:r>
      <w:r>
        <w:rPr>
          <w:b/>
          <w:bCs/>
          <w:sz w:val="20"/>
          <w:szCs w:val="20"/>
        </w:rPr>
        <w:br/>
        <w:t xml:space="preserve">BASE DE DATOS (ya diseñada, implementar en </w:t>
      </w:r>
      <w:proofErr w:type="spellStart"/>
      <w:r>
        <w:rPr>
          <w:b/>
          <w:bCs/>
          <w:sz w:val="20"/>
          <w:szCs w:val="20"/>
        </w:rPr>
        <w:t>Supabase</w:t>
      </w:r>
      <w:proofErr w:type="spellEnd"/>
      <w:r>
        <w:rPr>
          <w:b/>
          <w:bCs/>
          <w:sz w:val="20"/>
          <w:szCs w:val="20"/>
        </w:rPr>
        <w:t>):</w:t>
      </w:r>
      <w:r>
        <w:rPr>
          <w:sz w:val="20"/>
          <w:szCs w:val="20"/>
        </w:rPr>
        <w:br/>
        <w:t>Tabla '</w:t>
      </w:r>
      <w:proofErr w:type="spellStart"/>
      <w:r>
        <w:rPr>
          <w:sz w:val="20"/>
          <w:szCs w:val="20"/>
        </w:rPr>
        <w:t>transactions</w:t>
      </w:r>
      <w:proofErr w:type="spellEnd"/>
      <w:r>
        <w:rPr>
          <w:sz w:val="20"/>
          <w:szCs w:val="20"/>
        </w:rPr>
        <w:t xml:space="preserve">': id (UUID PK),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 (UUID FK), </w:t>
      </w:r>
      <w:proofErr w:type="spellStart"/>
      <w:r>
        <w:rPr>
          <w:sz w:val="20"/>
          <w:szCs w:val="20"/>
        </w:rPr>
        <w:t>type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income|expense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amount</w:t>
      </w:r>
      <w:proofErr w:type="spellEnd"/>
      <w:r>
        <w:rPr>
          <w:sz w:val="20"/>
          <w:szCs w:val="20"/>
        </w:rPr>
        <w:t xml:space="preserve"> (DECIMAL 10,2), </w:t>
      </w:r>
      <w:proofErr w:type="spellStart"/>
      <w:r>
        <w:rPr>
          <w:sz w:val="20"/>
          <w:szCs w:val="20"/>
        </w:rPr>
        <w:t>description</w:t>
      </w:r>
      <w:proofErr w:type="spellEnd"/>
      <w:r>
        <w:rPr>
          <w:sz w:val="20"/>
          <w:szCs w:val="20"/>
        </w:rPr>
        <w:t xml:space="preserve"> (TEXT), </w:t>
      </w:r>
      <w:proofErr w:type="spellStart"/>
      <w:r>
        <w:rPr>
          <w:sz w:val="20"/>
          <w:szCs w:val="20"/>
        </w:rPr>
        <w:t>category_id</w:t>
      </w:r>
      <w:proofErr w:type="spellEnd"/>
      <w:r>
        <w:rPr>
          <w:sz w:val="20"/>
          <w:szCs w:val="20"/>
        </w:rPr>
        <w:t xml:space="preserve"> (UUID </w:t>
      </w:r>
      <w:proofErr w:type="spellStart"/>
      <w:r>
        <w:rPr>
          <w:sz w:val="20"/>
          <w:szCs w:val="20"/>
        </w:rPr>
        <w:t>nullable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transaction_date</w:t>
      </w:r>
      <w:proofErr w:type="spellEnd"/>
      <w:r>
        <w:rPr>
          <w:sz w:val="20"/>
          <w:szCs w:val="20"/>
        </w:rPr>
        <w:t xml:space="preserve"> (DATE), </w:t>
      </w: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 xml:space="preserve"> (TIMESTAMPTZ), notes (TEXT </w:t>
      </w:r>
      <w:proofErr w:type="spellStart"/>
      <w:r>
        <w:rPr>
          <w:sz w:val="20"/>
          <w:szCs w:val="20"/>
        </w:rPr>
        <w:t>nullable</w:t>
      </w:r>
      <w:proofErr w:type="spellEnd"/>
      <w:r>
        <w:rPr>
          <w:sz w:val="20"/>
          <w:szCs w:val="20"/>
        </w:rPr>
        <w:t>).</w:t>
      </w:r>
      <w:r>
        <w:rPr>
          <w:sz w:val="20"/>
          <w:szCs w:val="20"/>
        </w:rPr>
        <w:br/>
        <w:t>Tabla '</w:t>
      </w:r>
      <w:proofErr w:type="spellStart"/>
      <w:r>
        <w:rPr>
          <w:sz w:val="20"/>
          <w:szCs w:val="20"/>
        </w:rPr>
        <w:t>categories</w:t>
      </w:r>
      <w:proofErr w:type="spellEnd"/>
      <w:r>
        <w:rPr>
          <w:sz w:val="20"/>
          <w:szCs w:val="20"/>
        </w:rPr>
        <w:t xml:space="preserve">': id (UUID PK),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 (UUID FK), </w:t>
      </w:r>
      <w:proofErr w:type="spellStart"/>
      <w:r>
        <w:rPr>
          <w:sz w:val="20"/>
          <w:szCs w:val="20"/>
        </w:rPr>
        <w:t>name</w:t>
      </w:r>
      <w:proofErr w:type="spellEnd"/>
      <w:r>
        <w:rPr>
          <w:sz w:val="20"/>
          <w:szCs w:val="20"/>
        </w:rPr>
        <w:t xml:space="preserve"> (VARCHAR 100), </w:t>
      </w:r>
      <w:proofErr w:type="spellStart"/>
      <w:r>
        <w:rPr>
          <w:sz w:val="20"/>
          <w:szCs w:val="20"/>
        </w:rPr>
        <w:t>type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income|expense</w:t>
      </w:r>
      <w:proofErr w:type="spellEnd"/>
      <w:r>
        <w:rPr>
          <w:sz w:val="20"/>
          <w:szCs w:val="20"/>
        </w:rPr>
        <w:t xml:space="preserve">), color (VARCHAR 7), </w:t>
      </w: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 xml:space="preserve"> (TIMESTAMPTZ).</w:t>
      </w:r>
      <w:r>
        <w:rPr>
          <w:sz w:val="20"/>
          <w:szCs w:val="20"/>
        </w:rPr>
        <w:br/>
        <w:t>Aplicar RLS en ambas tablas para que cada usuario solo vea sus propios datos.</w:t>
      </w:r>
      <w:r>
        <w:br/>
      </w:r>
      <w:r>
        <w:rPr>
          <w:b/>
          <w:bCs/>
          <w:sz w:val="20"/>
          <w:szCs w:val="20"/>
        </w:rPr>
        <w:br/>
        <w:t>TAREA ACTUAL:</w:t>
      </w:r>
      <w:r>
        <w:rPr>
          <w:color w:val="CC5500"/>
          <w:sz w:val="20"/>
          <w:szCs w:val="20"/>
        </w:rPr>
        <w:br/>
      </w:r>
      <w:r w:rsidR="00514162">
        <w:rPr>
          <w:color w:val="CC5500"/>
          <w:sz w:val="20"/>
          <w:szCs w:val="20"/>
        </w:rPr>
        <w:t xml:space="preserve">1. Hay que empezar con la configuración de GIT, GITHUB, SUPERBASE, VERCEL. Esto debe de estar bien configurado para que después de solo usar los comandos de </w:t>
      </w:r>
      <w:proofErr w:type="spellStart"/>
      <w:r w:rsidR="00514162">
        <w:rPr>
          <w:color w:val="CC5500"/>
          <w:sz w:val="20"/>
          <w:szCs w:val="20"/>
        </w:rPr>
        <w:t>git</w:t>
      </w:r>
      <w:proofErr w:type="spellEnd"/>
      <w:r w:rsidR="00514162">
        <w:rPr>
          <w:color w:val="CC5500"/>
          <w:sz w:val="20"/>
          <w:szCs w:val="20"/>
        </w:rPr>
        <w:t xml:space="preserve"> se actualice en GITHUB y VERCEL </w:t>
      </w:r>
      <w:proofErr w:type="spellStart"/>
      <w:r w:rsidR="00514162">
        <w:rPr>
          <w:color w:val="CC5500"/>
          <w:sz w:val="20"/>
          <w:szCs w:val="20"/>
        </w:rPr>
        <w:t>Actomaticamente</w:t>
      </w:r>
      <w:proofErr w:type="spellEnd"/>
      <w:r w:rsidR="00514162">
        <w:rPr>
          <w:color w:val="CC5500"/>
          <w:sz w:val="20"/>
          <w:szCs w:val="20"/>
        </w:rPr>
        <w:t xml:space="preserve">. </w:t>
      </w:r>
      <w:r>
        <w:br/>
      </w:r>
      <w:r>
        <w:rPr>
          <w:b/>
          <w:bCs/>
          <w:sz w:val="20"/>
          <w:szCs w:val="20"/>
        </w:rPr>
        <w:br/>
        <w:t>REGLAS:</w:t>
      </w:r>
      <w:r>
        <w:rPr>
          <w:sz w:val="20"/>
          <w:szCs w:val="20"/>
        </w:rPr>
        <w:br/>
        <w:t>- Código limpio y comentado en español</w:t>
      </w:r>
      <w:r>
        <w:rPr>
          <w:sz w:val="20"/>
          <w:szCs w:val="20"/>
        </w:rPr>
        <w:br/>
        <w:t xml:space="preserve">- Usar </w:t>
      </w:r>
      <w:proofErr w:type="spellStart"/>
      <w:r>
        <w:rPr>
          <w:sz w:val="20"/>
          <w:szCs w:val="20"/>
        </w:rPr>
        <w:t>TypeScript</w:t>
      </w:r>
      <w:proofErr w:type="spellEnd"/>
      <w:r>
        <w:rPr>
          <w:sz w:val="20"/>
          <w:szCs w:val="20"/>
        </w:rPr>
        <w:t xml:space="preserve"> estricto con interfaces definidas</w:t>
      </w:r>
      <w:r>
        <w:rPr>
          <w:sz w:val="20"/>
          <w:szCs w:val="20"/>
        </w:rPr>
        <w:br/>
        <w:t>- Componentes reutilizables y bien separados</w:t>
      </w:r>
      <w:r>
        <w:rPr>
          <w:sz w:val="20"/>
          <w:szCs w:val="20"/>
        </w:rPr>
        <w:br/>
        <w:t xml:space="preserve">- Manejo de errores en todas las llamadas a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br/>
        <w:t>- Diseño responsive (</w:t>
      </w:r>
      <w:proofErr w:type="spellStart"/>
      <w:r>
        <w:rPr>
          <w:sz w:val="20"/>
          <w:szCs w:val="20"/>
        </w:rPr>
        <w:t>mobile-first</w:t>
      </w:r>
      <w:proofErr w:type="spellEnd"/>
      <w:r>
        <w:rPr>
          <w:sz w:val="20"/>
          <w:szCs w:val="20"/>
        </w:rPr>
        <w:t>)</w:t>
      </w:r>
      <w:r>
        <w:rPr>
          <w:b/>
          <w:bCs/>
          <w:color w:val="2E75B6"/>
          <w:sz w:val="18"/>
          <w:szCs w:val="18"/>
        </w:rPr>
        <w:br/>
        <w:t>--- FIN DEL PROMPT ---</w:t>
      </w:r>
    </w:p>
    <w:p w14:paraId="7C37EC8F" w14:textId="77777777" w:rsidR="00591A35" w:rsidRDefault="00591A35">
      <w:pPr>
        <w:spacing w:after="300"/>
      </w:pPr>
    </w:p>
    <w:p w14:paraId="087B2163" w14:textId="77777777" w:rsidR="00591A35" w:rsidRDefault="00591A35">
      <w:pPr>
        <w:pBdr>
          <w:top w:val="single" w:sz="4" w:space="1" w:color="2E75B6"/>
        </w:pBdr>
        <w:spacing w:before="400"/>
      </w:pPr>
    </w:p>
    <w:p w14:paraId="76BC9B1E" w14:textId="77777777" w:rsidR="00591A35" w:rsidRDefault="00000000">
      <w:pPr>
        <w:jc w:val="center"/>
      </w:pPr>
      <w:r>
        <w:rPr>
          <w:color w:val="888888"/>
          <w:sz w:val="18"/>
          <w:szCs w:val="18"/>
        </w:rPr>
        <w:t>Sistema Contable Personal  |  Arquitectura v1.0  |  Febrero 2026</w:t>
      </w:r>
    </w:p>
    <w:sectPr w:rsidR="00591A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09F0"/>
    <w:multiLevelType w:val="hybridMultilevel"/>
    <w:tmpl w:val="B4D83D66"/>
    <w:lvl w:ilvl="0" w:tplc="F6522D96">
      <w:start w:val="1"/>
      <w:numFmt w:val="bullet"/>
      <w:lvlText w:val="•"/>
      <w:lvlJc w:val="left"/>
      <w:pPr>
        <w:ind w:left="720" w:hanging="360"/>
      </w:pPr>
    </w:lvl>
    <w:lvl w:ilvl="1" w:tplc="5EE4C588">
      <w:numFmt w:val="decimal"/>
      <w:lvlText w:val=""/>
      <w:lvlJc w:val="left"/>
    </w:lvl>
    <w:lvl w:ilvl="2" w:tplc="8B4A218A">
      <w:numFmt w:val="decimal"/>
      <w:lvlText w:val=""/>
      <w:lvlJc w:val="left"/>
    </w:lvl>
    <w:lvl w:ilvl="3" w:tplc="0406A9A2">
      <w:numFmt w:val="decimal"/>
      <w:lvlText w:val=""/>
      <w:lvlJc w:val="left"/>
    </w:lvl>
    <w:lvl w:ilvl="4" w:tplc="3CE446D0">
      <w:numFmt w:val="decimal"/>
      <w:lvlText w:val=""/>
      <w:lvlJc w:val="left"/>
    </w:lvl>
    <w:lvl w:ilvl="5" w:tplc="E586C0B6">
      <w:numFmt w:val="decimal"/>
      <w:lvlText w:val=""/>
      <w:lvlJc w:val="left"/>
    </w:lvl>
    <w:lvl w:ilvl="6" w:tplc="A3F47666">
      <w:numFmt w:val="decimal"/>
      <w:lvlText w:val=""/>
      <w:lvlJc w:val="left"/>
    </w:lvl>
    <w:lvl w:ilvl="7" w:tplc="C73CBE8E">
      <w:numFmt w:val="decimal"/>
      <w:lvlText w:val=""/>
      <w:lvlJc w:val="left"/>
    </w:lvl>
    <w:lvl w:ilvl="8" w:tplc="FFB088B6">
      <w:numFmt w:val="decimal"/>
      <w:lvlText w:val=""/>
      <w:lvlJc w:val="left"/>
    </w:lvl>
  </w:abstractNum>
  <w:abstractNum w:abstractNumId="1" w15:restartNumberingAfterBreak="0">
    <w:nsid w:val="4A0A1C35"/>
    <w:multiLevelType w:val="hybridMultilevel"/>
    <w:tmpl w:val="91FCE1E4"/>
    <w:lvl w:ilvl="0" w:tplc="98627E6A">
      <w:start w:val="1"/>
      <w:numFmt w:val="bullet"/>
      <w:lvlText w:val="●"/>
      <w:lvlJc w:val="left"/>
      <w:pPr>
        <w:ind w:left="720" w:hanging="360"/>
      </w:pPr>
    </w:lvl>
    <w:lvl w:ilvl="1" w:tplc="267CF15C">
      <w:start w:val="1"/>
      <w:numFmt w:val="bullet"/>
      <w:lvlText w:val="○"/>
      <w:lvlJc w:val="left"/>
      <w:pPr>
        <w:ind w:left="1440" w:hanging="360"/>
      </w:pPr>
    </w:lvl>
    <w:lvl w:ilvl="2" w:tplc="F3D247EE">
      <w:start w:val="1"/>
      <w:numFmt w:val="bullet"/>
      <w:lvlText w:val="■"/>
      <w:lvlJc w:val="left"/>
      <w:pPr>
        <w:ind w:left="2160" w:hanging="360"/>
      </w:pPr>
    </w:lvl>
    <w:lvl w:ilvl="3" w:tplc="0D1C5CFA">
      <w:start w:val="1"/>
      <w:numFmt w:val="bullet"/>
      <w:lvlText w:val="●"/>
      <w:lvlJc w:val="left"/>
      <w:pPr>
        <w:ind w:left="2880" w:hanging="360"/>
      </w:pPr>
    </w:lvl>
    <w:lvl w:ilvl="4" w:tplc="3EB03584">
      <w:start w:val="1"/>
      <w:numFmt w:val="bullet"/>
      <w:lvlText w:val="○"/>
      <w:lvlJc w:val="left"/>
      <w:pPr>
        <w:ind w:left="3600" w:hanging="360"/>
      </w:pPr>
    </w:lvl>
    <w:lvl w:ilvl="5" w:tplc="583EC18A">
      <w:start w:val="1"/>
      <w:numFmt w:val="bullet"/>
      <w:lvlText w:val="■"/>
      <w:lvlJc w:val="left"/>
      <w:pPr>
        <w:ind w:left="4320" w:hanging="360"/>
      </w:pPr>
    </w:lvl>
    <w:lvl w:ilvl="6" w:tplc="437E97C4">
      <w:start w:val="1"/>
      <w:numFmt w:val="bullet"/>
      <w:lvlText w:val="●"/>
      <w:lvlJc w:val="left"/>
      <w:pPr>
        <w:ind w:left="5040" w:hanging="360"/>
      </w:pPr>
    </w:lvl>
    <w:lvl w:ilvl="7" w:tplc="ABE29604">
      <w:start w:val="1"/>
      <w:numFmt w:val="bullet"/>
      <w:lvlText w:val="●"/>
      <w:lvlJc w:val="left"/>
      <w:pPr>
        <w:ind w:left="5760" w:hanging="360"/>
      </w:pPr>
    </w:lvl>
    <w:lvl w:ilvl="8" w:tplc="9668A6B8">
      <w:start w:val="1"/>
      <w:numFmt w:val="bullet"/>
      <w:lvlText w:val="●"/>
      <w:lvlJc w:val="left"/>
      <w:pPr>
        <w:ind w:left="6480" w:hanging="360"/>
      </w:pPr>
    </w:lvl>
  </w:abstractNum>
  <w:num w:numId="1" w16cid:durableId="1307465951">
    <w:abstractNumId w:val="1"/>
    <w:lvlOverride w:ilvl="0">
      <w:startOverride w:val="1"/>
    </w:lvlOverride>
  </w:num>
  <w:num w:numId="2" w16cid:durableId="269508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35"/>
    <w:rsid w:val="00514162"/>
    <w:rsid w:val="00591A35"/>
    <w:rsid w:val="009A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EA8D94"/>
  <w15:docId w15:val="{461D0514-746D-4FE8-9ECF-0B939A7E7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1009</Words>
  <Characters>5918</Characters>
  <Application>Microsoft Office Word</Application>
  <DocSecurity>0</DocSecurity>
  <Lines>269</Lines>
  <Paragraphs>216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ELMERSON ESWIN VALENCIA SULLON</cp:lastModifiedBy>
  <cp:revision>2</cp:revision>
  <dcterms:created xsi:type="dcterms:W3CDTF">2026-02-23T15:00:00Z</dcterms:created>
  <dcterms:modified xsi:type="dcterms:W3CDTF">2026-02-23T15:23:00Z</dcterms:modified>
</cp:coreProperties>
</file>