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pStyle w:val="Heading2"/>
        <w:jc w:val="center"/>
        <w:spacing w:lineRule="exact"/>
      </w:pPr>
      <w:r>
        <w:rPr/>
        <w:t xml:space="preserve"> Intereses Legales</w:t>
      </w:r>
    </w:p>
    <w:p>
      <w:pPr>
        <w:spacing w:lineRule="exact"/>
      </w:pPr>
      <w:r>
        <w:rPr/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2160"/>
        <w:gridCol w:w="2160"/>
        <w:gridCol w:w="2160"/>
        <w:gridCol w:w="216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Fecha de Inicio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Fecha de Fin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Intereses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Tipo de Interés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29/7/2019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31/12/2019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1457.65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1/1/2020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3410.52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1/1/2021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31/12/2021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3326.43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</w:t>
            </w:r>
          </w:p>
        </w:tc>
      </w:tr>
    </w:tbl>
    <w:p>
      <w:pPr>
        <w:spacing w:lineRule="exact"/>
      </w:pPr>
      <w:r>
        <w:rPr/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2880"/>
        <w:gridCol w:w="2880"/>
        <w:gridCol w:w="288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Cantidad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Intereses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Cantidad Total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113684.1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8194.60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121878.70</w:t>
            </w:r>
          </w:p>
        </w:tc>
      </w:tr>
    </w:tbl>
    <w:p>
      <w:pPr>
        <w:spacing w:lineRule="exact"/>
      </w:pPr>
      <w:r>
        <w:rPr/>
      </w:r>
    </w:p>
    <w:p>
      <w:r>
        <w:br w:type="page"/>
      </w:r>
    </w:p>
    <w:p>
      <w:pPr>
        <w:pStyle w:val="Heading2"/>
        <w:jc w:val="center"/>
        <w:spacing w:lineRule="exact"/>
      </w:pPr>
      <w:r>
        <w:rPr/>
        <w:t xml:space="preserve"> Mora Procesal</w:t>
      </w:r>
    </w:p>
    <w:p>
      <w:pPr>
        <w:spacing w:lineRule="exact"/>
      </w:pPr>
      <w:r>
        <w:rPr/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2160"/>
        <w:gridCol w:w="2160"/>
        <w:gridCol w:w="2160"/>
        <w:gridCol w:w="216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Fecha de Inicio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Fecha de Fin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Intereses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Tipo de Interés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23/12/2021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31/12/2021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140.16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1/1/2022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11/4/2022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1572.89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5</w:t>
            </w:r>
          </w:p>
        </w:tc>
      </w:tr>
    </w:tbl>
    <w:p>
      <w:pPr>
        <w:spacing w:lineRule="exact"/>
      </w:pPr>
      <w:r>
        <w:rPr/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2880"/>
        <w:gridCol w:w="2880"/>
        <w:gridCol w:w="288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Cantidad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Intereses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Cantidad Total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113684.1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1713.05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115397.15</w:t>
            </w:r>
          </w:p>
        </w:tc>
      </w:tr>
    </w:tbl>
    <w:p>
      <w:pPr>
        <w:spacing w:lineRule="exact"/>
      </w:pPr>
      <w:r>
        <w:rPr/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2022-04-08T07:53:26.543Z</dcterms:created>
  <dcterms:modified xsi:type="dcterms:W3CDTF">2022-04-08T07:53:26.543Z</dcterms:modified>
</cp:coreProperties>
</file>