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0"/>
          <w:szCs w:val="40"/>
        </w:rPr>
        <w:t xml:space="preserve">Encryption Module Deep Dive</w:t>
      </w:r>
    </w:p>
    <w:p>
      <w:pPr>
        <w:spacing w:after="400"/>
        <w:jc w:val="center"/>
      </w:pPr>
      <w:r>
        <w:rPr>
          <w:rFonts w:ascii="Calibri" w:cs="Calibri" w:eastAsia="Calibri" w:hAnsi="Calibri"/>
          <w:i/>
          <w:iCs/>
          <w:color w:val="555555"/>
          <w:sz w:val="24"/>
          <w:szCs w:val="24"/>
        </w:rPr>
        <w:t xml:space="preserve">encryption.js — concepts first, then every line</w:t>
      </w:r>
    </w:p>
    <w:p>
      <w:pPr>
        <w:pStyle w:val="Heading1"/>
        <w:spacing w:after="200" w:before="500"/>
      </w:pPr>
      <w:r>
        <w:t xml:space="preserve">How to Read This Document</w:t>
      </w:r>
    </w:p>
    <w:p>
      <w:pPr>
        <w:spacing w:after="200" w:line="300"/>
      </w:pPr>
      <w:r>
        <w:rPr>
          <w:rFonts w:ascii="Calibri" w:cs="Calibri" w:eastAsia="Calibri" w:hAnsi="Calibri"/>
          <w:sz w:val="22"/>
          <w:szCs w:val="22"/>
        </w:rPr>
        <w:t xml:space="preserve">This is the hardest part of the system to understand, so this document takes it slowly. Part 1 builds up every cryptographic concept one at a time, using physical-world analogies, before showing a single line of code. Part 2 then walks through encryption.js itself, function by function — by that point, the code should read as "oh, that's just the mailbox thing" rather than a wall of unfamiliar function names. Part 3 traces the three real flows (issuing, granting, verifying) end to end, showing exactly which function gets called when. Part 4 is defense-style questions.</w:t>
      </w:r>
    </w:p>
    <w:p>
      <w:pPr>
        <w:spacing w:after="200" w:line="300"/>
      </w:pPr>
      <w:r>
        <w:rPr>
          <w:rFonts w:ascii="Calibri" w:cs="Calibri" w:eastAsia="Calibri" w:hAnsi="Calibri"/>
          <w:sz w:val="22"/>
          <w:szCs w:val="22"/>
        </w:rPr>
        <w:t xml:space="preserve">Read Part 1 fully before jumping to code, even if it feels slow — the code will not make sense without it.</w:t>
      </w:r>
    </w:p>
    <w:p>
      <w:pPr>
        <w:pStyle w:val="Heading1"/>
        <w:spacing w:after="200" w:before="500"/>
      </w:pPr>
      <w:r>
        <w:t xml:space="preserve">Part 1 — The Concepts, Built Up One at a Time</w:t>
      </w:r>
    </w:p>
    <w:p>
      <w:pPr>
        <w:pStyle w:val="Heading2"/>
        <w:spacing w:after="150" w:before="350"/>
      </w:pPr>
      <w:r>
        <w:t xml:space="preserve">1.1 The problem, restated simply</w:t>
      </w:r>
    </w:p>
    <w:p>
      <w:pPr>
        <w:spacing w:after="200" w:line="300"/>
      </w:pPr>
      <w:r>
        <w:rPr>
          <w:rFonts w:ascii="Calibri" w:cs="Calibri" w:eastAsia="Calibri" w:hAnsi="Calibri"/>
          <w:sz w:val="22"/>
          <w:szCs w:val="22"/>
        </w:rPr>
        <w:t xml:space="preserve">A university uploads a diploma. It needs to end up somewhere only the right people can ever read it — the student, and whoever the student later chooses to show it to. The document itself sits on IPFS, a public network — anyone in the world can technically download the raw bytes sitting at that address. So the document has to be scrambled before it's uploaded, in a way that only the right people can unscramble.</w:t>
      </w:r>
    </w:p>
    <w:p>
      <w:pPr>
        <w:pStyle w:val="Heading2"/>
        <w:spacing w:after="150" w:before="350"/>
      </w:pPr>
      <w:r>
        <w:t xml:space="preserve">1.2 Symmetric encryption — one key, locks and unlocks</w:t>
      </w:r>
    </w:p>
    <w:p>
      <w:pPr>
        <w:spacing w:after="200" w:line="300"/>
      </w:pPr>
      <w:r>
        <w:rPr>
          <w:rFonts w:ascii="Calibri" w:cs="Calibri" w:eastAsia="Calibri" w:hAnsi="Calibri"/>
          <w:sz w:val="22"/>
          <w:szCs w:val="22"/>
        </w:rPr>
        <w:t xml:space="preserve">The simplest form of encryption uses ONE secret key to both scramble (encrypt) and unscramble (decrypt) something. AES is the specific, extremely well-tested algorithm this system uses for that. "AES-256" means the key is 256 bits long — a number so large that guessing it by brute force is not a realistic attack with any computer that exists today.</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A padlock with exactly one key. Whoever has a copy of that one key can lock the box AND unlock it later. If two people both need to open it, they both need a copy of the exact same physical key.</w:t>
      </w:r>
    </w:p>
    <w:p>
      <w:pPr>
        <w:spacing w:after="200" w:line="300"/>
      </w:pPr>
      <w:r>
        <w:rPr>
          <w:rFonts w:ascii="Calibri" w:cs="Calibri" w:eastAsia="Calibri" w:hAnsi="Calibri"/>
          <w:sz w:val="22"/>
          <w:szCs w:val="22"/>
        </w:rPr>
        <w:t xml:space="preserve">This is fast and simple, and it's what actually encrypts the diploma document itself in this system. But it has one obvious problem — the problem the rest of this document exists to solve.</w:t>
      </w:r>
    </w:p>
    <w:p>
      <w:pPr>
        <w:pStyle w:val="Heading2"/>
        <w:spacing w:after="150" w:before="350"/>
      </w:pPr>
      <w:r>
        <w:t xml:space="preserve">1.3 The key distribution problem</w:t>
      </w:r>
    </w:p>
    <w:p>
      <w:pPr>
        <w:spacing w:after="200" w:line="300"/>
      </w:pPr>
      <w:r>
        <w:rPr>
          <w:rFonts w:ascii="Calibri" w:cs="Calibri" w:eastAsia="Calibri" w:hAnsi="Calibri"/>
          <w:sz w:val="22"/>
          <w:szCs w:val="22"/>
        </w:rPr>
        <w:t xml:space="preserve">If AES needs one shared key, how does that key get from the person who created it (the university, at the moment of encrypting) to the person who needs it later (the student, and possibly an employer after that) — without ever passing through anywhere an attacker (or just a curious stranger browsing IPFS) could intercept it?</w:t>
      </w:r>
    </w:p>
    <w:p>
      <w:pPr>
        <w:spacing w:after="200" w:line="300"/>
      </w:pPr>
      <w:r>
        <w:rPr>
          <w:rFonts w:ascii="Calibri" w:cs="Calibri" w:eastAsia="Calibri" w:hAnsi="Calibri"/>
          <w:sz w:val="22"/>
          <w:szCs w:val="22"/>
        </w:rPr>
        <w:t xml:space="preserve">You can't just upload the AES key next to the encrypted document — that would be like locking a box and taping the key to the outside of it. You can't send it over email either, unless that email is itself somehow protected. This is a genuinely old, well-studied problem in cryptography, and the classic solution is what the next section builds up to.</w:t>
      </w:r>
    </w:p>
    <w:p>
      <w:pPr>
        <w:pStyle w:val="Heading2"/>
        <w:spacing w:after="150" w:before="350"/>
      </w:pPr>
      <w:r>
        <w:t xml:space="preserve">1.4 Asymmetric encryption — a keypair, not one key</w:t>
      </w:r>
    </w:p>
    <w:p>
      <w:pPr>
        <w:spacing w:after="200" w:line="300"/>
      </w:pPr>
      <w:r>
        <w:rPr>
          <w:rFonts w:ascii="Calibri" w:cs="Calibri" w:eastAsia="Calibri" w:hAnsi="Calibri"/>
          <w:sz w:val="22"/>
          <w:szCs w:val="22"/>
        </w:rPr>
        <w:t xml:space="preserve">Asymmetric (public-key) cryptography uses TWO mathematically related keys instead of one: a public key and a private key. Anything encrypted with the public key can only be decrypted with the matching private key — not even the public key itself can undo it.</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A mailbox with a slot in the front and a lock on the back door. The slot (public key) can be given to literally anyone — it's printed on a business card, posted online, doesn't matter who sees it. Anyone can drop a letter through the slot. But only the one person with the physical key to the back door (the private key) can ever open it and read what's inside. Giving someone your mailbox's slot location doesn't let them read what's already inside it, and it doesn't let them read anyone else's mail either.</w:t>
      </w:r>
    </w:p>
    <w:p>
      <w:pPr>
        <w:spacing w:after="200" w:line="300"/>
      </w:pPr>
      <w:r>
        <w:rPr>
          <w:rFonts w:ascii="Calibri" w:cs="Calibri" w:eastAsia="Calibri" w:hAnsi="Calibri"/>
          <w:sz w:val="22"/>
          <w:szCs w:val="22"/>
        </w:rPr>
        <w:t xml:space="preserve">This solves the distribution problem in principle: if everyone publishes a public key, anyone can encrypt something FOR them, and only they can ever decrypt it. The math behind this in this system is called secp256k1 — the exact same elliptic curve Ethereum itself uses for wallet addresses and transaction signatures. That's not a coincidence; it's why this system can derive an encryption keypair from something Ethereum-related in the first place.</w:t>
      </w:r>
    </w:p>
    <w:p>
      <w:pPr>
        <w:pStyle w:val="Heading2"/>
        <w:spacing w:after="150" w:before="350"/>
      </w:pPr>
      <w:r>
        <w:t xml:space="preserve">1.5 Why not just encrypt the whole document with someone's public key?</w:t>
      </w:r>
    </w:p>
    <w:p>
      <w:pPr>
        <w:spacing w:after="200" w:line="300"/>
      </w:pPr>
      <w:r>
        <w:rPr>
          <w:rFonts w:ascii="Calibri" w:cs="Calibri" w:eastAsia="Calibri" w:hAnsi="Calibri"/>
          <w:sz w:val="22"/>
          <w:szCs w:val="22"/>
        </w:rPr>
        <w:t xml:space="preserve">Public-key (asymmetric) encryption is real, but it's computationally much slower than AES, and it's not designed for encrypting large amounts of data efficiently — it's designed for encrypting small things. A diploma PDF could be megabytes; an AES key is exactly 32 bytes.</w:t>
      </w:r>
    </w:p>
    <w:p>
      <w:pPr>
        <w:spacing w:after="200" w:line="300"/>
      </w:pPr>
      <w:r>
        <w:rPr>
          <w:rFonts w:ascii="Calibri" w:cs="Calibri" w:eastAsia="Calibri" w:hAnsi="Calibri"/>
          <w:sz w:val="22"/>
          <w:szCs w:val="22"/>
        </w:rPr>
        <w:t xml:space="preserve">So the actual strategy combines both: use fast AES to encrypt the big document, then use slow-but-solves-distribution asymmetric encryption only on the tiny 32-byte AES key itself. This is an extremely common real-world pattern, not something invented for this project — it's how HTTPS, PGP email, and most encrypted messaging apps all work under the hood.</w:t>
      </w:r>
    </w:p>
    <w:p>
      <w:pPr>
        <w:pStyle w:val="Heading2"/>
        <w:spacing w:after="150" w:before="350"/>
      </w:pPr>
      <w:r>
        <w:t xml:space="preserve">1.6 The shared secret trick — ECDH</w:t>
      </w:r>
    </w:p>
    <w:p>
      <w:pPr>
        <w:spacing w:after="200" w:line="300"/>
      </w:pPr>
      <w:r>
        <w:rPr>
          <w:rFonts w:ascii="Calibri" w:cs="Calibri" w:eastAsia="Calibri" w:hAnsi="Calibri"/>
          <w:sz w:val="22"/>
          <w:szCs w:val="22"/>
        </w:rPr>
        <w:t xml:space="preserve">Here is the part that feels like magic the first time you see it, so it's worth sitting with. Two people, Alice and Bob, each have their own private key and know the other's public key. There is a mathematical operation — call it "combine" — such that:</w:t>
      </w:r>
    </w:p>
    <w:p>
      <w:pPr>
        <w:pStyle w:val="ListParagraph"/>
        <w:numPr>
          <w:ilvl w:val="0"/>
          <w:numId w:val="1"/>
        </w:numPr>
        <w:spacing w:after="100" w:line="280"/>
      </w:pPr>
      <w:r>
        <w:rPr>
          <w:rFonts w:ascii="Calibri" w:cs="Calibri" w:eastAsia="Calibri" w:hAnsi="Calibri"/>
          <w:sz w:val="22"/>
          <w:szCs w:val="22"/>
        </w:rPr>
        <w:t xml:space="preserve">Alice's private key combined with Bob's public key produces some value X</w:t>
      </w:r>
    </w:p>
    <w:p>
      <w:pPr>
        <w:pStyle w:val="ListParagraph"/>
        <w:numPr>
          <w:ilvl w:val="0"/>
          <w:numId w:val="1"/>
        </w:numPr>
        <w:spacing w:after="100" w:line="280"/>
      </w:pPr>
      <w:r>
        <w:rPr>
          <w:rFonts w:ascii="Calibri" w:cs="Calibri" w:eastAsia="Calibri" w:hAnsi="Calibri"/>
          <w:sz w:val="22"/>
          <w:szCs w:val="22"/>
        </w:rPr>
        <w:t xml:space="preserve">Bob's private key combined with Alice's public key produces the SAME value X</w:t>
      </w:r>
    </w:p>
    <w:p>
      <w:pPr>
        <w:spacing w:after="200" w:line="300"/>
      </w:pPr>
      <w:r>
        <w:rPr>
          <w:rFonts w:ascii="Calibri" w:cs="Calibri" w:eastAsia="Calibri" w:hAnsi="Calibri"/>
          <w:sz w:val="22"/>
          <w:szCs w:val="22"/>
        </w:rPr>
        <w:t xml:space="preserve">Even though Alice and Bob each did their own separate calculation, using only their own private key and the other's PUBLIC key, they both land on the exact same secret number — without ever transmitting that number to each other. This is called a shared secret, and the process of computing it is called ECDH (Elliptic Curve Diffie-Hellman).</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Paint mixing. Alice has her own secret paint color and a public, known base color. Bob has his own secret paint color and the same public base color. Alice mixes her secret color into the public base and sends the RESULT (not her secret color) to Bob. Bob does the same and sends his result to Alice. Now Alice takes Bob's mixed result and mixes in her OWN secret color again; Bob does the same with Alice's result and his own secret color. Astonishingly, they both end up holding the exact same final color — without either of them ever seeing the other's actual secret color, only mixed results. (Elliptic curve math achieves the same effect with numbers instead of paint, and it's provably one-directional: you can't work backward from the mixed result to recover the secret that went into it.)</w:t>
      </w:r>
    </w:p>
    <w:p>
      <w:pPr>
        <w:spacing w:after="200" w:line="300"/>
      </w:pPr>
      <w:r>
        <w:rPr>
          <w:rFonts w:ascii="Calibri" w:cs="Calibri" w:eastAsia="Calibri" w:hAnsi="Calibri"/>
          <w:sz w:val="22"/>
          <w:szCs w:val="22"/>
        </w:rPr>
        <w:t xml:space="preserve">Once Alice and Bob both privately arrive at the same shared secret, that secret becomes the key for ordinary fast AES encryption between them. This is exactly what makes ECIES — the scheme this system actually uses — work.</w:t>
      </w:r>
    </w:p>
    <w:p>
      <w:pPr>
        <w:pStyle w:val="Heading2"/>
        <w:spacing w:after="150" w:before="350"/>
      </w:pPr>
      <w:r>
        <w:t xml:space="preserve">1.7 ECIES — putting it all together</w:t>
      </w:r>
    </w:p>
    <w:p>
      <w:pPr>
        <w:spacing w:after="200" w:line="300"/>
      </w:pPr>
      <w:r>
        <w:rPr>
          <w:rFonts w:ascii="Calibri" w:cs="Calibri" w:eastAsia="Calibri" w:hAnsi="Calibri"/>
          <w:sz w:val="22"/>
          <w:szCs w:val="22"/>
        </w:rPr>
        <w:t xml:space="preserve">ECIES (Elliptic Curve Integrated Encryption Scheme) is the standard recipe combining everything above into one wrapping operation:</w:t>
      </w:r>
    </w:p>
    <w:p>
      <w:pPr>
        <w:pStyle w:val="ListParagraph"/>
        <w:numPr>
          <w:ilvl w:val="0"/>
          <w:numId w:val="1"/>
        </w:numPr>
        <w:spacing w:after="100" w:line="280"/>
      </w:pPr>
      <w:r>
        <w:rPr>
          <w:rFonts w:ascii="Calibri" w:cs="Calibri" w:eastAsia="Calibri" w:hAnsi="Calibri"/>
          <w:sz w:val="22"/>
          <w:szCs w:val="22"/>
        </w:rPr>
        <w:t xml:space="preserve">1. The sender generates a brand-new, one-time-use keypair — used ONLY for this one wrap, then thrown away ("ephemeral")</w:t>
      </w:r>
    </w:p>
    <w:p>
      <w:pPr>
        <w:pStyle w:val="ListParagraph"/>
        <w:numPr>
          <w:ilvl w:val="0"/>
          <w:numId w:val="1"/>
        </w:numPr>
        <w:spacing w:after="100" w:line="280"/>
      </w:pPr>
      <w:r>
        <w:rPr>
          <w:rFonts w:ascii="Calibri" w:cs="Calibri" w:eastAsia="Calibri" w:hAnsi="Calibri"/>
          <w:sz w:val="22"/>
          <w:szCs w:val="22"/>
        </w:rPr>
        <w:t xml:space="preserve">2. The sender computes a shared secret via ECDH: their new ephemeral private key + the recipient's real public key</w:t>
      </w:r>
    </w:p>
    <w:p>
      <w:pPr>
        <w:pStyle w:val="ListParagraph"/>
        <w:numPr>
          <w:ilvl w:val="0"/>
          <w:numId w:val="1"/>
        </w:numPr>
        <w:spacing w:after="100" w:line="280"/>
      </w:pPr>
      <w:r>
        <w:rPr>
          <w:rFonts w:ascii="Calibri" w:cs="Calibri" w:eastAsia="Calibri" w:hAnsi="Calibri"/>
          <w:sz w:val="22"/>
          <w:szCs w:val="22"/>
        </w:rPr>
        <w:t xml:space="preserve">3. That shared secret becomes an AES key, used to encrypt the actual payload (here, the 32-byte AES document key)</w:t>
      </w:r>
    </w:p>
    <w:p>
      <w:pPr>
        <w:pStyle w:val="ListParagraph"/>
        <w:numPr>
          <w:ilvl w:val="0"/>
          <w:numId w:val="1"/>
        </w:numPr>
        <w:spacing w:after="100" w:line="280"/>
      </w:pPr>
      <w:r>
        <w:rPr>
          <w:rFonts w:ascii="Calibri" w:cs="Calibri" w:eastAsia="Calibri" w:hAnsi="Calibri"/>
          <w:sz w:val="22"/>
          <w:szCs w:val="22"/>
        </w:rPr>
        <w:t xml:space="preserve">4. The sender throws away the ephemeral private key forever, but keeps and sends the ephemeral PUBLIC key alongside the encrypted result</w:t>
      </w:r>
    </w:p>
    <w:p>
      <w:pPr>
        <w:pStyle w:val="ListParagraph"/>
        <w:numPr>
          <w:ilvl w:val="0"/>
          <w:numId w:val="1"/>
        </w:numPr>
        <w:spacing w:after="100" w:line="280"/>
      </w:pPr>
      <w:r>
        <w:rPr>
          <w:rFonts w:ascii="Calibri" w:cs="Calibri" w:eastAsia="Calibri" w:hAnsi="Calibri"/>
          <w:sz w:val="22"/>
          <w:szCs w:val="22"/>
        </w:rPr>
        <w:t xml:space="preserve">5. The recipient, later, computes the SAME shared secret themselves: their own real private key + the ephemeral public key they were just given</w:t>
      </w:r>
    </w:p>
    <w:p>
      <w:pPr>
        <w:pStyle w:val="ListParagraph"/>
        <w:numPr>
          <w:ilvl w:val="0"/>
          <w:numId w:val="1"/>
        </w:numPr>
        <w:spacing w:after="100" w:line="280"/>
      </w:pPr>
      <w:r>
        <w:rPr>
          <w:rFonts w:ascii="Calibri" w:cs="Calibri" w:eastAsia="Calibri" w:hAnsi="Calibri"/>
          <w:sz w:val="22"/>
          <w:szCs w:val="22"/>
        </w:rPr>
        <w:t xml:space="preserve">6. That reconstructs the same AES key, which decrypts the payload</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Every time the university wraps a key for a student, it's like generating a brand-new, disposable, one-time-only mailbox slot just for that one letter, mixing a fresh secret paint color into the student's known public color, using the resulting shared color to lock a small box, and then handing the student both the locked box AND the disposable slot's address (but never the disposable secret color itself, which gets thrown away immediately). The student, using their own real, permanent private key against that one-time slot's address, can reproduce the exact same shared color and unlock the box.</w:t>
      </w:r>
    </w:p>
    <w:p>
      <w:pPr>
        <w:spacing w:after="200" w:line="300"/>
      </w:pPr>
      <w:r>
        <w:rPr>
          <w:rFonts w:ascii="Calibri" w:cs="Calibri" w:eastAsia="Calibri" w:hAnsi="Calibri"/>
          <w:sz w:val="22"/>
          <w:szCs w:val="22"/>
        </w:rPr>
        <w:t xml:space="preserve">Why a fresh ephemeral keypair every single time, instead of reusing the sender's own real keypair? Because it means every single wrap produces a completely different shared secret and different ciphertext, even when wrapping the exact same AES key for the exact same recipient twice — there's nothing consistent for an observer to compare across multiple wraps, and the sender's own real identity/keypair is never even involved in the math at all.</w:t>
      </w:r>
    </w:p>
    <w:p>
      <w:pPr>
        <w:pStyle w:val="Heading2"/>
        <w:spacing w:after="150" w:before="350"/>
      </w:pPr>
      <w:r>
        <w:t xml:space="preserve">1.8 HKDF — turning a raw shared secret into a clean key</w:t>
      </w:r>
    </w:p>
    <w:p>
      <w:pPr>
        <w:spacing w:after="200" w:line="300"/>
      </w:pPr>
      <w:r>
        <w:rPr>
          <w:rFonts w:ascii="Calibri" w:cs="Calibri" w:eastAsia="Calibri" w:hAnsi="Calibri"/>
          <w:sz w:val="22"/>
          <w:szCs w:val="22"/>
        </w:rPr>
        <w:t xml:space="preserve">The raw output of the ECDH "combine" operation is a point on the elliptic curve — mathematically sound, but not automatically in the ideal statistical shape a symmetric cipher wants for its key (uniformly random-looking bytes). HKDF (HMAC-based Key Derivation Function) is a standard, separate step that takes that raw shared secret and mixes it through a hash function to produce a clean, well-distributed 256-bit key, suitable for AES.</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Like passing a rough, oddly-shaped rock through a grinder to get a fine, uniform powder before using it as an ingredient — the rock (raw ECDH output) has the right substance already, but needs processing into the right consistency before it's usable as the actual AES key.</w:t>
      </w:r>
    </w:p>
    <w:p>
      <w:pPr>
        <w:spacing w:after="200" w:line="300"/>
      </w:pPr>
      <w:r>
        <w:rPr>
          <w:rFonts w:ascii="Calibri" w:cs="Calibri" w:eastAsia="Calibri" w:hAnsi="Calibri"/>
          <w:sz w:val="22"/>
          <w:szCs w:val="22"/>
        </w:rPr>
        <w:t xml:space="preserve">This system also mixes in a fixed label ("credential-registry-key-wrap") during that grinding step, called the info parameter — a standard HKDF practice that keeps this system's derived keys distinguishable from what any other, unrelated application might derive from a similar shared secret, even in the unlikely case the same raw ECDH output ever occurred in both contexts.</w:t>
      </w:r>
    </w:p>
    <w:p>
      <w:pPr>
        <w:pStyle w:val="Heading2"/>
        <w:spacing w:after="150" w:before="350"/>
      </w:pPr>
      <w:r>
        <w:t xml:space="preserve">1.9 Why is the registered public key NOT the wallet's real key?</w:t>
      </w:r>
    </w:p>
    <w:p>
      <w:pPr>
        <w:spacing w:after="200" w:line="300"/>
      </w:pPr>
      <w:r>
        <w:rPr>
          <w:rFonts w:ascii="Calibri" w:cs="Calibri" w:eastAsia="Calibri" w:hAnsi="Calibri"/>
          <w:sz w:val="22"/>
          <w:szCs w:val="22"/>
        </w:rPr>
        <w:t xml:space="preserve">This was covered when the contract was built, and it's worth restating here because it's the piece that makes the code make sense. MetaMask (and every wallet) deliberately never hands a website access to the wallet's real private key — for good reason; if it did, any website could drain your funds.</w:t>
      </w:r>
    </w:p>
    <w:p>
      <w:pPr>
        <w:spacing w:after="200" w:line="300"/>
      </w:pPr>
      <w:r>
        <w:rPr>
          <w:rFonts w:ascii="Calibri" w:cs="Calibri" w:eastAsia="Calibri" w:hAnsi="Calibri"/>
          <w:sz w:val="22"/>
          <w:szCs w:val="22"/>
        </w:rPr>
        <w:t xml:space="preserve">But ECIES decryption absolutely requires a private key to be available and usable in the browser. So this system never tries to use the wallet's real key at all. Instead, it derives a completely SEPARATE keypair, used only for this encryption purpose, from something the wallet CAN safely produce: a signature.</w:t>
      </w:r>
    </w:p>
    <w:p>
      <w:pPr>
        <w:pBdr>
          <w:left w:val="single" w:color="2F5D50" w:sz="18" w:space="8"/>
        </w:pBdr>
        <w:shd w:fill="EAF1EE" w:val="clear"/>
        <w:spacing w:after="200" w:before="100"/>
      </w:pPr>
      <w:r>
        <w:rPr>
          <w:rFonts w:ascii="Calibri" w:cs="Calibri" w:eastAsia="Calibri" w:hAnsi="Calibri"/>
          <w:b/>
          <w:bCs/>
          <w:i/>
          <w:iCs/>
          <w:color w:val="2F5D50"/>
          <w:sz w:val="22"/>
          <w:szCs w:val="22"/>
        </w:rPr>
        <w:t xml:space="preserve">Analogy:  </w:t>
      </w:r>
      <w:r>
        <w:rPr>
          <w:rFonts w:ascii="Calibri" w:cs="Calibri" w:eastAsia="Calibri" w:hAnsi="Calibri"/>
          <w:i/>
          <w:iCs/>
          <w:color w:val="1B4438"/>
          <w:sz w:val="22"/>
          <w:szCs w:val="22"/>
        </w:rPr>
        <w:t xml:space="preserve">Signing a message with a wallet is like writing your name in a very specific, mathematically precise way — and it turns out that if you sign the exact same fixed sentence with the exact same wallet every time, your signature comes out byte-for-byte identical every single time (this is a real, standard property of the signing algorithm wallets use, called deterministic ECDSA — not a trick specific to this project). That identical signature can then be used as a seed to grow a brand-new, separate keypair — like using your signature as the combination to a completely different, separate lockbox that has nothing to do with your wallet's own vault. You can regenerate that separate keypair any time, on any device, just by re-signing the same sentence again — nothing needs to be saved anywhere.</w:t>
      </w:r>
    </w:p>
    <w:p>
      <w:pPr>
        <w:spacing w:after="200" w:line="300"/>
      </w:pPr>
      <w:r>
        <w:rPr>
          <w:rFonts w:ascii="Calibri" w:cs="Calibri" w:eastAsia="Calibri" w:hAnsi="Calibri"/>
          <w:sz w:val="22"/>
          <w:szCs w:val="22"/>
        </w:rPr>
        <w:t xml:space="preserve">This is why the public key registered on AccessControlRegistry deliberately does NOT match the wallet's own address if you tried to derive an address from it the normal way — it was never supposed to. It's a different keypair, on purpose, whose only connection to the wallet is that only that wallet can ever reproduce its private half.</w:t>
      </w:r>
    </w:p>
    <w:p>
      <w:pPr>
        <w:pStyle w:val="Heading1"/>
        <w:spacing w:after="200" w:before="500"/>
      </w:pPr>
      <w:r>
        <w:t xml:space="preserve">Part 2 — encryption.js, Line by Line</w:t>
      </w:r>
    </w:p>
    <w:p>
      <w:pPr>
        <w:spacing w:after="200" w:line="300"/>
      </w:pPr>
      <w:r>
        <w:rPr>
          <w:rFonts w:ascii="Calibri" w:cs="Calibri" w:eastAsia="Calibri" w:hAnsi="Calibri"/>
          <w:sz w:val="22"/>
          <w:szCs w:val="22"/>
        </w:rPr>
        <w:t xml:space="preserve">With Part 1's concepts in hand, here is every function, in the order they appear in the file.</w:t>
      </w:r>
    </w:p>
    <w:p>
      <w:pPr>
        <w:pStyle w:val="Heading2"/>
        <w:spacing w:after="150" w:before="350"/>
      </w:pPr>
      <w:r>
        <w:t xml:space="preserve">2.1 File header and imports</w:t>
      </w:r>
    </w:p>
    <w:p>
      <w:pPr>
        <w:pBdr>
          <w:left w:val="single" w:color="888888" w:sz="12" w:space="6"/>
        </w:pBdr>
        <w:shd w:fill="F2F2F2" w:val="clear"/>
        <w:spacing w:after="200" w:before="100"/>
      </w:pPr>
      <w:r>
        <w:rPr>
          <w:rFonts w:ascii="Consolas" w:cs="Consolas" w:eastAsia="Consolas" w:hAnsi="Consolas"/>
          <w:sz w:val="19"/>
          <w:szCs w:val="19"/>
        </w:rPr>
        <w:t xml:space="preserve">import * as secp from "@noble/secp256k1";</w:t>
      </w:r>
      <w:r>
        <w:br/>
        <w:t xml:space="preserve"/>
      </w:r>
      <w:r>
        <w:rPr>
          <w:rFonts w:ascii="Consolas" w:cs="Consolas" w:eastAsia="Consolas" w:hAnsi="Consolas"/>
          <w:sz w:val="19"/>
          <w:szCs w:val="19"/>
        </w:rPr>
        <w:t xml:space="preserve">const webcrypto = globalThis.crypto;</w:t>
      </w:r>
    </w:p>
    <w:p>
      <w:pPr>
        <w:spacing w:after="200" w:line="300"/>
      </w:pPr>
      <w:r>
        <w:rPr>
          <w:rFonts w:ascii="Calibri" w:cs="Calibri" w:eastAsia="Calibri" w:hAnsi="Calibri"/>
          <w:sz w:val="22"/>
          <w:szCs w:val="22"/>
        </w:rPr>
        <w:t xml:space="preserve">@noble/secp256k1 is a small, independently audited, pure-JavaScript library implementing the elliptic curve math from sections 1.4 and 1.6 — key generation, and the ECDH "combine" operation. It has no native/compiled dependencies, which matters practically: some alternative crypto libraries require a C compiler to install correctly, which can fail unpredictably across different students' operating systems. globalThis.crypto is the Web Crypto API — built into every modern browser (and Node.js) natively, providing the actual AES-GCM encryption and the HKDF derivation from section 1.8, without needing any extra library at all for those parts.</w:t>
      </w:r>
    </w:p>
    <w:p>
      <w:pPr>
        <w:pStyle w:val="Heading2"/>
        <w:spacing w:after="150" w:before="350"/>
      </w:pPr>
      <w:r>
        <w:t xml:space="preserve">2.2 Byte and hex helpers</w:t>
      </w:r>
    </w:p>
    <w:p>
      <w:pPr>
        <w:pBdr>
          <w:left w:val="single" w:color="888888" w:sz="12" w:space="6"/>
        </w:pBdr>
        <w:shd w:fill="F2F2F2" w:val="clear"/>
        <w:spacing w:after="200" w:before="100"/>
      </w:pPr>
      <w:r>
        <w:rPr>
          <w:rFonts w:ascii="Consolas" w:cs="Consolas" w:eastAsia="Consolas" w:hAnsi="Consolas"/>
          <w:sz w:val="19"/>
          <w:szCs w:val="19"/>
        </w:rPr>
        <w:t xml:space="preserve">function hexToBytes(hex) { ... }</w:t>
      </w:r>
      <w:r>
        <w:br/>
        <w:t xml:space="preserve"/>
      </w:r>
      <w:r>
        <w:rPr>
          <w:rFonts w:ascii="Consolas" w:cs="Consolas" w:eastAsia="Consolas" w:hAnsi="Consolas"/>
          <w:sz w:val="19"/>
          <w:szCs w:val="19"/>
        </w:rPr>
        <w:t xml:space="preserve">function bytesToHex(bytes) { ... }</w:t>
      </w:r>
      <w:r>
        <w:br/>
        <w:t xml:space="preserve"/>
      </w:r>
      <w:r>
        <w:rPr>
          <w:rFonts w:ascii="Consolas" w:cs="Consolas" w:eastAsia="Consolas" w:hAnsi="Consolas"/>
          <w:sz w:val="19"/>
          <w:szCs w:val="19"/>
        </w:rPr>
        <w:t xml:space="preserve">function concatBytes(...arrays) { ... }</w:t>
      </w:r>
    </w:p>
    <w:p>
      <w:pPr>
        <w:spacing w:after="200" w:line="300"/>
      </w:pPr>
      <w:r>
        <w:rPr>
          <w:rFonts w:ascii="Calibri" w:cs="Calibri" w:eastAsia="Calibri" w:hAnsi="Calibri"/>
          <w:sz w:val="22"/>
          <w:szCs w:val="22"/>
        </w:rPr>
        <w:t xml:space="preserve">Plumbing, not cryptography. Ethereum data (addresses, the bytes stored on-chain) is conventionally represented as hex strings like "0x1a2b...", but the actual crypto library functions work on raw byte arrays (Uint8Array). These three functions convert back and forth, and concatBytes glues several byte arrays into one — used repeatedly to pack multiple pieces (like an ephemeral public key + an IV + ciphertext) into a single value.</w:t>
      </w:r>
    </w:p>
    <w:p>
      <w:pPr>
        <w:pStyle w:val="Heading2"/>
        <w:spacing w:after="150" w:before="350"/>
      </w:pPr>
      <w:r>
        <w:t xml:space="preserve">2.3 deriveEncryptionKeypair — Section 1.9 made real</w:t>
      </w:r>
    </w:p>
    <w:p>
      <w:pPr>
        <w:pBdr>
          <w:left w:val="single" w:color="888888" w:sz="12" w:space="6"/>
        </w:pBdr>
        <w:shd w:fill="F2F2F2" w:val="clear"/>
        <w:spacing w:after="200" w:before="100"/>
      </w:pPr>
      <w:r>
        <w:rPr>
          <w:rFonts w:ascii="Consolas" w:cs="Consolas" w:eastAsia="Consolas" w:hAnsi="Consolas"/>
          <w:sz w:val="19"/>
          <w:szCs w:val="19"/>
        </w:rPr>
        <w:t xml:space="preserve">export const ONBOARDING_MESSAGE = "Enable encrypted documents on Credential Registry";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export async function deriveEncryptionKeypair(signatureHex) {</w:t>
      </w:r>
      <w:r>
        <w:br/>
        <w:t xml:space="preserve"/>
      </w:r>
      <w:r>
        <w:rPr>
          <w:rFonts w:ascii="Consolas" w:cs="Consolas" w:eastAsia="Consolas" w:hAnsi="Consolas"/>
          <w:sz w:val="19"/>
          <w:szCs w:val="19"/>
        </w:rPr>
        <w:t xml:space="preserve">  const signatureBytes = hexToBytes(signatureHex);</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let candidate = await sha256(signatureBytes);</w:t>
      </w:r>
      <w:r>
        <w:br/>
        <w:t xml:space="preserve"/>
      </w:r>
      <w:r>
        <w:rPr>
          <w:rFonts w:ascii="Consolas" w:cs="Consolas" w:eastAsia="Consolas" w:hAnsi="Consolas"/>
          <w:sz w:val="19"/>
          <w:szCs w:val="19"/>
        </w:rPr>
        <w:t xml:space="preserve">  while (!secp.utils.isValidPrivateKey(candidate)) {</w:t>
      </w:r>
      <w:r>
        <w:br/>
        <w:t xml:space="preserve"/>
      </w:r>
      <w:r>
        <w:rPr>
          <w:rFonts w:ascii="Consolas" w:cs="Consolas" w:eastAsia="Consolas" w:hAnsi="Consolas"/>
          <w:sz w:val="19"/>
          <w:szCs w:val="19"/>
        </w:rPr>
        <w:t xml:space="preserve">    candidate = await sha256(candidate);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const privateKey = candidate;</w:t>
      </w:r>
      <w:r>
        <w:br/>
        <w:t xml:space="preserve"/>
      </w:r>
      <w:r>
        <w:rPr>
          <w:rFonts w:ascii="Consolas" w:cs="Consolas" w:eastAsia="Consolas" w:hAnsi="Consolas"/>
          <w:sz w:val="19"/>
          <w:szCs w:val="19"/>
        </w:rPr>
        <w:t xml:space="preserve">  const publicKeyWithPrefix = secp.getPublicKey(privateKey, false);</w:t>
      </w:r>
      <w:r>
        <w:br/>
        <w:t xml:space="preserve"/>
      </w:r>
      <w:r>
        <w:rPr>
          <w:rFonts w:ascii="Consolas" w:cs="Consolas" w:eastAsia="Consolas" w:hAnsi="Consolas"/>
          <w:sz w:val="19"/>
          <w:szCs w:val="19"/>
        </w:rPr>
        <w:t xml:space="preserve">  const publicKey64 = publicKeyWithPrefix.slice(1);</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return { privateKey, publicKey64 };</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ONBOARDING_MESSAGE is the fixed sentence every user signs — fixed and unchanging on purpose, since the whole trick depends on signing the exact same message every time. hexToBytes converts the wallet's signature (which arrives as a hex string) into raw bytes. sha256(signatureBytes) hashes that signature down to exactly 32 bytes — the size a secp256k1 private key needs to be. The while loop handles an edge case: a secp256k1 private key must be a number smaller than the curve's order (an astronomically large number very close to, but not exactly, 2^256) — so in the vanishingly rare case the hash happens to land outside that valid range, it just hashes again until it lands inside it, rather than silently using an invalid key. secp.getPublicKey(privateKey, false) does the actual elliptic curve math to compute the matching public key from that private key — the false argument means "give me the uncompressed 65-byte form" (a 0x04 prefix byte plus 64 bytes of actual key data). .slice(1) strips that prefix byte off, leaving exactly the 64-byte format AccessControlRegistry.registerPublicKey expects — this is a real, direct connection back to the contract walkthrough.</w:t>
      </w:r>
    </w:p>
    <w:p>
      <w:pPr>
        <w:pStyle w:val="Heading2"/>
        <w:spacing w:after="150" w:before="350"/>
      </w:pPr>
      <w:r>
        <w:t xml:space="preserve">2.4 AES-256-GCM document encryption</w:t>
      </w:r>
    </w:p>
    <w:p>
      <w:pPr>
        <w:pBdr>
          <w:left w:val="single" w:color="888888" w:sz="12" w:space="6"/>
        </w:pBdr>
        <w:shd w:fill="F2F2F2" w:val="clear"/>
        <w:spacing w:after="200" w:before="100"/>
      </w:pPr>
      <w:r>
        <w:rPr>
          <w:rFonts w:ascii="Consolas" w:cs="Consolas" w:eastAsia="Consolas" w:hAnsi="Consolas"/>
          <w:sz w:val="19"/>
          <w:szCs w:val="19"/>
        </w:rPr>
        <w:t xml:space="preserve">export function generateAESKey() {</w:t>
      </w:r>
      <w:r>
        <w:br/>
        <w:t xml:space="preserve"/>
      </w:r>
      <w:r>
        <w:rPr>
          <w:rFonts w:ascii="Consolas" w:cs="Consolas" w:eastAsia="Consolas" w:hAnsi="Consolas"/>
          <w:sz w:val="19"/>
          <w:szCs w:val="19"/>
        </w:rPr>
        <w:t xml:space="preserve">  return webcrypto.getRandomValues(new Uint8Array(32));</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Generates 32 cryptographically random bytes — a brand-new AES-256 key, freshly created for every single document, never reused across credentials. getRandomValues is the browser's actual secure random number generator, not Math.random() (which is NOT safe for cryptography — it's predictable).</w:t>
      </w:r>
    </w:p>
    <w:p>
      <w:pPr>
        <w:pBdr>
          <w:left w:val="single" w:color="888888" w:sz="12" w:space="6"/>
        </w:pBdr>
        <w:shd w:fill="F2F2F2" w:val="clear"/>
        <w:spacing w:after="200" w:before="100"/>
      </w:pPr>
      <w:r>
        <w:rPr>
          <w:rFonts w:ascii="Consolas" w:cs="Consolas" w:eastAsia="Consolas" w:hAnsi="Consolas"/>
          <w:sz w:val="19"/>
          <w:szCs w:val="19"/>
        </w:rPr>
        <w:t xml:space="preserve">async function importAESKey(rawKeyBytes) {</w:t>
      </w:r>
      <w:r>
        <w:br/>
        <w:t xml:space="preserve"/>
      </w:r>
      <w:r>
        <w:rPr>
          <w:rFonts w:ascii="Consolas" w:cs="Consolas" w:eastAsia="Consolas" w:hAnsi="Consolas"/>
          <w:sz w:val="19"/>
          <w:szCs w:val="19"/>
        </w:rPr>
        <w:t xml:space="preserve">  return webcrypto.subtle.importKey("raw", rawKeyBytes, { name: "AES-GCM" }, false, ["encrypt", "decrypt"]);</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Web Crypto doesn't let you use a plain array of bytes directly as a key — it requires wrapping raw bytes into a special CryptoKey object first, declaring up front what algorithm and what operations (encrypt/decrypt) it's allowed to be used for. This is a security feature of the browser API itself, not an extra step this project chose to add.</w:t>
      </w:r>
    </w:p>
    <w:p>
      <w:pPr>
        <w:pBdr>
          <w:left w:val="single" w:color="888888" w:sz="12" w:space="6"/>
        </w:pBdr>
        <w:shd w:fill="F2F2F2" w:val="clear"/>
        <w:spacing w:after="200" w:before="100"/>
      </w:pPr>
      <w:r>
        <w:rPr>
          <w:rFonts w:ascii="Consolas" w:cs="Consolas" w:eastAsia="Consolas" w:hAnsi="Consolas"/>
          <w:sz w:val="19"/>
          <w:szCs w:val="19"/>
        </w:rPr>
        <w:t xml:space="preserve">export async function encryptDocument(plaintextBytes, aesKeyRaw) {</w:t>
      </w:r>
      <w:r>
        <w:br/>
        <w:t xml:space="preserve"/>
      </w:r>
      <w:r>
        <w:rPr>
          <w:rFonts w:ascii="Consolas" w:cs="Consolas" w:eastAsia="Consolas" w:hAnsi="Consolas"/>
          <w:sz w:val="19"/>
          <w:szCs w:val="19"/>
        </w:rPr>
        <w:t xml:space="preserve">  const key = await importAESKey(aesKeyRaw);</w:t>
      </w:r>
      <w:r>
        <w:br/>
        <w:t xml:space="preserve"/>
      </w:r>
      <w:r>
        <w:rPr>
          <w:rFonts w:ascii="Consolas" w:cs="Consolas" w:eastAsia="Consolas" w:hAnsi="Consolas"/>
          <w:sz w:val="19"/>
          <w:szCs w:val="19"/>
        </w:rPr>
        <w:t xml:space="preserve">  const iv = webcrypto.getRandomValues(new Uint8Array(12));</w:t>
      </w:r>
      <w:r>
        <w:br/>
        <w:t xml:space="preserve"/>
      </w:r>
      <w:r>
        <w:rPr>
          <w:rFonts w:ascii="Consolas" w:cs="Consolas" w:eastAsia="Consolas" w:hAnsi="Consolas"/>
          <w:sz w:val="19"/>
          <w:szCs w:val="19"/>
        </w:rPr>
        <w:t xml:space="preserve">  const ciphertextBuffer = await webcrypto.subtle.encrypt({ name: "AES-GCM", iv }, key, plaintextBytes);</w:t>
      </w:r>
      <w:r>
        <w:br/>
        <w:t xml:space="preserve"/>
      </w:r>
      <w:r>
        <w:rPr>
          <w:rFonts w:ascii="Consolas" w:cs="Consolas" w:eastAsia="Consolas" w:hAnsi="Consolas"/>
          <w:sz w:val="19"/>
          <w:szCs w:val="19"/>
        </w:rPr>
        <w:t xml:space="preserve">  return { ciphertext: new Uint8Array(ciphertextBuffer), iv };</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 IV (Initialization Vector) is a 12-byte random value AES-GCM requires alongside the key — think of it as a mandatory random "seasoning" that ensures encrypting the exact same document twice, even with the exact same key, produces different-looking ciphertext both times. It doesn't need to be kept secret (it's sent along openly with the ciphertext), only never reused with the same key. webcrypto.subtle.encrypt does the actual AES-GCM encryption from section 1.2. GCM specifically (as opposed to other AES modes) also provides authentication — meaning decryption doesn't just silently produce wrong-looking garbage if the wrong key is used, it actively throws an error, which the real end-to-end test in this project specifically checked for.</w:t>
      </w:r>
    </w:p>
    <w:p>
      <w:pPr>
        <w:pBdr>
          <w:left w:val="single" w:color="888888" w:sz="12" w:space="6"/>
        </w:pBdr>
        <w:shd w:fill="F2F2F2" w:val="clear"/>
        <w:spacing w:after="200" w:before="100"/>
      </w:pPr>
      <w:r>
        <w:rPr>
          <w:rFonts w:ascii="Consolas" w:cs="Consolas" w:eastAsia="Consolas" w:hAnsi="Consolas"/>
          <w:sz w:val="19"/>
          <w:szCs w:val="19"/>
        </w:rPr>
        <w:t xml:space="preserve">export async function decryptDocument(ciphertext, iv, aesKeyRaw) {</w:t>
      </w:r>
      <w:r>
        <w:br/>
        <w:t xml:space="preserve"/>
      </w:r>
      <w:r>
        <w:rPr>
          <w:rFonts w:ascii="Consolas" w:cs="Consolas" w:eastAsia="Consolas" w:hAnsi="Consolas"/>
          <w:sz w:val="19"/>
          <w:szCs w:val="19"/>
        </w:rPr>
        <w:t xml:space="preserve">  const key = await importAESKey(aesKeyRaw);</w:t>
      </w:r>
      <w:r>
        <w:br/>
        <w:t xml:space="preserve"/>
      </w:r>
      <w:r>
        <w:rPr>
          <w:rFonts w:ascii="Consolas" w:cs="Consolas" w:eastAsia="Consolas" w:hAnsi="Consolas"/>
          <w:sz w:val="19"/>
          <w:szCs w:val="19"/>
        </w:rPr>
        <w:t xml:space="preserve">  const plaintextBuffer = await webcrypto.subtle.decrypt({ name: "AES-GCM", iv }, key, ciphertext);</w:t>
      </w:r>
      <w:r>
        <w:br/>
        <w:t xml:space="preserve"/>
      </w:r>
      <w:r>
        <w:rPr>
          <w:rFonts w:ascii="Consolas" w:cs="Consolas" w:eastAsia="Consolas" w:hAnsi="Consolas"/>
          <w:sz w:val="19"/>
          <w:szCs w:val="19"/>
        </w:rPr>
        <w:t xml:space="preserve">  return new Uint8Array(plaintextBuffer);</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 exact reverse of encryptDocument — needs the same IV that was generated during encryption (which is why it always travels alongside the ciphertext, packaged together) and the correct AES key.</w:t>
      </w:r>
    </w:p>
    <w:p>
      <w:pPr>
        <w:pStyle w:val="Heading2"/>
        <w:spacing w:after="150" w:before="350"/>
      </w:pPr>
      <w:r>
        <w:t xml:space="preserve">2.5 deriveSymmetricKeyFromSharedPoint — Section 1.8 made real</w:t>
      </w:r>
    </w:p>
    <w:p>
      <w:pPr>
        <w:pBdr>
          <w:left w:val="single" w:color="888888" w:sz="12" w:space="6"/>
        </w:pBdr>
        <w:shd w:fill="F2F2F2" w:val="clear"/>
        <w:spacing w:after="200" w:before="100"/>
      </w:pPr>
      <w:r>
        <w:rPr>
          <w:rFonts w:ascii="Consolas" w:cs="Consolas" w:eastAsia="Consolas" w:hAnsi="Consolas"/>
          <w:sz w:val="19"/>
          <w:szCs w:val="19"/>
        </w:rPr>
        <w:t xml:space="preserve">const HKDF_INFO = new TextEncoder().encode("credential-registry-key-wrap");</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async function deriveSymmetricKeyFromSharedPoint(sharedPointBytes) {</w:t>
      </w:r>
      <w:r>
        <w:br/>
        <w:t xml:space="preserve"/>
      </w:r>
      <w:r>
        <w:rPr>
          <w:rFonts w:ascii="Consolas" w:cs="Consolas" w:eastAsia="Consolas" w:hAnsi="Consolas"/>
          <w:sz w:val="19"/>
          <w:szCs w:val="19"/>
        </w:rPr>
        <w:t xml:space="preserve">  const hkdfKey = await webcrypto.subtle.importKey("raw", sharedPointBytes, "HKDF", false, ["deriveKey"]);</w:t>
      </w:r>
      <w:r>
        <w:br/>
        <w:t xml:space="preserve"/>
      </w:r>
      <w:r>
        <w:rPr>
          <w:rFonts w:ascii="Consolas" w:cs="Consolas" w:eastAsia="Consolas" w:hAnsi="Consolas"/>
          <w:sz w:val="19"/>
          <w:szCs w:val="19"/>
        </w:rPr>
        <w:t xml:space="preserve">  return webcrypto.subtle.deriveKey(</w:t>
      </w:r>
      <w:r>
        <w:br/>
        <w:t xml:space="preserve"/>
      </w:r>
      <w:r>
        <w:rPr>
          <w:rFonts w:ascii="Consolas" w:cs="Consolas" w:eastAsia="Consolas" w:hAnsi="Consolas"/>
          <w:sz w:val="19"/>
          <w:szCs w:val="19"/>
        </w:rPr>
        <w:t xml:space="preserve">    { name: "HKDF", hash: "SHA-256", salt: new Uint8Array(0), info: HKDF_INFO },</w:t>
      </w:r>
      <w:r>
        <w:br/>
        <w:t xml:space="preserve"/>
      </w:r>
      <w:r>
        <w:rPr>
          <w:rFonts w:ascii="Consolas" w:cs="Consolas" w:eastAsia="Consolas" w:hAnsi="Consolas"/>
          <w:sz w:val="19"/>
          <w:szCs w:val="19"/>
        </w:rPr>
        <w:t xml:space="preserve">    hkdfKey,</w:t>
      </w:r>
      <w:r>
        <w:br/>
        <w:t xml:space="preserve"/>
      </w:r>
      <w:r>
        <w:rPr>
          <w:rFonts w:ascii="Consolas" w:cs="Consolas" w:eastAsia="Consolas" w:hAnsi="Consolas"/>
          <w:sz w:val="19"/>
          <w:szCs w:val="19"/>
        </w:rPr>
        <w:t xml:space="preserve">    { name: "AES-GCM", length: 256 },</w:t>
      </w:r>
      <w:r>
        <w:br/>
        <w:t xml:space="preserve"/>
      </w:r>
      <w:r>
        <w:rPr>
          <w:rFonts w:ascii="Consolas" w:cs="Consolas" w:eastAsia="Consolas" w:hAnsi="Consolas"/>
          <w:sz w:val="19"/>
          <w:szCs w:val="19"/>
        </w:rPr>
        <w:t xml:space="preserve">    false,</w:t>
      </w:r>
      <w:r>
        <w:br/>
        <w:t xml:space="preserve"/>
      </w:r>
      <w:r>
        <w:rPr>
          <w:rFonts w:ascii="Consolas" w:cs="Consolas" w:eastAsia="Consolas" w:hAnsi="Consolas"/>
          <w:sz w:val="19"/>
          <w:szCs w:val="19"/>
        </w:rPr>
        <w:t xml:space="preserve">    ["encrypt", "decrypt"]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This is the "grinder" from the HKDF analogy. It takes the raw ECDH shared secret (sharedPointBytes) and runs it through Web Crypto's built-in HKDF implementation, producing a clean, ready-to-use AES-256 CryptoKey. salt is left empty here (a design simplification reasonable for this use case, since the ephemeral keypair already guarantees uniqueness per-wrap); info is the fixed application label from section 1.8, mixed in as a domain separator.</w:t>
      </w:r>
    </w:p>
    <w:p>
      <w:pPr>
        <w:pStyle w:val="Heading2"/>
        <w:spacing w:after="150" w:before="350"/>
      </w:pPr>
      <w:r>
        <w:t xml:space="preserve">2.6 wrapKeyForRecipient — Section 1.7's recipe, steps 1-4</w:t>
      </w:r>
    </w:p>
    <w:p>
      <w:pPr>
        <w:pBdr>
          <w:left w:val="single" w:color="888888" w:sz="12" w:space="6"/>
        </w:pBdr>
        <w:shd w:fill="F2F2F2" w:val="clear"/>
        <w:spacing w:after="200" w:before="100"/>
      </w:pPr>
      <w:r>
        <w:rPr>
          <w:rFonts w:ascii="Consolas" w:cs="Consolas" w:eastAsia="Consolas" w:hAnsi="Consolas"/>
          <w:sz w:val="19"/>
          <w:szCs w:val="19"/>
        </w:rPr>
        <w:t xml:space="preserve">export async function wrapKeyForRecipient(aesKeyRaw, recipientPublicKey64) {</w:t>
      </w:r>
      <w:r>
        <w:br/>
        <w:t xml:space="preserve"/>
      </w:r>
      <w:r>
        <w:rPr>
          <w:rFonts w:ascii="Consolas" w:cs="Consolas" w:eastAsia="Consolas" w:hAnsi="Consolas"/>
          <w:sz w:val="19"/>
          <w:szCs w:val="19"/>
        </w:rPr>
        <w:t xml:space="preserve">  const ephemeralPrivateKey = secp.utils.randomPrivateKey();</w:t>
      </w:r>
      <w:r>
        <w:br/>
        <w:t xml:space="preserve"/>
      </w:r>
      <w:r>
        <w:rPr>
          <w:rFonts w:ascii="Consolas" w:cs="Consolas" w:eastAsia="Consolas" w:hAnsi="Consolas"/>
          <w:sz w:val="19"/>
          <w:szCs w:val="19"/>
        </w:rPr>
        <w:t xml:space="preserve">  const ephemeralPublicKeyWithPrefix = secp.getPublicKey(ephemeralPrivateKey, false);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const recipientPublicKeyWithPrefix = concatBytes(new Uint8Array([0x04]), recipientPublicKey64);</w:t>
      </w:r>
      <w:r>
        <w:br/>
        <w:t xml:space="preserve"/>
      </w:r>
      <w:r>
        <w:rPr>
          <w:rFonts w:ascii="Consolas" w:cs="Consolas" w:eastAsia="Consolas" w:hAnsi="Consolas"/>
          <w:sz w:val="19"/>
          <w:szCs w:val="19"/>
        </w:rPr>
        <w:t xml:space="preserve">  const sharedPoint = secp.getSharedSecret(ephemeralPrivateKey, recipientPublicKeyWithPrefix, true);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const symmetricKey = await deriveSymmetricKeyFromSharedPoint(sharedPoint);</w:t>
      </w:r>
      <w:r>
        <w:br/>
        <w:t xml:space="preserve"/>
      </w:r>
      <w:r>
        <w:rPr>
          <w:rFonts w:ascii="Consolas" w:cs="Consolas" w:eastAsia="Consolas" w:hAnsi="Consolas"/>
          <w:sz w:val="19"/>
          <w:szCs w:val="19"/>
        </w:rPr>
        <w:t xml:space="preserve">  const iv = webcrypto.getRandomValues(new Uint8Array(12));</w:t>
      </w:r>
      <w:r>
        <w:br/>
        <w:t xml:space="preserve"/>
      </w:r>
      <w:r>
        <w:rPr>
          <w:rFonts w:ascii="Consolas" w:cs="Consolas" w:eastAsia="Consolas" w:hAnsi="Consolas"/>
          <w:sz w:val="19"/>
          <w:szCs w:val="19"/>
        </w:rPr>
        <w:t xml:space="preserve">  const ciphertextBuffer = await webcrypto.subtle.encrypt({ name: "AES-GCM", iv }, symmetricKey, aesKeyRaw);</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return {</w:t>
      </w:r>
      <w:r>
        <w:br/>
        <w:t xml:space="preserve"/>
      </w:r>
      <w:r>
        <w:rPr>
          <w:rFonts w:ascii="Consolas" w:cs="Consolas" w:eastAsia="Consolas" w:hAnsi="Consolas"/>
          <w:sz w:val="19"/>
          <w:szCs w:val="19"/>
        </w:rPr>
        <w:t xml:space="preserve">    ephemeralPublicKey64: ephemeralPublicKeyWithPrefix.slice(1),</w:t>
      </w:r>
      <w:r>
        <w:br/>
        <w:t xml:space="preserve"/>
      </w:r>
      <w:r>
        <w:rPr>
          <w:rFonts w:ascii="Consolas" w:cs="Consolas" w:eastAsia="Consolas" w:hAnsi="Consolas"/>
          <w:sz w:val="19"/>
          <w:szCs w:val="19"/>
        </w:rPr>
        <w:t xml:space="preserve">    iv,</w:t>
      </w:r>
      <w:r>
        <w:br/>
        <w:t xml:space="preserve"/>
      </w:r>
      <w:r>
        <w:rPr>
          <w:rFonts w:ascii="Consolas" w:cs="Consolas" w:eastAsia="Consolas" w:hAnsi="Consolas"/>
          <w:sz w:val="19"/>
          <w:szCs w:val="19"/>
        </w:rPr>
        <w:t xml:space="preserve">    ciphertext: new Uint8Array(ciphertextBuffer),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Line by line, matching ECIES step numbers from 1.7: secp.utils.randomPrivateKey() creates the brand-new, one-time-use ephemeral keypair (step 1) — a completely fresh, random private key, unrelated to anyone's real identity, that will be thrown away the instant this function returns (it's a local variable, never stored, never returned). The recipient's stored 64-byte public key gets its 0x04 prefix byte added back (the library's functions expect that prefix format), since it was stripped off for on-chain storage. secp.getSharedSecret(...) performs the actual ECDH "combine" from section 1.6 (step 2) — mixing the fresh ephemeral private key with the recipient's real public key. deriveSymmetricKeyFromSharedPoint runs that through HKDF (step 3, section 1.8). The AES key gets encrypted under that derived symmetric key (step 4). The function returns three things bundled together: the ephemeral public key (needed by the recipient to reconstruct the same shared secret later — this is NOT secret, it's meant to travel with the result), the IV, and the ciphertext. Notice the ephemeral PRIVATE key never appears anywhere in the return value — it existed only inside this function call and is now gone forever, exactly as the ECIES design requires.</w:t>
      </w:r>
    </w:p>
    <w:p>
      <w:pPr>
        <w:pStyle w:val="Heading2"/>
        <w:spacing w:after="150" w:before="350"/>
      </w:pPr>
      <w:r>
        <w:t xml:space="preserve">2.7 unwrapKey — Section 1.7's recipe, steps 5-6</w:t>
      </w:r>
    </w:p>
    <w:p>
      <w:pPr>
        <w:pBdr>
          <w:left w:val="single" w:color="888888" w:sz="12" w:space="6"/>
        </w:pBdr>
        <w:shd w:fill="F2F2F2" w:val="clear"/>
        <w:spacing w:after="200" w:before="100"/>
      </w:pPr>
      <w:r>
        <w:rPr>
          <w:rFonts w:ascii="Consolas" w:cs="Consolas" w:eastAsia="Consolas" w:hAnsi="Consolas"/>
          <w:sz w:val="19"/>
          <w:szCs w:val="19"/>
        </w:rPr>
        <w:t xml:space="preserve">export async function unwrapKey(wrapped, recipientPrivateKey) {</w:t>
      </w:r>
      <w:r>
        <w:br/>
        <w:t xml:space="preserve"/>
      </w:r>
      <w:r>
        <w:rPr>
          <w:rFonts w:ascii="Consolas" w:cs="Consolas" w:eastAsia="Consolas" w:hAnsi="Consolas"/>
          <w:sz w:val="19"/>
          <w:szCs w:val="19"/>
        </w:rPr>
        <w:t xml:space="preserve">  const ephemeralPublicKeyWithPrefix = concatBytes(new Uint8Array([0x04]), wrapped.ephemeralPublicKey64);</w:t>
      </w:r>
      <w:r>
        <w:br/>
        <w:t xml:space="preserve"/>
      </w:r>
      <w:r>
        <w:rPr>
          <w:rFonts w:ascii="Consolas" w:cs="Consolas" w:eastAsia="Consolas" w:hAnsi="Consolas"/>
          <w:sz w:val="19"/>
          <w:szCs w:val="19"/>
        </w:rPr>
        <w:t xml:space="preserve">  const sharedPoint = secp.getSharedSecret(recipientPrivateKey, ephemeralPublicKeyWithPrefix, true);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const symmetricKey = await deriveSymmetricKeyFromSharedPoint(sharedPoint);</w:t>
      </w:r>
      <w:r>
        <w:br/>
        <w:t xml:space="preserve"/>
      </w:r>
      <w:r>
        <w:rPr>
          <w:rFonts w:ascii="Consolas" w:cs="Consolas" w:eastAsia="Consolas" w:hAnsi="Consolas"/>
          <w:sz w:val="19"/>
          <w:szCs w:val="19"/>
        </w:rPr>
        <w:t xml:space="preserve">  const aesKeyBuffer = await webcrypto.subtle.decrypt(</w:t>
      </w:r>
      <w:r>
        <w:br/>
        <w:t xml:space="preserve"/>
      </w:r>
      <w:r>
        <w:rPr>
          <w:rFonts w:ascii="Consolas" w:cs="Consolas" w:eastAsia="Consolas" w:hAnsi="Consolas"/>
          <w:sz w:val="19"/>
          <w:szCs w:val="19"/>
        </w:rPr>
        <w:t xml:space="preserve">    { name: "AES-GCM", iv: wrapped.iv },</w:t>
      </w:r>
      <w:r>
        <w:br/>
        <w:t xml:space="preserve"/>
      </w:r>
      <w:r>
        <w:rPr>
          <w:rFonts w:ascii="Consolas" w:cs="Consolas" w:eastAsia="Consolas" w:hAnsi="Consolas"/>
          <w:sz w:val="19"/>
          <w:szCs w:val="19"/>
        </w:rPr>
        <w:t xml:space="preserve">    symmetricKey,</w:t>
      </w:r>
      <w:r>
        <w:br/>
        <w:t xml:space="preserve"/>
      </w:r>
      <w:r>
        <w:rPr>
          <w:rFonts w:ascii="Consolas" w:cs="Consolas" w:eastAsia="Consolas" w:hAnsi="Consolas"/>
          <w:sz w:val="19"/>
          <w:szCs w:val="19"/>
        </w:rPr>
        <w:t xml:space="preserve">    wrapped.ciphertext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return new Uint8Array(aesKeyBuffer);</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 recipient's side. Notice the near-mirror symmetry with wrapKeyForRecipient: instead of (ephemeral private key + recipient's real public key), this computes (recipient's OWN real private key + the ephemeral public key that came along with the wrapped package). Per the paint-mixing analogy in section 1.6, these two different-looking combinations mathematically produce the exact same shared point — which is the entire reason ECDH works at all. From there, the same HKDF grinding step reconstructs the identical symmetric key, and it decrypts the ciphertext back into the original 32-byte AES key. This function only succeeds if recipientPrivateKey is genuinely the matching private key for whatever public key the sender originally wrapped this for — anyone else's private key produces a different shared point, a different derived key, and AES-GCM's built-in authentication check (mentioned in 2.4) causes decryption to fail loudly rather than return silent garbage.</w:t>
      </w:r>
    </w:p>
    <w:p>
      <w:pPr>
        <w:pStyle w:val="Heading2"/>
        <w:spacing w:after="150" w:before="350"/>
      </w:pPr>
      <w:r>
        <w:t xml:space="preserve">2.8 Serialization helpers</w:t>
      </w:r>
    </w:p>
    <w:p>
      <w:pPr>
        <w:pBdr>
          <w:left w:val="single" w:color="888888" w:sz="12" w:space="6"/>
        </w:pBdr>
        <w:shd w:fill="F2F2F2" w:val="clear"/>
        <w:spacing w:after="200" w:before="100"/>
      </w:pPr>
      <w:r>
        <w:rPr>
          <w:rFonts w:ascii="Consolas" w:cs="Consolas" w:eastAsia="Consolas" w:hAnsi="Consolas"/>
          <w:sz w:val="19"/>
          <w:szCs w:val="19"/>
        </w:rPr>
        <w:t xml:space="preserve">export function serializeWrappedKey(wrapped) {</w:t>
      </w:r>
      <w:r>
        <w:br/>
        <w:t xml:space="preserve"/>
      </w:r>
      <w:r>
        <w:rPr>
          <w:rFonts w:ascii="Consolas" w:cs="Consolas" w:eastAsia="Consolas" w:hAnsi="Consolas"/>
          <w:sz w:val="19"/>
          <w:szCs w:val="19"/>
        </w:rPr>
        <w:t xml:space="preserve">  const packed = concatBytes(wrapped.ephemeralPublicKey64, wrapped.iv, wrapped.ciphertext);</w:t>
      </w:r>
      <w:r>
        <w:br/>
        <w:t xml:space="preserve"/>
      </w:r>
      <w:r>
        <w:rPr>
          <w:rFonts w:ascii="Consolas" w:cs="Consolas" w:eastAsia="Consolas" w:hAnsi="Consolas"/>
          <w:sz w:val="19"/>
          <w:szCs w:val="19"/>
        </w:rPr>
        <w:t xml:space="preserve">  return bytesToHex(packed);</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export function deserializeWrappedKey(hex) {</w:t>
      </w:r>
      <w:r>
        <w:br/>
        <w:t xml:space="preserve"/>
      </w:r>
      <w:r>
        <w:rPr>
          <w:rFonts w:ascii="Consolas" w:cs="Consolas" w:eastAsia="Consolas" w:hAnsi="Consolas"/>
          <w:sz w:val="19"/>
          <w:szCs w:val="19"/>
        </w:rPr>
        <w:t xml:space="preserve">  const bytes = hexToBytes(hex);</w:t>
      </w:r>
      <w:r>
        <w:br/>
        <w:t xml:space="preserve"/>
      </w:r>
      <w:r>
        <w:rPr>
          <w:rFonts w:ascii="Consolas" w:cs="Consolas" w:eastAsia="Consolas" w:hAnsi="Consolas"/>
          <w:sz w:val="19"/>
          <w:szCs w:val="19"/>
        </w:rPr>
        <w:t xml:space="preserve">  return {</w:t>
      </w:r>
      <w:r>
        <w:br/>
        <w:t xml:space="preserve"/>
      </w:r>
      <w:r>
        <w:rPr>
          <w:rFonts w:ascii="Consolas" w:cs="Consolas" w:eastAsia="Consolas" w:hAnsi="Consolas"/>
          <w:sz w:val="19"/>
          <w:szCs w:val="19"/>
        </w:rPr>
        <w:t xml:space="preserve">    ephemeralPublicKey64: bytes.slice(0, 64),</w:t>
      </w:r>
      <w:r>
        <w:br/>
        <w:t xml:space="preserve"/>
      </w:r>
      <w:r>
        <w:rPr>
          <w:rFonts w:ascii="Consolas" w:cs="Consolas" w:eastAsia="Consolas" w:hAnsi="Consolas"/>
          <w:sz w:val="19"/>
          <w:szCs w:val="19"/>
        </w:rPr>
        <w:t xml:space="preserve">    iv: bytes.slice(64, 76),</w:t>
      </w:r>
      <w:r>
        <w:br/>
        <w:t xml:space="preserve"/>
      </w:r>
      <w:r>
        <w:rPr>
          <w:rFonts w:ascii="Consolas" w:cs="Consolas" w:eastAsia="Consolas" w:hAnsi="Consolas"/>
          <w:sz w:val="19"/>
          <w:szCs w:val="19"/>
        </w:rPr>
        <w:t xml:space="preserve">    ciphertext: bytes.slice(76),</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spacing w:after="200" w:line="300"/>
      </w:pPr>
      <w:r>
        <w:rPr>
          <w:rFonts w:ascii="Calibri" w:cs="Calibri" w:eastAsia="Calibri" w:hAnsi="Calibri"/>
          <w:sz w:val="22"/>
          <w:szCs w:val="22"/>
        </w:rPr>
        <w:t xml:space="preserve">The wrapped-key object from wrapKeyForRecipient is three separate pieces (ephemeral public key, IV, ciphertext) — but CredentialRegistry.grantAccess only accepts one single bytes parameter. These two functions pack the three pieces into one fixed-layout blob (always exactly 64 bytes of ephemeral key, then exactly 12 bytes of IV, then however many bytes of ciphertext remain) and unpack it again the same way. This fixed-width layout is what makes deserializeWrappedKey able to correctly split the single blob back into exactly the right three pieces every time, with no ambiguity about where one field ends and the next begins.</w:t>
      </w:r>
    </w:p>
    <w:p>
      <w:pPr>
        <w:pStyle w:val="Heading1"/>
        <w:spacing w:after="200" w:before="500"/>
      </w:pPr>
      <w:r>
        <w:t xml:space="preserve">Part 3 — The Three Real Flows, Function by Function</w:t>
      </w:r>
    </w:p>
    <w:p>
      <w:pPr>
        <w:spacing w:after="200" w:line="300"/>
      </w:pPr>
      <w:r>
        <w:rPr>
          <w:rFonts w:ascii="Calibri" w:cs="Calibri" w:eastAsia="Calibri" w:hAnsi="Calibri"/>
          <w:sz w:val="22"/>
          <w:szCs w:val="22"/>
        </w:rPr>
        <w:t xml:space="preserve">This traces exactly which function from encryption.js gets called, in what order, for each of the three sequence diagrams from the Design Decisions Log.</w:t>
      </w:r>
    </w:p>
    <w:p>
      <w:pPr>
        <w:pStyle w:val="Heading2"/>
        <w:spacing w:after="150" w:before="350"/>
      </w:pPr>
      <w:r>
        <w:t xml:space="preserve">3.1 Onboarding (happens once per user, before anything else)</w:t>
      </w:r>
    </w:p>
    <w:p>
      <w:pPr>
        <w:pStyle w:val="ListParagraph"/>
        <w:numPr>
          <w:ilvl w:val="0"/>
          <w:numId w:val="1"/>
        </w:numPr>
        <w:spacing w:after="100" w:line="280"/>
      </w:pPr>
      <w:r>
        <w:rPr>
          <w:rFonts w:ascii="Calibri" w:cs="Calibri" w:eastAsia="Calibri" w:hAnsi="Calibri"/>
          <w:sz w:val="22"/>
          <w:szCs w:val="22"/>
        </w:rPr>
        <w:t xml:space="preserve">User's wallet signs ONBOARDING_MESSAGE (this call happens in the frontend's wallet hook, not in encryption.js itself)</w:t>
      </w:r>
    </w:p>
    <w:p>
      <w:pPr>
        <w:pStyle w:val="ListParagraph"/>
        <w:numPr>
          <w:ilvl w:val="0"/>
          <w:numId w:val="1"/>
        </w:numPr>
        <w:spacing w:after="100" w:line="280"/>
      </w:pPr>
      <w:r>
        <w:rPr>
          <w:rFonts w:ascii="Calibri" w:cs="Calibri" w:eastAsia="Calibri" w:hAnsi="Calibri"/>
          <w:sz w:val="22"/>
          <w:szCs w:val="22"/>
        </w:rPr>
        <w:t xml:space="preserve">deriveEncryptionKeypair(signature) → { privateKey, publicKey64 }</w:t>
      </w:r>
    </w:p>
    <w:p>
      <w:pPr>
        <w:pStyle w:val="ListParagraph"/>
        <w:numPr>
          <w:ilvl w:val="0"/>
          <w:numId w:val="1"/>
        </w:numPr>
        <w:spacing w:after="100" w:line="280"/>
      </w:pPr>
      <w:r>
        <w:rPr>
          <w:rFonts w:ascii="Calibri" w:cs="Calibri" w:eastAsia="Calibri" w:hAnsi="Calibri"/>
          <w:sz w:val="22"/>
          <w:szCs w:val="22"/>
        </w:rPr>
        <w:t xml:space="preserve">The frontend calls AccessControlRegistry.registerPublicKey(publicKey64) — a real transaction, costs a small amount of gas, done once ever (unless re-registering)</w:t>
      </w:r>
    </w:p>
    <w:p>
      <w:pPr>
        <w:pStyle w:val="ListParagraph"/>
        <w:numPr>
          <w:ilvl w:val="0"/>
          <w:numId w:val="1"/>
        </w:numPr>
        <w:spacing w:after="100" w:line="280"/>
      </w:pPr>
      <w:r>
        <w:rPr>
          <w:rFonts w:ascii="Calibri" w:cs="Calibri" w:eastAsia="Calibri" w:hAnsi="Calibri"/>
          <w:sz w:val="22"/>
          <w:szCs w:val="22"/>
        </w:rPr>
        <w:t xml:space="preserve">privateKey stays only in the browser's memory for this session — never sent anywhere, never stored to disk</w:t>
      </w:r>
    </w:p>
    <w:p>
      <w:pPr>
        <w:pStyle w:val="Heading2"/>
        <w:spacing w:after="150" w:before="350"/>
      </w:pPr>
      <w:r>
        <w:t xml:space="preserve">3.2 Issuing a credential</w:t>
      </w:r>
    </w:p>
    <w:p>
      <w:pPr>
        <w:pStyle w:val="ListParagraph"/>
        <w:numPr>
          <w:ilvl w:val="0"/>
          <w:numId w:val="1"/>
        </w:numPr>
        <w:spacing w:after="100" w:line="280"/>
      </w:pPr>
      <w:r>
        <w:rPr>
          <w:rFonts w:ascii="Calibri" w:cs="Calibri" w:eastAsia="Calibri" w:hAnsi="Calibri"/>
          <w:sz w:val="22"/>
          <w:szCs w:val="22"/>
        </w:rPr>
        <w:t xml:space="preserve">generateAESKey() → a fresh 32-byte key, unique to this one document</w:t>
      </w:r>
    </w:p>
    <w:p>
      <w:pPr>
        <w:pStyle w:val="ListParagraph"/>
        <w:numPr>
          <w:ilvl w:val="0"/>
          <w:numId w:val="1"/>
        </w:numPr>
        <w:spacing w:after="100" w:line="280"/>
      </w:pPr>
      <w:r>
        <w:rPr>
          <w:rFonts w:ascii="Calibri" w:cs="Calibri" w:eastAsia="Calibri" w:hAnsi="Calibri"/>
          <w:sz w:val="22"/>
          <w:szCs w:val="22"/>
        </w:rPr>
        <w:t xml:space="preserve">encryptDocument(fileBytes, aesKey) → { ciphertext, iv } — the actual diploma, scrambled</w:t>
      </w:r>
    </w:p>
    <w:p>
      <w:pPr>
        <w:pStyle w:val="ListParagraph"/>
        <w:numPr>
          <w:ilvl w:val="0"/>
          <w:numId w:val="1"/>
        </w:numPr>
        <w:spacing w:after="100" w:line="280"/>
      </w:pPr>
      <w:r>
        <w:rPr>
          <w:rFonts w:ascii="Calibri" w:cs="Calibri" w:eastAsia="Calibri" w:hAnsi="Calibri"/>
          <w:sz w:val="22"/>
          <w:szCs w:val="22"/>
        </w:rPr>
        <w:t xml:space="preserve">The frontend looks up the owner's registered public key by calling AccessControlRegistry.encryptionPublicKeys(ownerAddress) — a read, no gas</w:t>
      </w:r>
    </w:p>
    <w:p>
      <w:pPr>
        <w:pStyle w:val="ListParagraph"/>
        <w:numPr>
          <w:ilvl w:val="0"/>
          <w:numId w:val="1"/>
        </w:numPr>
        <w:spacing w:after="100" w:line="280"/>
      </w:pPr>
      <w:r>
        <w:rPr>
          <w:rFonts w:ascii="Calibri" w:cs="Calibri" w:eastAsia="Calibri" w:hAnsi="Calibri"/>
          <w:sz w:val="22"/>
          <w:szCs w:val="22"/>
        </w:rPr>
        <w:t xml:space="preserve">wrapKeyForRecipient(aesKey, ownerPublicKey64) → the wrapped package, using a fresh ephemeral keypair</w:t>
      </w:r>
    </w:p>
    <w:p>
      <w:pPr>
        <w:pStyle w:val="ListParagraph"/>
        <w:numPr>
          <w:ilvl w:val="0"/>
          <w:numId w:val="1"/>
        </w:numPr>
        <w:spacing w:after="100" w:line="280"/>
      </w:pPr>
      <w:r>
        <w:rPr>
          <w:rFonts w:ascii="Calibri" w:cs="Calibri" w:eastAsia="Calibri" w:hAnsi="Calibri"/>
          <w:sz w:val="22"/>
          <w:szCs w:val="22"/>
        </w:rPr>
        <w:t xml:space="preserve">serializeWrappedKey(wrapped) → one hex blob</w:t>
      </w:r>
    </w:p>
    <w:p>
      <w:pPr>
        <w:pStyle w:val="ListParagraph"/>
        <w:numPr>
          <w:ilvl w:val="0"/>
          <w:numId w:val="1"/>
        </w:numPr>
        <w:spacing w:after="100" w:line="280"/>
      </w:pPr>
      <w:r>
        <w:rPr>
          <w:rFonts w:ascii="Calibri" w:cs="Calibri" w:eastAsia="Calibri" w:hAnsi="Calibri"/>
          <w:sz w:val="22"/>
          <w:szCs w:val="22"/>
        </w:rPr>
        <w:t xml:space="preserve">That hex blob is submitted as ownerWrappedKey in CredentialRegistry.issueCredential(...) — this is the value that ends up stored in accessGrants[id][owner], per the backend walkthrough</w:t>
      </w:r>
    </w:p>
    <w:p>
      <w:pPr>
        <w:pStyle w:val="Heading2"/>
        <w:spacing w:after="150" w:before="350"/>
      </w:pPr>
      <w:r>
        <w:t xml:space="preserve">3.3 Granting access to a verifier</w:t>
      </w:r>
    </w:p>
    <w:p>
      <w:pPr>
        <w:pStyle w:val="ListParagraph"/>
        <w:numPr>
          <w:ilvl w:val="0"/>
          <w:numId w:val="1"/>
        </w:numPr>
        <w:spacing w:after="100" w:line="280"/>
      </w:pPr>
      <w:r>
        <w:rPr>
          <w:rFonts w:ascii="Calibri" w:cs="Calibri" w:eastAsia="Calibri" w:hAnsi="Calibri"/>
          <w:sz w:val="22"/>
          <w:szCs w:val="22"/>
        </w:rPr>
        <w:t xml:space="preserve">The owner reads their own wrapped key: CredentialRegistry.getWrappedKey(id, ownerAddress)</w:t>
      </w:r>
    </w:p>
    <w:p>
      <w:pPr>
        <w:pStyle w:val="ListParagraph"/>
        <w:numPr>
          <w:ilvl w:val="0"/>
          <w:numId w:val="1"/>
        </w:numPr>
        <w:spacing w:after="100" w:line="280"/>
      </w:pPr>
      <w:r>
        <w:rPr>
          <w:rFonts w:ascii="Calibri" w:cs="Calibri" w:eastAsia="Calibri" w:hAnsi="Calibri"/>
          <w:sz w:val="22"/>
          <w:szCs w:val="22"/>
        </w:rPr>
        <w:t xml:space="preserve">deserializeWrappedKey(hex) → the three-piece object</w:t>
      </w:r>
    </w:p>
    <w:p>
      <w:pPr>
        <w:pStyle w:val="ListParagraph"/>
        <w:numPr>
          <w:ilvl w:val="0"/>
          <w:numId w:val="1"/>
        </w:numPr>
        <w:spacing w:after="100" w:line="280"/>
      </w:pPr>
      <w:r>
        <w:rPr>
          <w:rFonts w:ascii="Calibri" w:cs="Calibri" w:eastAsia="Calibri" w:hAnsi="Calibri"/>
          <w:sz w:val="22"/>
          <w:szCs w:val="22"/>
        </w:rPr>
        <w:t xml:space="preserve">unwrapKey(wrapped, ownerPrivateKey) → the original 32-byte AES key, recovered</w:t>
      </w:r>
    </w:p>
    <w:p>
      <w:pPr>
        <w:pStyle w:val="ListParagraph"/>
        <w:numPr>
          <w:ilvl w:val="0"/>
          <w:numId w:val="1"/>
        </w:numPr>
        <w:spacing w:after="100" w:line="280"/>
      </w:pPr>
      <w:r>
        <w:rPr>
          <w:rFonts w:ascii="Calibri" w:cs="Calibri" w:eastAsia="Calibri" w:hAnsi="Calibri"/>
          <w:sz w:val="22"/>
          <w:szCs w:val="22"/>
        </w:rPr>
        <w:t xml:space="preserve">The frontend looks up the verifier's registered public key</w:t>
      </w:r>
    </w:p>
    <w:p>
      <w:pPr>
        <w:pStyle w:val="ListParagraph"/>
        <w:numPr>
          <w:ilvl w:val="0"/>
          <w:numId w:val="1"/>
        </w:numPr>
        <w:spacing w:after="100" w:line="280"/>
      </w:pPr>
      <w:r>
        <w:rPr>
          <w:rFonts w:ascii="Calibri" w:cs="Calibri" w:eastAsia="Calibri" w:hAnsi="Calibri"/>
          <w:sz w:val="22"/>
          <w:szCs w:val="22"/>
        </w:rPr>
        <w:t xml:space="preserve">wrapKeyForRecipient(aesKey, verifierPublicKey64) → a BRAND NEW wrapped package — a new random ephemeral keypair is generated for this wrap, so it looks nothing like the owner's own wrapped copy, even though the underlying AES key inside is identical</w:t>
      </w:r>
    </w:p>
    <w:p>
      <w:pPr>
        <w:pStyle w:val="ListParagraph"/>
        <w:numPr>
          <w:ilvl w:val="0"/>
          <w:numId w:val="1"/>
        </w:numPr>
        <w:spacing w:after="100" w:line="280"/>
      </w:pPr>
      <w:r>
        <w:rPr>
          <w:rFonts w:ascii="Calibri" w:cs="Calibri" w:eastAsia="Calibri" w:hAnsi="Calibri"/>
          <w:sz w:val="22"/>
          <w:szCs w:val="22"/>
        </w:rPr>
        <w:t xml:space="preserve">serializeWrappedKey(...) → submitted as wrappedKey in CredentialRegistry.grantAccess(id, verifierAddress, wrappedKey)</w:t>
      </w:r>
    </w:p>
    <w:p>
      <w:pPr>
        <w:pStyle w:val="Heading2"/>
        <w:spacing w:after="150" w:before="350"/>
      </w:pPr>
      <w:r>
        <w:t xml:space="preserve">3.4 Verifying / viewing a document</w:t>
      </w:r>
    </w:p>
    <w:p>
      <w:pPr>
        <w:pStyle w:val="ListParagraph"/>
        <w:numPr>
          <w:ilvl w:val="0"/>
          <w:numId w:val="1"/>
        </w:numPr>
        <w:spacing w:after="100" w:line="280"/>
      </w:pPr>
      <w:r>
        <w:rPr>
          <w:rFonts w:ascii="Calibri" w:cs="Calibri" w:eastAsia="Calibri" w:hAnsi="Calibri"/>
          <w:sz w:val="22"/>
          <w:szCs w:val="22"/>
        </w:rPr>
        <w:t xml:space="preserve">Anyone can call CredentialRegistry.getCredential(id) for public metadata — no encryption involved at all for this part</w:t>
      </w:r>
    </w:p>
    <w:p>
      <w:pPr>
        <w:pStyle w:val="ListParagraph"/>
        <w:numPr>
          <w:ilvl w:val="0"/>
          <w:numId w:val="1"/>
        </w:numPr>
        <w:spacing w:after="100" w:line="280"/>
      </w:pPr>
      <w:r>
        <w:rPr>
          <w:rFonts w:ascii="Calibri" w:cs="Calibri" w:eastAsia="Calibri" w:hAnsi="Calibri"/>
          <w:sz w:val="22"/>
          <w:szCs w:val="22"/>
        </w:rPr>
        <w:t xml:space="preserve">If the verifier wants the full document: CredentialRegistry.getWrappedKey(id, verifierAddress)</w:t>
      </w:r>
    </w:p>
    <w:p>
      <w:pPr>
        <w:pStyle w:val="ListParagraph"/>
        <w:numPr>
          <w:ilvl w:val="0"/>
          <w:numId w:val="1"/>
        </w:numPr>
        <w:spacing w:after="100" w:line="280"/>
      </w:pPr>
      <w:r>
        <w:rPr>
          <w:rFonts w:ascii="Calibri" w:cs="Calibri" w:eastAsia="Calibri" w:hAnsi="Calibri"/>
          <w:sz w:val="22"/>
          <w:szCs w:val="22"/>
        </w:rPr>
        <w:t xml:space="preserve">deserializeWrappedKey(hex), then unwrapKey(wrapped, verifierPrivateKey) → the AES key, recovered using the verifier's OWN derived private key</w:t>
      </w:r>
    </w:p>
    <w:p>
      <w:pPr>
        <w:pStyle w:val="ListParagraph"/>
        <w:numPr>
          <w:ilvl w:val="0"/>
          <w:numId w:val="1"/>
        </w:numPr>
        <w:spacing w:after="100" w:line="280"/>
      </w:pPr>
      <w:r>
        <w:rPr>
          <w:rFonts w:ascii="Calibri" w:cs="Calibri" w:eastAsia="Calibri" w:hAnsi="Calibri"/>
          <w:sz w:val="22"/>
          <w:szCs w:val="22"/>
        </w:rPr>
        <w:t xml:space="preserve">The encrypted document bytes are fetched from storage (by the ipfsCid from getCredential)</w:t>
      </w:r>
    </w:p>
    <w:p>
      <w:pPr>
        <w:pStyle w:val="ListParagraph"/>
        <w:numPr>
          <w:ilvl w:val="0"/>
          <w:numId w:val="1"/>
        </w:numPr>
        <w:spacing w:after="100" w:line="280"/>
      </w:pPr>
      <w:r>
        <w:rPr>
          <w:rFonts w:ascii="Calibri" w:cs="Calibri" w:eastAsia="Calibri" w:hAnsi="Calibri"/>
          <w:sz w:val="22"/>
          <w:szCs w:val="22"/>
        </w:rPr>
        <w:t xml:space="preserve">decryptDocument(ciphertext, iv, aesKey) → the original document, readable at last</w:t>
      </w:r>
    </w:p>
    <w:p>
      <w:pPr>
        <w:pStyle w:val="Heading1"/>
        <w:spacing w:after="200" w:before="500"/>
      </w:pPr>
      <w:r>
        <w:t xml:space="preserve">Part 4 — Anticipated Defense Questions</w:t>
      </w:r>
    </w:p>
    <w:p>
      <w:pPr>
        <w:pStyle w:val="Heading3"/>
        <w:spacing w:after="100" w:before="250"/>
      </w:pPr>
      <w:r>
        <w:t xml:space="preserve">Why use both AES and elliptic curve cryptography instead of just one?</w:t>
      </w:r>
    </w:p>
    <w:p>
      <w:pPr>
        <w:spacing w:after="200" w:line="300"/>
      </w:pPr>
      <w:r>
        <w:rPr>
          <w:rFonts w:ascii="Calibri" w:cs="Calibri" w:eastAsia="Calibri" w:hAnsi="Calibri"/>
          <w:sz w:val="22"/>
          <w:szCs w:val="22"/>
        </w:rPr>
        <w:t xml:space="preserve">They solve two different problems. AES is fast but needs the two parties to already share a secret key. Elliptic curve (asymmetric) cryptography solves distributing that secret safely, but is too slow to use directly on large documents. Combining them — AES for the document, ECIES for the tiny key — is the standard real-world pattern, used in HTTPS and most encrypted messaging.</w:t>
      </w:r>
    </w:p>
    <w:p>
      <w:pPr>
        <w:pStyle w:val="Heading3"/>
        <w:spacing w:after="100" w:before="250"/>
      </w:pPr>
      <w:r>
        <w:t xml:space="preserve">What exactly is the shared secret, mathematically?</w:t>
      </w:r>
    </w:p>
    <w:p>
      <w:pPr>
        <w:spacing w:after="200" w:line="300"/>
      </w:pPr>
      <w:r>
        <w:rPr>
          <w:rFonts w:ascii="Calibri" w:cs="Calibri" w:eastAsia="Calibri" w:hAnsi="Calibri"/>
          <w:sz w:val="22"/>
          <w:szCs w:val="22"/>
        </w:rPr>
        <w:t xml:space="preserve">It's a point on the secp256k1 elliptic curve, computed by multiplying one party's private key (a large number) by the other party's public key (a point on the curve). Elliptic curve multiplication has the special property that doing this in either direction — Alice's private times Bob's public, or Bob's private times Alice's public — lands on the exact same point, without either party needing to reveal their private key.</w:t>
      </w:r>
    </w:p>
    <w:p>
      <w:pPr>
        <w:pStyle w:val="Heading3"/>
        <w:spacing w:after="100" w:before="250"/>
      </w:pPr>
      <w:r>
        <w:t xml:space="preserve">Why generate a new ephemeral keypair for every single wrap, instead of reusing one?</w:t>
      </w:r>
    </w:p>
    <w:p>
      <w:pPr>
        <w:spacing w:after="200" w:line="300"/>
      </w:pPr>
      <w:r>
        <w:rPr>
          <w:rFonts w:ascii="Calibri" w:cs="Calibri" w:eastAsia="Calibri" w:hAnsi="Calibri"/>
          <w:sz w:val="22"/>
          <w:szCs w:val="22"/>
        </w:rPr>
        <w:t xml:space="preserve">Two reasons. First, it means every wrap produces a different shared secret and different-looking ciphertext, even for the same recipient and the same AES key, which is good cryptographic hygiene — there's no pattern for an observer to notice across multiple wraps. Second, it means the sender's own real keypair is never involved in the operation at all, so wrapping a key for someone doesn't require having your own permanent asymmetric keypair set up in the first place.</w:t>
      </w:r>
    </w:p>
    <w:p>
      <w:pPr>
        <w:pStyle w:val="Heading3"/>
        <w:spacing w:after="100" w:before="250"/>
      </w:pPr>
      <w:r>
        <w:t xml:space="preserve">Why is the registered public key not simply the wallet's own real public key?</w:t>
      </w:r>
    </w:p>
    <w:p>
      <w:pPr>
        <w:spacing w:after="200" w:line="300"/>
      </w:pPr>
      <w:r>
        <w:rPr>
          <w:rFonts w:ascii="Calibri" w:cs="Calibri" w:eastAsia="Calibri" w:hAnsi="Calibri"/>
          <w:sz w:val="22"/>
          <w:szCs w:val="22"/>
        </w:rPr>
        <w:t xml:space="preserve">Because decrypting later requires the matching private key to be usable in the browser, and wallets like MetaMask deliberately never expose their real private key to a website. The system instead derives a completely separate keypair from a deterministic wallet signature — reproducible any time by re-signing the same fixed message, without ever needing the wallet's actual private key.</w:t>
      </w:r>
    </w:p>
    <w:p>
      <w:pPr>
        <w:pStyle w:val="Heading3"/>
        <w:spacing w:after="100" w:before="250"/>
      </w:pPr>
      <w:r>
        <w:t xml:space="preserve">What would happen if two different people tried to decrypt the same wrapped package?</w:t>
      </w:r>
    </w:p>
    <w:p>
      <w:pPr>
        <w:spacing w:after="200" w:line="300"/>
      </w:pPr>
      <w:r>
        <w:rPr>
          <w:rFonts w:ascii="Calibri" w:cs="Calibri" w:eastAsia="Calibri" w:hAnsi="Calibri"/>
          <w:sz w:val="22"/>
          <w:szCs w:val="22"/>
        </w:rPr>
        <w:t xml:space="preserve">Only one specific private key produces the correct shared secret for any given wrapped package — the one belonging to whoever the sender specifically wrapped it for. Anyone else's private key produces a different, wrong shared secret, and AES-GCM's built-in authentication check causes decryption to fail with an error rather than silently returning incorrect data.</w:t>
      </w:r>
    </w:p>
    <w:p>
      <w:pPr>
        <w:pStyle w:val="Heading3"/>
        <w:spacing w:after="100" w:before="250"/>
      </w:pPr>
      <w:r>
        <w:t xml:space="preserve">Why HKDF instead of using the raw ECDH shared secret directly as the AES key?</w:t>
      </w:r>
    </w:p>
    <w:p>
      <w:pPr>
        <w:spacing w:after="200" w:line="300"/>
      </w:pPr>
      <w:r>
        <w:rPr>
          <w:rFonts w:ascii="Calibri" w:cs="Calibri" w:eastAsia="Calibri" w:hAnsi="Calibri"/>
          <w:sz w:val="22"/>
          <w:szCs w:val="22"/>
        </w:rPr>
        <w:t xml:space="preserve">The raw shared secret is a point on an elliptic curve — mathematically valid, but not guaranteed to have the ideal statistical properties (uniform randomness) a symmetric cipher's key should have. HKDF is a standard, well-studied step that processes that raw value into a properly-shaped 256-bit key, and also lets the system mix in an application-specific label so its derived keys are distinguishable from any other use of similar underlying values.</w:t>
      </w:r>
    </w:p>
    <w:p>
      <w:pPr>
        <w:pStyle w:val="Heading3"/>
        <w:spacing w:after="100" w:before="250"/>
      </w:pPr>
      <w:r>
        <w:t xml:space="preserve">Is the IV secret? Does it need to be protected?</w:t>
      </w:r>
    </w:p>
    <w:p>
      <w:pPr>
        <w:spacing w:after="200" w:line="300"/>
      </w:pPr>
      <w:r>
        <w:rPr>
          <w:rFonts w:ascii="Calibri" w:cs="Calibri" w:eastAsia="Calibri" w:hAnsi="Calibri"/>
          <w:sz w:val="22"/>
          <w:szCs w:val="22"/>
        </w:rPr>
        <w:t xml:space="preserve">No — the IV travels openly alongside the ciphertext and is not sensitive by itself. Its only requirement is that the same IV must never be reused with the same key, which is why a fresh random one is generated for every single encryption operation.</w:t>
      </w:r>
    </w:p>
    <w:p>
      <w:pPr>
        <w:pStyle w:val="Heading3"/>
        <w:spacing w:after="100" w:before="250"/>
      </w:pPr>
      <w:r>
        <w:t xml:space="preserve">What's actually stored on IPFS versus on-chain?</w:t>
      </w:r>
    </w:p>
    <w:p>
      <w:pPr>
        <w:spacing w:after="200" w:line="300"/>
      </w:pPr>
      <w:r>
        <w:rPr>
          <w:rFonts w:ascii="Calibri" w:cs="Calibri" w:eastAsia="Calibri" w:hAnsi="Calibri"/>
          <w:sz w:val="22"/>
          <w:szCs w:val="22"/>
        </w:rPr>
        <w:t xml:space="preserve">The encrypted document bytes (ciphertext plus IV) go to IPFS/storage, referenced by its content ID (ipfsCid). The wrapped AES key — the small ECIES package — goes on-chain, inside CredentialRegistry's accessGrants mapping. Neither location ever holds the raw, unencrypted AES key or the plaintext document.</w:t>
      </w:r>
    </w:p>
    <w:p>
      <w:pPr>
        <w:pStyle w:val="Heading1"/>
        <w:spacing w:after="200" w:before="500"/>
      </w:pPr>
      <w:r>
        <w:t xml:space="preserve">What's Next</w:t>
      </w:r>
    </w:p>
    <w:p>
      <w:pPr>
        <w:spacing w:after="200" w:line="300"/>
      </w:pPr>
      <w:r>
        <w:rPr>
          <w:rFonts w:ascii="Calibri" w:cs="Calibri" w:eastAsia="Calibri" w:hAnsi="Calibri"/>
          <w:sz w:val="22"/>
          <w:szCs w:val="22"/>
        </w:rPr>
        <w:t xml:space="preserve">With this and the backend walkthrough both understood, the plan continues: local testing on Anvil, then the frontend dashboards walkthrough, then deployment to Arbitrum Sepolia testnet — in that order, whenever you're ready to move to the next piece.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2026-09-06T14:54:39.856Z</dcterms:created>
  <dcterms:modified xsi:type="dcterms:W3CDTF">2026-09-06T14:54:39.870Z</dcterms:modified>
</cp:coreProperties>
</file>

<file path=docProps/custom.xml><?xml version="1.0" encoding="utf-8"?>
<Properties xmlns="http://schemas.openxmlformats.org/officeDocument/2006/custom-properties" xmlns:vt="http://schemas.openxmlformats.org/officeDocument/2006/docPropsVTypes"/>
</file>