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Проект первого модуля: анализ данных для агентства недвижимости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Шайхутдинова Эльмира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06.05.25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lineRule="auto"/>
        <w:rPr/>
      </w:pPr>
      <w:bookmarkStart w:colFirst="0" w:colLast="0" w:name="_ql8crxsguxm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Решаем ad hoc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lineRule="auto"/>
        <w:rPr/>
      </w:pPr>
      <w:bookmarkStart w:colFirst="0" w:colLast="0" w:name="_1hgyrou3xvn5" w:id="2"/>
      <w:bookmarkEnd w:id="2"/>
      <w:r w:rsidDel="00000000" w:rsidR="00000000" w:rsidRPr="00000000">
        <w:rPr>
          <w:rtl w:val="0"/>
        </w:rPr>
        <w:t xml:space="preserve">Задача 1. Время активности объявлений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color w:val="0b5394"/>
          <w:rtl w:val="0"/>
        </w:rPr>
        <w:t xml:space="preserve">В Санкт-Петербурге и городах Ленобласти за месяц продаются квартиры с маленькой площадью (средняя площадь квартир, продающихся в течение месяца квартир, в Санкт-Петербурге - 54.38, в Ленобласти - 48.72), дольше всего более полугода продаются квартиры с большой площадью (в Санкт-Петербурге - 66.15, в Ленобласти - 55.41).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color w:val="0b5394"/>
          <w:rtl w:val="0"/>
        </w:rPr>
        <w:t xml:space="preserve">Чаще всего продаются 2х комнатные квартиры с одним балконом и этажностью от 3 до 5го этажа. В Санкт-Петербурге, чем выше стоимость за квадратный метр, тем дольше в публикации находится объявления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color w:val="0b5394"/>
          <w:rtl w:val="0"/>
        </w:rPr>
        <w:t xml:space="preserve">В городах Ленинградской области средняя стоимость за квадратный метр в объявления, которые продавались в течение месяца, выше, но общий метраж меньше. В Ленобласти квартиры в продаже на более низкой этажности.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33ontu6fnqf3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Задача 2. Сезонность объявлений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Наибольшая активность в публикациях в ноябре (1761), октябре (1613), феврале (1604)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Наибольшая активность по снятию публикаций ноябрь и октябрь (по 1619), январь (1465)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Периоды активной публикации объявлений и периоды, когда происходит повышенная продажа недвижимости, совпадают в октябре и ноябре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Самая низкая средняя стоимость квадратного метра, в объявлениях выставленных на продажу, в апреле 97955.80 и марте 98914.16, самая высокая в сентябре 103040.32.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Самая низкая средняя стоимость квадратного метра, в объявлениях, снятых с публикации, с мая по август (май 98149.96, июнь 99204.16, июль 99332.09, август 97512.21)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 площадь выставленных на продажу и проданных квартир сезонность не влияет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lineRule="auto"/>
        <w:rPr/>
      </w:pPr>
      <w:bookmarkStart w:colFirst="0" w:colLast="0" w:name="_3w6mlngvnf5j" w:id="4"/>
      <w:bookmarkEnd w:id="4"/>
      <w:r w:rsidDel="00000000" w:rsidR="00000000" w:rsidRPr="00000000">
        <w:rPr>
          <w:rtl w:val="0"/>
        </w:rPr>
        <w:t xml:space="preserve">Задача 3. Анализ рынка недвижимости Ленобласти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Топ 15 населенных пунктов Ленобласти по публикациям: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Мурино 590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Кудрово 472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Шушары 440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Парголово 326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Колпино 337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Сестрорецк 182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Красное Село 176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Выборг 233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Петергоф 200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Новое Девяткино 144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Гатчина 306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Ломоносов 133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Всеволожск 397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Сертолово 141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Пушкин 364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Во всех топ15 населенных пунктах продаж более 83%, максимально Мурино, Кудрово, Шушары - 93%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Самая дорогая стоимость квадратного метра в Сестрорецке (101912.34), Пушкине (103122.54), Кудрово (95324.93), при этом в Сестрорецке (62.54) и Пушкине (58.49) средняя площадь продаваемых квартир выше, чем в других населенных пунктах.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Наименьшая стоимость квадратного метра Сертолово (69451.31), Всеволожск (68719.29), Гатчина (68935.19), Выборг (58685.67).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Наименьший метраж, продаваемых квартир, в Мурино(44.10) и Кудрово(46.40).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Быстрее продается недвижимость в Мурино, Кудрово, Колпино (в течение первого месяца 21%, 19%, 22% соответственно)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Медленнее в Выборге и  Всеволожске (в течение первого месяца доля проданных квартир по 11%)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40" w:before="240" w:lineRule="auto"/>
        <w:rPr/>
      </w:pPr>
      <w:bookmarkStart w:colFirst="0" w:colLast="0" w:name="_nwm5lzghpmz8" w:id="5"/>
      <w:bookmarkEnd w:id="5"/>
      <w:r w:rsidDel="00000000" w:rsidR="00000000" w:rsidRPr="00000000">
        <w:rPr>
          <w:rtl w:val="0"/>
        </w:rPr>
        <w:t xml:space="preserve">Общие выводы и рекомендации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 длительность нахождения объявления в публикации влияют метраж и стоимость квадратного метра, но есть отличия по Санкт-Петербургу и ЛенОбласти: в городах Ленинградской области средняя стоимость за квадратный метр в объявлениях, которые продавались в течение месяца, выше, но общий метраж меньше.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Эффективнее выставлять квартиру на продажу с сентября по март, когда происходят наиболее активные продажи и стоимость квадратного метра выше.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Мурино и Кудрово средняя площадь ниже и квартиры продаются быстрее, при этом в Кудрово высокая средняя стоимость за квадратный метр.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