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color w:val="6aa84f"/>
          <w:sz w:val="40"/>
          <w:szCs w:val="40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aa84f"/>
          <w:sz w:val="40"/>
          <w:szCs w:val="40"/>
          <w:u w:val="single"/>
          <w:rtl w:val="0"/>
        </w:rPr>
        <w:t xml:space="preserve">EEE final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color w:val="6aa84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6aa84f"/>
          <w:sz w:val="40"/>
          <w:szCs w:val="40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40"/>
          <w:szCs w:val="40"/>
          <w:u w:val="single"/>
          <w:rtl w:val="0"/>
        </w:rPr>
        <w:t xml:space="preserve">I LOB U</w:t>
      </w: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40"/>
          <w:szCs w:val="40"/>
          <w:u w:val="single"/>
          <w:rtl w:val="0"/>
        </w:rPr>
        <w:t xml:space="preserve">  :3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40"/>
          <w:szCs w:val="40"/>
          <w:u w:val="single"/>
          <w:rtl w:val="0"/>
        </w:rPr>
        <w:t xml:space="preserve">Reply: No lob u -.-</w:t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u w:val="single"/>
          <w:rtl w:val="0"/>
        </w:rPr>
        <w:t xml:space="preserve">Lecture </w:t>
      </w: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Digital Design (Chapter 7) (</w:t>
      </w: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Article: 7.5, 7.6, 7.7)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5f6368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https://drive.google.com/file/d/1lQK1T4eMRw5FhrHqbAotcQoeDrc1ZvG6/view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Fundamentals of Digital Logic   (</w:t>
      </w: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Appendix B.6- B.6.1, B.6.2)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5f6368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https://drive.google.com/file/d/1b-WrBS-xf3yNLkztxFmebTeOqI5bVTAy/view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5f6368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strike w:val="1"/>
            <w:color w:val="1155cc"/>
            <w:highlight w:val="white"/>
            <w:u w:val="single"/>
            <w:rtl w:val="0"/>
          </w:rPr>
          <w:t xml:space="preserve">slides of lecture 8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Lecture 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highlight w:val="white"/>
          <w:rtl w:val="0"/>
        </w:rPr>
        <w:t xml:space="preserve">Digital Fundamentals (Chapter 10) (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highlight w:val="white"/>
          <w:rtl w:val="0"/>
        </w:rPr>
        <w:t xml:space="preserve"> Article: 10.1, 10.2, 10.3, 10.4)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https://drive.google.com/file/d/1PwuMFRUAnfR694Dq001wN0f1CaSC8_Gl/view?usp=drive_web&amp;authuser=1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highlight w:val="white"/>
          <w:rtl w:val="0"/>
        </w:rPr>
        <w:t xml:space="preserve">Digital Integrated Circuits (Chapter 12)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highlight w:val="white"/>
          <w:rtl w:val="0"/>
        </w:rPr>
        <w:t xml:space="preserve">  (Article: 12.2.1, 12.2.3)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https://drive.google.com/file/d/1BzLMo_0I2lByUFh2r8HxjkLHcni69bGt/view?usp=drive_web&amp;authuser=1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5f6368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lecture 7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trike w:val="1"/>
          <w:color w:val="ff0000"/>
          <w:sz w:val="26"/>
          <w:szCs w:val="26"/>
          <w:rtl w:val="0"/>
        </w:rPr>
        <w:t xml:space="preserve">Lecture 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hyperlink r:id="rId13">
        <w:r w:rsidDel="00000000" w:rsidR="00000000" w:rsidRPr="00000000">
          <w:rPr>
            <w:rFonts w:ascii="Comfortaa Medium" w:cs="Comfortaa Medium" w:eastAsia="Comfortaa Medium" w:hAnsi="Comfortaa Medium"/>
            <w:strike w:val="1"/>
            <w:color w:val="1155cc"/>
            <w:sz w:val="30"/>
            <w:szCs w:val="30"/>
            <w:u w:val="single"/>
            <w:rtl w:val="0"/>
          </w:rPr>
          <w:t xml:space="preserve">lecture 6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hyperlink r:id="rId14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30"/>
            <w:szCs w:val="30"/>
            <w:u w:val="single"/>
            <w:rtl w:val="0"/>
          </w:rPr>
          <w:t xml:space="preserve">recording of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b w:val="1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Electronic Instruments and Instrumentation Technology (Chapter 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trike w:val="1"/>
          <w:color w:val="5f6368"/>
          <w:highlight w:val="white"/>
          <w:rtl w:val="0"/>
        </w:rPr>
        <w:t xml:space="preserve">  Article: 2.2- 2.2.1, 2.2.2 (Weighted-resistor DAC, R-2R Ladder DAC)</w:t>
      </w:r>
      <w:hyperlink r:id="rId15">
        <w:r w:rsidDel="00000000" w:rsidR="00000000" w:rsidRPr="00000000">
          <w:rPr>
            <w:rFonts w:ascii="Roboto" w:cs="Roboto" w:eastAsia="Roboto" w:hAnsi="Roboto"/>
            <w:strike w:val="1"/>
            <w:color w:val="1155cc"/>
            <w:highlight w:val="white"/>
            <w:u w:val="single"/>
            <w:rtl w:val="0"/>
          </w:rPr>
          <w:t xml:space="preserve">https://drive.google.com/file/d/1fW3wjfavrlNcz5bG0R2w30F7q41FNOJz/view?usp=drive_web&amp;authuser=1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trike w:val="1"/>
          <w:color w:val="5f6368"/>
          <w:highlight w:val="white"/>
          <w:rtl w:val="0"/>
        </w:rPr>
        <w:t xml:space="preserve">  Article: 2.3- 2.3.2 (Single Slope ADC, Dual Slope ADC, Successive Approximation ADC, Flash ADC, Sample and Hold Circuit)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Lecture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hyperlink r:id="rId16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6"/>
            <w:szCs w:val="26"/>
            <w:u w:val="single"/>
            <w:rtl w:val="0"/>
          </w:rPr>
          <w:t xml:space="preserve">slide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Operational Amplifiers and Linear Integrated Circuits (Chapter 6)</w:t>
      </w:r>
      <w:hyperlink r:id="rId17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https://drive.google.com/file/d/1uETtW6ftrCvSzSrM_j_Z_xKqQ6GZqPue/view?usp=drive_web&amp;authuser=1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 Article: 6.1, 6.2, 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Pulse, Digital and Switching Waveforms (Chapter 9)</w:t>
      </w:r>
      <w:hyperlink r:id="rId18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https://drive.google.com/file/d/1u46iEINEBVgJfWjmerf7XGmsH5v__ZQ6/view?usp=drive_web&amp;authuser=1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 Article: 9.11, 9.12, 9.13, 9.14, 9.15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Digital Fundamentals (Chapter 7)</w:t>
      </w:r>
      <w:hyperlink r:id="rId19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https://drive.google.com/file/d/1PwuMFRUAnfR694Dq001wN0f1CaSC8_Gl/view?usp=drive_web&amp;authuser=1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 Article: 7.6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 Example: 7.14, 7.15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 Exercise Problem: 29, 30, 31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Lecture 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Mosfet slides</w:t>
      </w:r>
      <w:hyperlink r:id="rId20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6"/>
            <w:szCs w:val="26"/>
            <w:u w:val="single"/>
            <w:rtl w:val="0"/>
          </w:rPr>
          <w:t xml:space="preserve">https://drive.google.com/file/d/1mjRpjwwv7Flio1BiQkZxHEttriuGriba/view?usp=drive_web&amp;authuser=1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Lecture 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Reference Articles: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Sad final prep</w:t>
        </w:r>
      </w:hyperlink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(Prentice Hall electronics and VLSI series) Jan M Rabaey_ Anantha P Chandrakasan_ Borivoje Nikolić, Assistant Professor - Digital integrated circuits _ a design perspective-Pearson Education  (2003).pdf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Art: 5.1,5.2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https://drive.google.com/file/d/1d7JuGpWOJvrTUfNGV-yyJd3wYOydu6yx/view?usp=drive_web&amp;authuser=1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Art: 6.1, 6.2&gt;6.2.1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Chapter  6 ,5</w:t>
      </w:r>
    </w:p>
    <w:p w:rsidR="00000000" w:rsidDel="00000000" w:rsidP="00000000" w:rsidRDefault="00000000" w:rsidRPr="00000000" w14:paraId="0000002C">
      <w:pPr>
        <w:ind w:left="2160" w:firstLine="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highlight w:val="white"/>
          <w:rtl w:val="0"/>
        </w:rPr>
        <w:t xml:space="preserve">slides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https://drive.google.com/file/d/14_snynFGs9Jd7ILNbXZPkZwc4hTJntsY/view?usp=drive_web&amp;authuser=1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rFonts w:ascii="Roboto" w:cs="Roboto" w:eastAsia="Roboto" w:hAnsi="Roboto"/>
          <w:color w:val="5f636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Lecture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Slides and article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hyperlink r:id="rId25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6"/>
            <w:szCs w:val="26"/>
            <w:u w:val="single"/>
            <w:rtl w:val="0"/>
          </w:rPr>
          <w:t xml:space="preserve">Slide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hyperlink r:id="rId26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6"/>
            <w:szCs w:val="26"/>
            <w:u w:val="single"/>
            <w:rtl w:val="0"/>
          </w:rPr>
          <w:t xml:space="preserve">https://drive.google.com/file/d/1tWT3v_PGjNP1QnwqhD-MOWk7eKwyL9c2/view?usp=drive_web&amp;authuser=1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sz w:val="26"/>
          <w:szCs w:val="26"/>
          <w:rtl w:val="0"/>
        </w:rPr>
        <w:t xml:space="preserve">Lecture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Comfortaa Medium" w:cs="Comfortaa Medium" w:eastAsia="Comfortaa Medium" w:hAnsi="Comfortaa Medium"/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slides</w:t>
      </w:r>
      <w:hyperlink r:id="rId27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6"/>
            <w:szCs w:val="26"/>
            <w:u w:val="single"/>
            <w:rtl w:val="0"/>
          </w:rPr>
          <w:t xml:space="preserve">https://drive.google.com/file/d/1owwO64VKlNWVDYRNiuqzBz_91ckIewRc/view?usp=drive_web&amp;authuser=1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mjRpjwwv7Flio1BiQkZxHEttriuGriba/view?usp=drive_web&amp;authuser=1" TargetMode="External"/><Relationship Id="rId22" Type="http://schemas.openxmlformats.org/officeDocument/2006/relationships/hyperlink" Target="https://drive.google.com/file/d/12F7ijpyhdCOu4w8XygMWsVZFQgYFmMmf/view?usp=drive_web&amp;authuser=1" TargetMode="External"/><Relationship Id="rId21" Type="http://schemas.openxmlformats.org/officeDocument/2006/relationships/hyperlink" Target="https://docs.google.com/document/u/1/d/1JE0ys_Ivq4mTW4SlHpXfXgkvzIleXv-Pis6rLqxYfi0/edit" TargetMode="External"/><Relationship Id="rId24" Type="http://schemas.openxmlformats.org/officeDocument/2006/relationships/hyperlink" Target="https://drive.google.com/file/d/14_snynFGs9Jd7ILNbXZPkZwc4hTJntsY/view?usp=drive_web&amp;authuser=1" TargetMode="External"/><Relationship Id="rId23" Type="http://schemas.openxmlformats.org/officeDocument/2006/relationships/hyperlink" Target="https://drive.google.com/file/d/1d7JuGpWOJvrTUfNGV-yyJd3wYOydu6yx/view?usp=drive_web&amp;authuse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JOlqyqnRUO-lCLj6SqzihLv14c6JCA8/view" TargetMode="External"/><Relationship Id="rId26" Type="http://schemas.openxmlformats.org/officeDocument/2006/relationships/hyperlink" Target="https://drive.google.com/file/d/1tWT3v_PGjNP1QnwqhD-MOWk7eKwyL9c2/view?usp=drive_web&amp;authuser=1" TargetMode="External"/><Relationship Id="rId25" Type="http://schemas.openxmlformats.org/officeDocument/2006/relationships/hyperlink" Target="https://drive.google.com/file/d/1tLatF3Ptn1lhRmkAZ5pWCa3fxwdS7Ygu/view?usp=drive_web&amp;authuser=1" TargetMode="External"/><Relationship Id="rId27" Type="http://schemas.openxmlformats.org/officeDocument/2006/relationships/hyperlink" Target="https://drive.google.com/file/d/1owwO64VKlNWVDYRNiuqzBz_91ckIewRc/view?usp=drive_web&amp;authus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oogle.com/u/1/c/NTgzMjk1MzU4MDYx" TargetMode="External"/><Relationship Id="rId7" Type="http://schemas.openxmlformats.org/officeDocument/2006/relationships/hyperlink" Target="https://drive.google.com/file/d/1lQK1T4eMRw5FhrHqbAotcQoeDrc1ZvG6/view" TargetMode="External"/><Relationship Id="rId8" Type="http://schemas.openxmlformats.org/officeDocument/2006/relationships/hyperlink" Target="https://drive.google.com/file/d/1b-WrBS-xf3yNLkztxFmebTeOqI5bVTAy/view" TargetMode="External"/><Relationship Id="rId11" Type="http://schemas.openxmlformats.org/officeDocument/2006/relationships/hyperlink" Target="https://drive.google.com/file/d/1BzLMo_0I2lByUFh2r8HxjkLHcni69bGt/view?usp=drive_web&amp;authuser=1" TargetMode="External"/><Relationship Id="rId10" Type="http://schemas.openxmlformats.org/officeDocument/2006/relationships/hyperlink" Target="https://drive.google.com/file/d/1PwuMFRUAnfR694Dq001wN0f1CaSC8_Gl/view?usp=drive_web&amp;authuser=1" TargetMode="External"/><Relationship Id="rId13" Type="http://schemas.openxmlformats.org/officeDocument/2006/relationships/hyperlink" Target="https://drive.google.com/file/d/1fS_e0aTCuZxlDE7t0MD1dgnT0sgzrlYM/view?usp=drive_web&amp;authuser=1" TargetMode="External"/><Relationship Id="rId12" Type="http://schemas.openxmlformats.org/officeDocument/2006/relationships/hyperlink" Target="https://drive.google.com/file/d/1pw-DtieRD44zNaTDGhi8JRMXAZ6VsQ0z/view?usp=drive_web&amp;authuser=1" TargetMode="External"/><Relationship Id="rId15" Type="http://schemas.openxmlformats.org/officeDocument/2006/relationships/hyperlink" Target="https://drive.google.com/file/d/1fW3wjfavrlNcz5bG0R2w30F7q41FNOJz/view?usp=drive_web&amp;authuser=1" TargetMode="External"/><Relationship Id="rId14" Type="http://schemas.openxmlformats.org/officeDocument/2006/relationships/hyperlink" Target="https://drive.google.com/file/d/1a1tf_3VxvqPdppwpQ1KS2949JQNWMUwh/view?usp=drive_web&amp;authuser=1" TargetMode="External"/><Relationship Id="rId17" Type="http://schemas.openxmlformats.org/officeDocument/2006/relationships/hyperlink" Target="https://drive.google.com/file/d/1uETtW6ftrCvSzSrM_j_Z_xKqQ6GZqPue/view?usp=drive_web&amp;authuser=1" TargetMode="External"/><Relationship Id="rId16" Type="http://schemas.openxmlformats.org/officeDocument/2006/relationships/hyperlink" Target="https://drive.google.com/file/d/1OoWwu6iIci_YKrAJSaxJOP1VFvwko3xk/view?usp=drive_web&amp;authuser=1" TargetMode="External"/><Relationship Id="rId19" Type="http://schemas.openxmlformats.org/officeDocument/2006/relationships/hyperlink" Target="https://drive.google.com/file/d/1PwuMFRUAnfR694Dq001wN0f1CaSC8_Gl/view?usp=drive_web&amp;authuser=1" TargetMode="External"/><Relationship Id="rId18" Type="http://schemas.openxmlformats.org/officeDocument/2006/relationships/hyperlink" Target="https://drive.google.com/file/d/1u46iEINEBVgJfWjmerf7XGmsH5v__ZQ6/view?usp=drive_web&amp;authuser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