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15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Quizlet: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https://quizlet.com/_but26i?x=1qqt&amp;i=488gw2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make small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Заводить светскую беседу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Weather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Do you think the wind will die down soon?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думаете, ветер скоро утихнет?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It's a beautiful day, isn't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Прекрасный день, не так ли?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Can you believe all this rain?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Кто бы мог подумать, что пойдет дождь?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Have you seen the news today?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Видели сегодняшние новости?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Did you hear what happened in the US?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Слышали о том, что случилось в Штатах?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Have you got much planned for the weekend?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 планы на выходные?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This is a nice restaurant, huh?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Чудесный ресторан, не так ли?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Do you know any good restaurants around here?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Знаете хорошие рестораны в окрестностях?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Today's lunch is delicious, isn't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Сегодня очень вкусный обед, не так ли?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What a busy day. This is the first time I’ve gotten up from my seat all day! Are you busy too?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Такой тяжелый день. Это впервые как я встал с кресла за весь день! Вы тоже заняты?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office is in a great location. Where do you like to grab lunch?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офиса прекрасное расположение. Где вам нравится обедать?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How is it going? Working hard?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дела? С головой в работе?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Are you planning on getting away for the holidays?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Планируете куда-то отправиться на выходные?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Are you taking time off over Christmas?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Берете выходной на Рождество?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You went to Peru last year, didn't you?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 были в Перу в прошлом году, не так ли?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ut26i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