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A68" w:rsidRDefault="001B24DA" w:rsidP="0083350D">
      <w:pPr>
        <w:jc w:val="center"/>
        <w:rPr>
          <w:sz w:val="32"/>
          <w:szCs w:val="32"/>
          <w:rtl/>
        </w:rPr>
      </w:pPr>
      <w:r>
        <w:rPr>
          <w:rFonts w:hint="cs"/>
          <w:sz w:val="32"/>
          <w:szCs w:val="32"/>
          <w:rtl/>
        </w:rPr>
        <w:t xml:space="preserve"> דוח </w:t>
      </w:r>
      <w:r w:rsidR="00302B6A" w:rsidRPr="00302B6A">
        <w:rPr>
          <w:rFonts w:hint="cs"/>
          <w:sz w:val="32"/>
          <w:szCs w:val="32"/>
          <w:rtl/>
        </w:rPr>
        <w:t>למידה שאינה מוכוונת</w:t>
      </w:r>
    </w:p>
    <w:p w:rsidR="00F22566" w:rsidRDefault="00F22566">
      <w:pPr>
        <w:rPr>
          <w:rtl/>
        </w:rPr>
      </w:pPr>
    </w:p>
    <w:p w:rsidR="00696590" w:rsidRDefault="001B24DA" w:rsidP="001B24DA">
      <w:pPr>
        <w:pStyle w:val="ListParagraph"/>
        <w:numPr>
          <w:ilvl w:val="0"/>
          <w:numId w:val="4"/>
        </w:numPr>
      </w:pPr>
      <w:r>
        <w:rPr>
          <w:rFonts w:hint="cs"/>
          <w:rtl/>
        </w:rPr>
        <w:t>שאלה 1</w:t>
      </w:r>
    </w:p>
    <w:p w:rsidR="00696590" w:rsidRPr="00696590" w:rsidRDefault="00696590" w:rsidP="00696590">
      <w:pPr>
        <w:pStyle w:val="ListParagraph"/>
        <w:numPr>
          <w:ilvl w:val="0"/>
          <w:numId w:val="3"/>
        </w:numPr>
        <w:jc w:val="both"/>
      </w:pPr>
      <w:r>
        <w:rPr>
          <w:rFonts w:hint="cs"/>
          <w:rtl/>
        </w:rPr>
        <w:t xml:space="preserve">חזינו </w:t>
      </w:r>
      <w:r>
        <w:rPr>
          <w:rtl/>
        </w:rPr>
        <w:t>את הנתונים</w:t>
      </w:r>
      <w:r>
        <w:rPr>
          <w:rFonts w:hint="cs"/>
          <w:rtl/>
        </w:rPr>
        <w:t>,ייצגנו אותם</w:t>
      </w:r>
      <w:r w:rsidRPr="00696590">
        <w:rPr>
          <w:rtl/>
        </w:rPr>
        <w:t xml:space="preserve"> על ידי תמונה </w:t>
      </w:r>
      <w:r>
        <w:rPr>
          <w:rFonts w:hint="cs"/>
          <w:rtl/>
        </w:rPr>
        <w:t>ב</w:t>
      </w:r>
      <w:r>
        <w:rPr>
          <w:rtl/>
        </w:rPr>
        <w:t>גרף. הממוצעים של שתי הקבוצות.</w:t>
      </w:r>
      <w:r w:rsidRPr="00696590">
        <w:rPr>
          <w:rtl/>
        </w:rPr>
        <w:t>על ידי שימוש בפונקציה</w:t>
      </w:r>
      <w:r w:rsidRPr="00696590">
        <w:t xml:space="preserve"> np.random.multivariate_normal, </w:t>
      </w:r>
      <w:r w:rsidRPr="00696590">
        <w:rPr>
          <w:rtl/>
        </w:rPr>
        <w:t>ניתן ליצור נקודות נתונים אקראיות בהתבסס על הממוצעים ומטריצות הפצה הנתונות עבור כל קבוצה. זה מאפשר ליצור קבוצת נתונים עם 1000 נקודות נתונים בסך הכול</w:t>
      </w:r>
      <w:r w:rsidRPr="00696590">
        <w:t>.</w:t>
      </w:r>
    </w:p>
    <w:p w:rsidR="00696590" w:rsidRDefault="00696590" w:rsidP="00696590">
      <w:pPr>
        <w:pStyle w:val="ListParagraph"/>
        <w:numPr>
          <w:ilvl w:val="0"/>
          <w:numId w:val="3"/>
        </w:numPr>
        <w:jc w:val="both"/>
      </w:pPr>
      <w:r w:rsidRPr="00696590">
        <w:rPr>
          <w:rtl/>
        </w:rPr>
        <w:t>על ידי ציור הקבוצות הנתונים הללו על גרף, נוכל לראות את ההפצה וההפרדה של שתי הקבוצות. כל קבוצה תציג את צורתה והתפשטותה המאפיינות על פי הממוצעים ומטריצות הפצה שסופק</w:t>
      </w:r>
      <w:r>
        <w:rPr>
          <w:rFonts w:hint="cs"/>
          <w:rtl/>
        </w:rPr>
        <w:t>ו</w:t>
      </w:r>
    </w:p>
    <w:p w:rsidR="00696590" w:rsidRDefault="00696590" w:rsidP="00696590">
      <w:pPr>
        <w:jc w:val="center"/>
      </w:pPr>
      <w:r>
        <w:rPr>
          <w:noProof/>
          <w:lang w:val="en-GB" w:eastAsia="en-GB" w:bidi="ar-SA"/>
        </w:rPr>
        <w:drawing>
          <wp:inline distT="0" distB="0" distL="0" distR="0">
            <wp:extent cx="3987017" cy="29905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3995010" cy="2996498"/>
                    </a:xfrm>
                    <a:prstGeom prst="rect">
                      <a:avLst/>
                    </a:prstGeom>
                  </pic:spPr>
                </pic:pic>
              </a:graphicData>
            </a:graphic>
          </wp:inline>
        </w:drawing>
      </w:r>
    </w:p>
    <w:p w:rsidR="00696590" w:rsidRDefault="00696590" w:rsidP="00F22566">
      <w:pPr>
        <w:rPr>
          <w:rtl/>
        </w:rPr>
      </w:pPr>
    </w:p>
    <w:p w:rsidR="00696590" w:rsidRDefault="00696590" w:rsidP="00F22566">
      <w:pPr>
        <w:rPr>
          <w:rtl/>
        </w:rPr>
      </w:pPr>
    </w:p>
    <w:p w:rsidR="001B24DA" w:rsidRDefault="001B24DA" w:rsidP="00F22566">
      <w:pPr>
        <w:rPr>
          <w:rtl/>
        </w:rPr>
      </w:pPr>
    </w:p>
    <w:p w:rsidR="001B24DA" w:rsidRDefault="001B24DA" w:rsidP="00F22566">
      <w:pPr>
        <w:rPr>
          <w:rtl/>
        </w:rPr>
      </w:pPr>
    </w:p>
    <w:p w:rsidR="001B24DA" w:rsidRDefault="001B24DA" w:rsidP="00F22566">
      <w:pPr>
        <w:rPr>
          <w:rtl/>
        </w:rPr>
      </w:pPr>
    </w:p>
    <w:p w:rsidR="001B24DA" w:rsidRDefault="001B24DA" w:rsidP="00F22566">
      <w:pPr>
        <w:rPr>
          <w:rtl/>
        </w:rPr>
      </w:pPr>
    </w:p>
    <w:p w:rsidR="001B24DA" w:rsidRDefault="001B24DA" w:rsidP="00F22566">
      <w:pPr>
        <w:rPr>
          <w:rtl/>
        </w:rPr>
      </w:pPr>
    </w:p>
    <w:p w:rsidR="001B24DA" w:rsidRDefault="001B24DA" w:rsidP="00F22566">
      <w:pPr>
        <w:rPr>
          <w:rtl/>
        </w:rPr>
      </w:pPr>
    </w:p>
    <w:p w:rsidR="001B24DA" w:rsidRDefault="001B24DA" w:rsidP="00F22566">
      <w:pPr>
        <w:rPr>
          <w:rtl/>
        </w:rPr>
      </w:pPr>
    </w:p>
    <w:p w:rsidR="001B24DA" w:rsidRDefault="001B24DA" w:rsidP="00F22566">
      <w:pPr>
        <w:rPr>
          <w:rtl/>
        </w:rPr>
      </w:pPr>
    </w:p>
    <w:p w:rsidR="001B24DA" w:rsidRDefault="001B24DA" w:rsidP="00F22566"/>
    <w:p w:rsidR="0083350D" w:rsidRDefault="0083350D" w:rsidP="00F22566">
      <w:bookmarkStart w:id="0" w:name="_GoBack"/>
      <w:bookmarkEnd w:id="0"/>
    </w:p>
    <w:p w:rsidR="00F22566" w:rsidRDefault="00F22566" w:rsidP="00F22566">
      <w:pPr>
        <w:rPr>
          <w:rtl/>
        </w:rPr>
      </w:pPr>
    </w:p>
    <w:p w:rsidR="00696590" w:rsidRDefault="001B24DA" w:rsidP="001B24DA">
      <w:pPr>
        <w:pStyle w:val="ListParagraph"/>
        <w:numPr>
          <w:ilvl w:val="0"/>
          <w:numId w:val="4"/>
        </w:numPr>
      </w:pPr>
      <w:r>
        <w:rPr>
          <w:rFonts w:hint="cs"/>
          <w:rtl/>
        </w:rPr>
        <w:lastRenderedPageBreak/>
        <w:t>שאלה 2</w:t>
      </w:r>
    </w:p>
    <w:p w:rsidR="00696590" w:rsidRDefault="00696590" w:rsidP="00696590">
      <w:pPr>
        <w:pStyle w:val="ListParagraph"/>
        <w:numPr>
          <w:ilvl w:val="0"/>
          <w:numId w:val="3"/>
        </w:numPr>
        <w:rPr>
          <w:rtl/>
        </w:rPr>
      </w:pPr>
      <w:r w:rsidRPr="00696590">
        <w:rPr>
          <w:rFonts w:cs="Arial" w:hint="cs"/>
          <w:rtl/>
        </w:rPr>
        <w:t xml:space="preserve">אנחנו בחרנו לממש אצ אלגוריתם </w:t>
      </w:r>
      <w:r w:rsidRPr="00696590">
        <w:rPr>
          <w:rFonts w:cs="Arial" w:hint="cs"/>
        </w:rPr>
        <w:t>GMM</w:t>
      </w:r>
    </w:p>
    <w:p w:rsidR="00696590" w:rsidRPr="00696590" w:rsidRDefault="00696590" w:rsidP="00696590">
      <w:pPr>
        <w:pStyle w:val="ListParagraph"/>
        <w:numPr>
          <w:ilvl w:val="0"/>
          <w:numId w:val="3"/>
        </w:numPr>
      </w:pPr>
      <w:r w:rsidRPr="00696590">
        <w:rPr>
          <w:rFonts w:cs="Arial"/>
          <w:rtl/>
        </w:rPr>
        <w:t xml:space="preserve">האלגוריתם </w:t>
      </w:r>
      <w:r>
        <w:t>GMM</w:t>
      </w:r>
      <w:r w:rsidRPr="00696590">
        <w:rPr>
          <w:rFonts w:cs="Arial"/>
          <w:rtl/>
        </w:rPr>
        <w:t xml:space="preserve"> עובר בשני שלבים: </w:t>
      </w:r>
      <w:r w:rsidRPr="00696590">
        <w:rPr>
          <w:rFonts w:cs="Arial" w:hint="cs"/>
        </w:rPr>
        <w:t>EXPECTATION AND MAXIMIZATON</w:t>
      </w:r>
    </w:p>
    <w:p w:rsidR="00696590" w:rsidRPr="00696590" w:rsidRDefault="00696590" w:rsidP="00696590">
      <w:pPr>
        <w:pStyle w:val="ListParagraph"/>
        <w:numPr>
          <w:ilvl w:val="0"/>
          <w:numId w:val="3"/>
        </w:numPr>
        <w:jc w:val="both"/>
      </w:pPr>
      <w:r w:rsidRPr="00696590">
        <w:rPr>
          <w:rFonts w:cs="Arial"/>
          <w:rtl/>
        </w:rPr>
        <w:t>בשלב (</w:t>
      </w:r>
      <w:r>
        <w:t>E-step</w:t>
      </w:r>
      <w:r w:rsidRPr="00696590">
        <w:rPr>
          <w:rFonts w:cs="Arial"/>
          <w:rtl/>
        </w:rPr>
        <w:t>), האלגוריתם מחשב את התחזיות (</w:t>
      </w:r>
      <w:r>
        <w:t>responsibilities</w:t>
      </w:r>
      <w:r w:rsidRPr="00696590">
        <w:rPr>
          <w:rFonts w:cs="Arial"/>
          <w:rtl/>
        </w:rPr>
        <w:t>) עבור כל נקודת נתונים וכל קלסטר. התחזיות מייצגות את הסיכוי של כל נקודת נתונים להתייחס לקלסטר המתאים. התחזיות נחשבות באמצעות הפרמטרים הנוכחיים של הממוצעים, מטריצות הפצה וקואפיציאנטיות, ובעזרת פונקציית הגאוסית המותאמת (</w:t>
      </w:r>
      <w:r>
        <w:t>gaussian function</w:t>
      </w:r>
      <w:r w:rsidRPr="00696590">
        <w:rPr>
          <w:rFonts w:cs="Arial"/>
          <w:rtl/>
        </w:rPr>
        <w:t>).לאחר מכן, התחזיות נורמליזן כך שיחד מתייחסות לכל נקודות הנתונים יכולה להיות 1.</w:t>
      </w:r>
    </w:p>
    <w:p w:rsidR="00696590" w:rsidRDefault="00696590" w:rsidP="00696590">
      <w:pPr>
        <w:pStyle w:val="ListParagraph"/>
        <w:numPr>
          <w:ilvl w:val="0"/>
          <w:numId w:val="3"/>
        </w:numPr>
        <w:jc w:val="both"/>
        <w:rPr>
          <w:rtl/>
        </w:rPr>
      </w:pPr>
      <w:r w:rsidRPr="00696590">
        <w:rPr>
          <w:rFonts w:cs="Arial"/>
          <w:rtl/>
        </w:rPr>
        <w:t>בשלב (</w:t>
      </w:r>
      <w:r>
        <w:t>M-step</w:t>
      </w:r>
      <w:r w:rsidRPr="00696590">
        <w:rPr>
          <w:rFonts w:cs="Arial"/>
          <w:rtl/>
        </w:rPr>
        <w:t>), הפרמטרים</w:t>
      </w:r>
      <w:r w:rsidRPr="00696590">
        <w:rPr>
          <w:rFonts w:cs="Arial" w:hint="cs"/>
          <w:rtl/>
        </w:rPr>
        <w:t xml:space="preserve"> </w:t>
      </w:r>
      <w:r w:rsidRPr="00696590">
        <w:rPr>
          <w:rFonts w:cs="Arial"/>
          <w:rtl/>
        </w:rPr>
        <w:t>מתעדכנים בהתאם לתחזיות הנוכחיות. עבור כל קלסטר, הממוצע מתעדכן כממוצע מוקפץ של נקודות הנתונים, מטריצת הפצה מתעדכנת כמטריצת קוב</w:t>
      </w:r>
      <w:r>
        <w:rPr>
          <w:rFonts w:cs="Arial"/>
          <w:rtl/>
        </w:rPr>
        <w:t>ריאנס מוקפצת של נקודות הנתונים</w:t>
      </w:r>
      <w:r>
        <w:rPr>
          <w:rFonts w:cs="Arial" w:hint="cs"/>
          <w:rtl/>
        </w:rPr>
        <w:t>.</w:t>
      </w:r>
    </w:p>
    <w:p w:rsidR="00696590" w:rsidRDefault="00696590" w:rsidP="00696590">
      <w:pPr>
        <w:pStyle w:val="ListParagraph"/>
        <w:numPr>
          <w:ilvl w:val="0"/>
          <w:numId w:val="3"/>
        </w:numPr>
        <w:jc w:val="both"/>
        <w:rPr>
          <w:rtl/>
        </w:rPr>
      </w:pPr>
      <w:r w:rsidRPr="00696590">
        <w:rPr>
          <w:rFonts w:cs="Arial"/>
          <w:rtl/>
        </w:rPr>
        <w:t xml:space="preserve">התהליך </w:t>
      </w:r>
      <w:r>
        <w:rPr>
          <w:rFonts w:cs="Arial"/>
          <w:rtl/>
        </w:rPr>
        <w:t>נמשך עד</w:t>
      </w:r>
      <w:r w:rsidRPr="00696590">
        <w:rPr>
          <w:rFonts w:cs="Arial"/>
          <w:rtl/>
        </w:rPr>
        <w:t xml:space="preserve"> שהמספר המרבי של צעדים מקסימיזציה מוגבל על ידי הספק המקסימלי של האיטרציות (</w:t>
      </w:r>
      <w:r>
        <w:t>max_iterations</w:t>
      </w:r>
      <w:r w:rsidRPr="00696590">
        <w:rPr>
          <w:rFonts w:cs="Arial"/>
          <w:rtl/>
        </w:rPr>
        <w:t>).</w:t>
      </w:r>
    </w:p>
    <w:p w:rsidR="00696590" w:rsidRDefault="00696590" w:rsidP="00696590">
      <w:pPr>
        <w:pStyle w:val="ListParagraph"/>
        <w:numPr>
          <w:ilvl w:val="0"/>
          <w:numId w:val="3"/>
        </w:numPr>
        <w:jc w:val="both"/>
        <w:rPr>
          <w:rtl/>
        </w:rPr>
      </w:pPr>
      <w:r w:rsidRPr="00696590">
        <w:rPr>
          <w:rFonts w:cs="Arial"/>
          <w:rtl/>
        </w:rPr>
        <w:t xml:space="preserve">לאחר התקבלות על התחזיות המתקרבות למספרים קבועים או לאחר סיום מספר האיטרציות המרבי, </w:t>
      </w:r>
      <w:r w:rsidRPr="00696590">
        <w:rPr>
          <w:rFonts w:cs="Arial"/>
          <w:b/>
          <w:bCs/>
          <w:u w:val="single"/>
          <w:rtl/>
        </w:rPr>
        <w:t>האלגוריתם נחשב להתכנס</w:t>
      </w:r>
      <w:r w:rsidRPr="00696590">
        <w:rPr>
          <w:rFonts w:cs="Arial"/>
          <w:rtl/>
        </w:rPr>
        <w:t>. זה אומר שהפרמטרים התקבלו בערך קבוע, ואין שינויים ניכרים ביניהם בין איטרציה לאיטרציה.</w:t>
      </w:r>
    </w:p>
    <w:p w:rsidR="00696590" w:rsidRPr="005547E5" w:rsidRDefault="00696590" w:rsidP="00696590">
      <w:pPr>
        <w:pStyle w:val="ListParagraph"/>
        <w:numPr>
          <w:ilvl w:val="0"/>
          <w:numId w:val="3"/>
        </w:numPr>
        <w:jc w:val="both"/>
      </w:pPr>
      <w:r w:rsidRPr="00696590">
        <w:rPr>
          <w:rFonts w:cs="Arial"/>
          <w:rtl/>
        </w:rPr>
        <w:t>במקרה של קוד ה-</w:t>
      </w:r>
      <w:r>
        <w:t>GMM</w:t>
      </w:r>
      <w:r w:rsidRPr="00696590">
        <w:rPr>
          <w:rFonts w:cs="Arial"/>
          <w:rtl/>
        </w:rPr>
        <w:t xml:space="preserve"> שמימשנו, ניתן לעקוב אחרי מספר האיטרציות שבוצעו (</w:t>
      </w:r>
      <w:r>
        <w:t>iterations</w:t>
      </w:r>
      <w:r w:rsidRPr="00696590">
        <w:rPr>
          <w:rFonts w:cs="Arial"/>
          <w:rtl/>
        </w:rPr>
        <w:t>) ולבדוק אם הם עברו את המספר המרבי שהוגדר ל-100. אם האיטרציות הגיעו למספר המרבי, ניתן להסיק כי האלגוריתם לא התכנס בהתאם להגדרה, ויתכן שצריך לשנות את הגבול של המספר המרבי או להגדיר תנאי התכניתות נוסף כדי להגיע להתכנסות תוך מסגרת הזמן הנדרשה.</w:t>
      </w:r>
    </w:p>
    <w:p w:rsidR="005547E5" w:rsidRDefault="005547E5" w:rsidP="00696590">
      <w:pPr>
        <w:pStyle w:val="ListParagraph"/>
        <w:numPr>
          <w:ilvl w:val="0"/>
          <w:numId w:val="3"/>
        </w:numPr>
        <w:jc w:val="both"/>
        <w:rPr>
          <w:rtl/>
        </w:rPr>
      </w:pPr>
      <w:r>
        <w:rPr>
          <w:rFonts w:cs="Arial" w:hint="cs"/>
          <w:rtl/>
        </w:rPr>
        <w:t xml:space="preserve">אחרי כמה בדיקות ראינו שהאלגוריתם לא מתכנס מתחת ל 91 איטרציות רק מ 92 ומעלה לפני המקרה שלנו. </w:t>
      </w:r>
    </w:p>
    <w:p w:rsidR="00F22566" w:rsidRDefault="00696590" w:rsidP="00F22566">
      <w:pPr>
        <w:rPr>
          <w:rtl/>
        </w:rPr>
      </w:pPr>
      <w:r>
        <w:rPr>
          <w:noProof/>
          <w:rtl/>
          <w:lang w:val="en-GB" w:eastAsia="en-GB" w:bidi="ar-SA"/>
        </w:rPr>
        <w:drawing>
          <wp:anchor distT="0" distB="0" distL="114300" distR="114300" simplePos="0" relativeHeight="251658240" behindDoc="0" locked="0" layoutInCell="1" allowOverlap="1">
            <wp:simplePos x="0" y="0"/>
            <wp:positionH relativeFrom="column">
              <wp:posOffset>2711450</wp:posOffset>
            </wp:positionH>
            <wp:positionV relativeFrom="paragraph">
              <wp:posOffset>-1905</wp:posOffset>
            </wp:positionV>
            <wp:extent cx="2561590" cy="2495550"/>
            <wp:effectExtent l="0" t="0" r="0" b="0"/>
            <wp:wrapThrough wrapText="bothSides">
              <wp:wrapPolygon edited="0">
                <wp:start x="0" y="0"/>
                <wp:lineTo x="0" y="21435"/>
                <wp:lineTo x="21364" y="21435"/>
                <wp:lineTo x="213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2561590" cy="2495550"/>
                    </a:xfrm>
                    <a:prstGeom prst="rect">
                      <a:avLst/>
                    </a:prstGeom>
                  </pic:spPr>
                </pic:pic>
              </a:graphicData>
            </a:graphic>
            <wp14:sizeRelV relativeFrom="margin">
              <wp14:pctHeight>0</wp14:pctHeight>
            </wp14:sizeRelV>
          </wp:anchor>
        </w:drawing>
      </w:r>
      <w:r>
        <w:rPr>
          <w:noProof/>
          <w:rtl/>
          <w:lang w:val="en-GB" w:eastAsia="en-GB" w:bidi="ar-SA"/>
        </w:rPr>
        <w:drawing>
          <wp:inline distT="0" distB="0" distL="0" distR="0">
            <wp:extent cx="2583180" cy="2495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685" cy="2539511"/>
                    </a:xfrm>
                    <a:prstGeom prst="rect">
                      <a:avLst/>
                    </a:prstGeom>
                  </pic:spPr>
                </pic:pic>
              </a:graphicData>
            </a:graphic>
          </wp:inline>
        </w:drawing>
      </w:r>
    </w:p>
    <w:sectPr w:rsidR="00F22566" w:rsidSect="00BF285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2B2" w:rsidRDefault="004A42B2" w:rsidP="00302B6A">
      <w:pPr>
        <w:spacing w:after="0" w:line="240" w:lineRule="auto"/>
      </w:pPr>
      <w:r>
        <w:separator/>
      </w:r>
    </w:p>
  </w:endnote>
  <w:endnote w:type="continuationSeparator" w:id="0">
    <w:p w:rsidR="004A42B2" w:rsidRDefault="004A42B2" w:rsidP="0030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2B2" w:rsidRDefault="004A42B2" w:rsidP="00302B6A">
      <w:pPr>
        <w:spacing w:after="0" w:line="240" w:lineRule="auto"/>
      </w:pPr>
      <w:r>
        <w:separator/>
      </w:r>
    </w:p>
  </w:footnote>
  <w:footnote w:type="continuationSeparator" w:id="0">
    <w:p w:rsidR="004A42B2" w:rsidRDefault="004A42B2" w:rsidP="0030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36A7B"/>
    <w:multiLevelType w:val="hybridMultilevel"/>
    <w:tmpl w:val="C7D8665E"/>
    <w:lvl w:ilvl="0" w:tplc="0CCA1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AA5FFE"/>
    <w:multiLevelType w:val="hybridMultilevel"/>
    <w:tmpl w:val="FD94B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C47DF"/>
    <w:multiLevelType w:val="hybridMultilevel"/>
    <w:tmpl w:val="6E1EEE02"/>
    <w:lvl w:ilvl="0" w:tplc="18CEDC8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F21243"/>
    <w:multiLevelType w:val="hybridMultilevel"/>
    <w:tmpl w:val="63089B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66"/>
    <w:rsid w:val="001B24DA"/>
    <w:rsid w:val="00302B6A"/>
    <w:rsid w:val="003B0A09"/>
    <w:rsid w:val="004A42B2"/>
    <w:rsid w:val="005547E5"/>
    <w:rsid w:val="00696590"/>
    <w:rsid w:val="0083350D"/>
    <w:rsid w:val="008E15EE"/>
    <w:rsid w:val="0090600A"/>
    <w:rsid w:val="00BF285B"/>
    <w:rsid w:val="00F225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63CE92-748B-4BA3-AAFB-E4811047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566"/>
    <w:pPr>
      <w:ind w:left="720"/>
      <w:contextualSpacing/>
    </w:pPr>
  </w:style>
  <w:style w:type="character" w:styleId="PlaceholderText">
    <w:name w:val="Placeholder Text"/>
    <w:basedOn w:val="DefaultParagraphFont"/>
    <w:uiPriority w:val="99"/>
    <w:semiHidden/>
    <w:rsid w:val="00F22566"/>
    <w:rPr>
      <w:color w:val="808080"/>
    </w:rPr>
  </w:style>
  <w:style w:type="paragraph" w:styleId="NormalWeb">
    <w:name w:val="Normal (Web)"/>
    <w:basedOn w:val="Normal"/>
    <w:uiPriority w:val="99"/>
    <w:semiHidden/>
    <w:unhideWhenUsed/>
    <w:rsid w:val="00696590"/>
    <w:pPr>
      <w:bidi w:val="0"/>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232510">
      <w:bodyDiv w:val="1"/>
      <w:marLeft w:val="0"/>
      <w:marRight w:val="0"/>
      <w:marTop w:val="0"/>
      <w:marBottom w:val="0"/>
      <w:divBdr>
        <w:top w:val="none" w:sz="0" w:space="0" w:color="auto"/>
        <w:left w:val="none" w:sz="0" w:space="0" w:color="auto"/>
        <w:bottom w:val="none" w:sz="0" w:space="0" w:color="auto"/>
        <w:right w:val="none" w:sz="0" w:space="0" w:color="auto"/>
      </w:divBdr>
    </w:div>
    <w:div w:id="2000376968">
      <w:bodyDiv w:val="1"/>
      <w:marLeft w:val="0"/>
      <w:marRight w:val="0"/>
      <w:marTop w:val="0"/>
      <w:marBottom w:val="0"/>
      <w:divBdr>
        <w:top w:val="none" w:sz="0" w:space="0" w:color="auto"/>
        <w:left w:val="none" w:sz="0" w:space="0" w:color="auto"/>
        <w:bottom w:val="none" w:sz="0" w:space="0" w:color="auto"/>
        <w:right w:val="none" w:sz="0" w:space="0" w:color="auto"/>
      </w:divBdr>
      <w:divsChild>
        <w:div w:id="1065953272">
          <w:marLeft w:val="0"/>
          <w:marRight w:val="0"/>
          <w:marTop w:val="0"/>
          <w:marBottom w:val="0"/>
          <w:divBdr>
            <w:top w:val="none" w:sz="0" w:space="0" w:color="auto"/>
            <w:left w:val="none" w:sz="0" w:space="0" w:color="auto"/>
            <w:bottom w:val="none" w:sz="0" w:space="0" w:color="auto"/>
            <w:right w:val="none" w:sz="0" w:space="0" w:color="auto"/>
          </w:divBdr>
          <w:divsChild>
            <w:div w:id="19944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JCE</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Hassin</dc:creator>
  <cp:keywords/>
  <dc:description/>
  <cp:lastModifiedBy>helenakhalilieh@outlook.com</cp:lastModifiedBy>
  <cp:revision>6</cp:revision>
  <dcterms:created xsi:type="dcterms:W3CDTF">2023-06-18T09:36:00Z</dcterms:created>
  <dcterms:modified xsi:type="dcterms:W3CDTF">2023-11-25T11:29:00Z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2243b5-d87b-4c3a-887e-11176bdf3c19_Enabled">
    <vt:lpwstr>true</vt:lpwstr>
  </property>
  <property fmtid="{D5CDD505-2E9C-101B-9397-08002B2CF9AE}" pid="3" name="MSIP_Label_b52243b5-d87b-4c3a-887e-11176bdf3c19_SetDate">
    <vt:lpwstr>2023-06-11T12:08:15Z</vt:lpwstr>
  </property>
  <property fmtid="{D5CDD505-2E9C-101B-9397-08002B2CF9AE}" pid="4" name="MSIP_Label_b52243b5-d87b-4c3a-887e-11176bdf3c19_Method">
    <vt:lpwstr>Standard</vt:lpwstr>
  </property>
  <property fmtid="{D5CDD505-2E9C-101B-9397-08002B2CF9AE}" pid="5" name="MSIP_Label_b52243b5-d87b-4c3a-887e-11176bdf3c19_Name">
    <vt:lpwstr>b52243b5-d87b-4c3a-887e-11176bdf3c19</vt:lpwstr>
  </property>
  <property fmtid="{D5CDD505-2E9C-101B-9397-08002B2CF9AE}" pid="6" name="MSIP_Label_b52243b5-d87b-4c3a-887e-11176bdf3c19_SiteId">
    <vt:lpwstr>d623f33e-58b0-4315-84d8-5b527cab1e59</vt:lpwstr>
  </property>
  <property fmtid="{D5CDD505-2E9C-101B-9397-08002B2CF9AE}" pid="7" name="MSIP_Label_b52243b5-d87b-4c3a-887e-11176bdf3c19_ActionId">
    <vt:lpwstr>86a5e3a8-1eb1-4f95-accf-3e7e605db723</vt:lpwstr>
  </property>
  <property fmtid="{D5CDD505-2E9C-101B-9397-08002B2CF9AE}" pid="8" name="MSIP_Label_b52243b5-d87b-4c3a-887e-11176bdf3c19_ContentBits">
    <vt:lpwstr>0</vt:lpwstr>
  </property>
</Properties>
</file>