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x1"/>
        <w:spacing w:before="120" w:after="60"/>
        <w:ind w:left="0" w:hanging="0"/>
        <w:rPr>
          <w:rFonts w:ascii="Alef" w:hAnsi="Alef" w:cs="Alef"/>
        </w:rPr>
      </w:pPr>
      <w:r>
        <w:rPr>
          <w:rFonts w:cs="Alef" w:ascii="Alef" w:hAnsi="Alef"/>
        </w:rPr>
        <w:t xml:space="preserve">Dado o seguinte psedocódigo : 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 xml:space="preserve">Leer  NT;  </w:t>
        <w:tab/>
        <w:t xml:space="preserve">//_Nota_de_Teoría 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 xml:space="preserve">Leer NP;  </w:t>
        <w:tab/>
        <w:t xml:space="preserve">//_Nota_de_Prácticas 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>Leer NTR;</w:t>
        <w:tab/>
        <w:t xml:space="preserve">//_Nota_de_Trabajos </w:t>
      </w:r>
      <w:r>
        <w:rPr>
          <w:rFonts w:eastAsia="Times New Roman" w:cs="Times New Roman"/>
          <w:sz w:val="24"/>
          <w:szCs w:val="20"/>
          <w:lang w:eastAsia="es-ES"/>
        </w:rPr>
        <w:tab/>
        <w:tab/>
        <w:tab/>
      </w:r>
      <w:r>
        <w:rPr>
          <w:rFonts w:eastAsia="Times New Roman" w:cs="Times New Roman"/>
          <w:sz w:val="24"/>
          <w:szCs w:val="20"/>
          <w:lang w:eastAsia="es-ES"/>
        </w:rPr>
        <w:t>1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>SI NP &lt;= 4.5 ENTONCES</w:t>
        <w:tab/>
      </w:r>
      <w:r>
        <w:rPr>
          <w:rFonts w:eastAsia="Times New Roman" w:cs="Times New Roman"/>
          <w:sz w:val="24"/>
          <w:szCs w:val="20"/>
          <w:lang w:eastAsia="es-ES"/>
        </w:rPr>
        <w:t>2</w:t>
      </w:r>
      <w:r>
        <w:rPr>
          <w:rFonts w:eastAsia="Times New Roman" w:cs="Times New Roman"/>
          <w:sz w:val="24"/>
          <w:szCs w:val="20"/>
          <w:lang w:eastAsia="es-ES"/>
        </w:rPr>
        <w:t xml:space="preserve"> 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ab/>
        <w:t xml:space="preserve">NF = 4;  </w:t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>3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 xml:space="preserve">SINO  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ab/>
        <w:t xml:space="preserve">SI  NT &lt;= 4.5 ENTONCES </w:t>
      </w:r>
      <w:r>
        <w:rPr>
          <w:rFonts w:eastAsia="Times New Roman" w:cs="Times New Roman"/>
          <w:sz w:val="24"/>
          <w:szCs w:val="20"/>
          <w:lang w:eastAsia="es-ES"/>
        </w:rPr>
        <w:tab/>
        <w:tab/>
        <w:tab/>
      </w:r>
      <w:r>
        <w:rPr>
          <w:rFonts w:eastAsia="Times New Roman" w:cs="Times New Roman"/>
          <w:sz w:val="24"/>
          <w:szCs w:val="20"/>
          <w:lang w:eastAsia="es-ES"/>
        </w:rPr>
        <w:t>4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ab/>
        <w:tab/>
        <w:t xml:space="preserve">NF=NT </w:t>
      </w:r>
      <w:r>
        <w:rPr>
          <w:rFonts w:eastAsia="Times New Roman" w:cs="Times New Roman"/>
          <w:sz w:val="24"/>
          <w:szCs w:val="20"/>
          <w:lang w:eastAsia="es-ES"/>
        </w:rPr>
        <w:tab/>
        <w:tab/>
      </w:r>
      <w:r>
        <w:rPr>
          <w:rFonts w:eastAsia="Times New Roman" w:cs="Times New Roman"/>
          <w:sz w:val="24"/>
          <w:szCs w:val="20"/>
          <w:lang w:eastAsia="es-ES"/>
        </w:rPr>
        <w:t>5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ab/>
        <w:t>SINO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ab/>
        <w:tab/>
        <w:t xml:space="preserve">NF = NT + NTR; </w:t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>6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ab/>
        <w:t xml:space="preserve">FINSI </w:t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ab/>
        <w:tab/>
        <w:t>7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ab/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ab/>
        <w:t>SI NF&gt;10  ENTONCES</w:t>
      </w:r>
      <w:r>
        <w:rPr>
          <w:rFonts w:eastAsia="Times New Roman" w:cs="Times New Roman"/>
          <w:sz w:val="24"/>
          <w:szCs w:val="20"/>
          <w:lang w:eastAsia="es-ES"/>
        </w:rPr>
        <w:tab/>
        <w:tab/>
      </w:r>
      <w:r>
        <w:rPr>
          <w:rFonts w:eastAsia="Times New Roman" w:cs="Times New Roman"/>
          <w:sz w:val="24"/>
          <w:szCs w:val="20"/>
          <w:lang w:eastAsia="es-ES"/>
        </w:rPr>
        <w:t>8</w:t>
        <w:tab/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ab/>
        <w:tab/>
        <w:t xml:space="preserve">NF = 10;  </w:t>
      </w:r>
      <w:r>
        <w:rPr>
          <w:rFonts w:eastAsia="Times New Roman" w:cs="Times New Roman"/>
          <w:sz w:val="24"/>
          <w:szCs w:val="20"/>
          <w:lang w:eastAsia="es-ES"/>
        </w:rPr>
        <w:tab/>
        <w:tab/>
      </w:r>
      <w:r>
        <w:rPr>
          <w:rFonts w:eastAsia="Times New Roman" w:cs="Times New Roman"/>
          <w:sz w:val="24"/>
          <w:szCs w:val="20"/>
          <w:lang w:eastAsia="es-ES"/>
        </w:rPr>
        <w:t>9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ab/>
        <w:t xml:space="preserve">FINSI 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 xml:space="preserve">FINSI </w:t>
      </w:r>
      <w:r>
        <w:rPr>
          <w:rFonts w:eastAsia="Times New Roman" w:cs="Times New Roman"/>
          <w:sz w:val="24"/>
          <w:szCs w:val="20"/>
          <w:lang w:eastAsia="es-ES"/>
        </w:rPr>
        <w:tab/>
        <w:tab/>
        <w:tab/>
      </w:r>
      <w:r>
        <w:rPr>
          <w:rFonts w:eastAsia="Times New Roman" w:cs="Times New Roman"/>
          <w:sz w:val="24"/>
          <w:szCs w:val="20"/>
          <w:lang w:eastAsia="es-ES"/>
        </w:rPr>
        <w:t>10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ab/>
        <w:t>Escribir "nota final " . NF</w:t>
      </w:r>
      <w:r>
        <w:rPr>
          <w:rFonts w:eastAsia="Times New Roman" w:cs="Times New Roman"/>
          <w:sz w:val="24"/>
          <w:szCs w:val="20"/>
          <w:lang w:eastAsia="es-ES"/>
        </w:rPr>
        <w:tab/>
        <w:tab/>
      </w:r>
      <w:r>
        <w:rPr>
          <w:rFonts w:eastAsia="Times New Roman" w:cs="Times New Roman"/>
          <w:sz w:val="24"/>
          <w:szCs w:val="20"/>
          <w:lang w:eastAsia="es-ES"/>
        </w:rPr>
        <w:t>11</w:t>
      </w:r>
    </w:p>
    <w:p>
      <w:pPr>
        <w:pStyle w:val="Tx1"/>
        <w:ind w:left="0" w:hanging="0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</w:r>
    </w:p>
    <w:p>
      <w:pPr>
        <w:pStyle w:val="Tx1"/>
        <w:ind w:left="426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2372995</wp:posOffset>
            </wp:positionH>
            <wp:positionV relativeFrom="paragraph">
              <wp:posOffset>10795</wp:posOffset>
            </wp:positionV>
            <wp:extent cx="2285365" cy="44704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 xml:space="preserve">Realiza o grafo de fluxo </w:t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ind w:left="426" w:hanging="360"/>
        <w:rPr>
          <w:rFonts w:ascii="Alef" w:hAnsi="Alef" w:cs="Alef"/>
        </w:rPr>
      </w:pPr>
      <w:r>
        <w:rPr/>
      </w:r>
    </w:p>
    <w:p>
      <w:pPr>
        <w:pStyle w:val="Tx1"/>
        <w:numPr>
          <w:ilvl w:val="0"/>
          <w:numId w:val="0"/>
        </w:numPr>
        <w:ind w:left="426" w:hanging="0"/>
        <w:rPr>
          <w:rFonts w:ascii="Alef" w:hAnsi="Alef" w:cs="Alef"/>
        </w:rPr>
      </w:pPr>
      <w:r>
        <w:rPr/>
      </w:r>
    </w:p>
    <w:p>
      <w:pPr>
        <w:pStyle w:val="Tx1"/>
        <w:numPr>
          <w:ilvl w:val="0"/>
          <w:numId w:val="0"/>
        </w:numPr>
        <w:ind w:left="426" w:hanging="0"/>
        <w:rPr>
          <w:rFonts w:ascii="Alef" w:hAnsi="Alef" w:cs="Alef"/>
        </w:rPr>
      </w:pPr>
      <w:r>
        <w:rPr/>
      </w:r>
    </w:p>
    <w:p>
      <w:pPr>
        <w:pStyle w:val="Tx1"/>
        <w:numPr>
          <w:ilvl w:val="0"/>
          <w:numId w:val="7"/>
        </w:numPr>
        <w:ind w:left="426" w:hanging="360"/>
        <w:rPr>
          <w:rFonts w:ascii="Alef" w:hAnsi="Alef" w:cs="Alef"/>
        </w:rPr>
      </w:pPr>
      <w:r>
        <w:rPr>
          <w:rFonts w:cs="Alef" w:ascii="Alef" w:hAnsi="Alef"/>
        </w:rPr>
        <w:t>Calcula a complexidade ciclomática</w:t>
      </w:r>
    </w:p>
    <w:p>
      <w:pPr>
        <w:pStyle w:val="Tx1"/>
        <w:numPr>
          <w:ilvl w:val="0"/>
          <w:numId w:val="0"/>
        </w:numPr>
        <w:ind w:left="426" w:hanging="0"/>
        <w:rPr>
          <w:rFonts w:ascii="Alef" w:hAnsi="Alef" w:cs="Alef"/>
        </w:rPr>
      </w:pPr>
      <w:r>
        <w:rPr>
          <w:rFonts w:cs="Alef" w:ascii="Alef" w:hAnsi="Alef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114935</wp:posOffset>
            </wp:positionH>
            <wp:positionV relativeFrom="paragraph">
              <wp:posOffset>39370</wp:posOffset>
            </wp:positionV>
            <wp:extent cx="3324860" cy="26981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x1"/>
        <w:spacing w:before="120" w:after="60"/>
        <w:ind w:left="0" w:hanging="0"/>
        <w:rPr>
          <w:rFonts w:ascii="Alef" w:hAnsi="Alef" w:cs="Alef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76" w:right="991" w:gutter="0" w:header="0" w:top="993" w:footer="708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373273018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2E74B5" w:themeFill="accent5" w:themeFillShade="bf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eastAsia="Calibri" w:cs=""/>
              <w:color w:val="FFFFFF" w:themeColor="background1"/>
              <w:sz w:val="48"/>
              <w:szCs w:val="48"/>
              <w:lang w:val="gl-ES" w:eastAsia="en-US" w:bidi="ar-SA"/>
            </w:rPr>
            <w:t>3- Exercicio Organigrama e Grafo de fluxo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vanish w:val="false"/>
        <w:color w:val="808080" w:themeColor="background1" w:themeShade="8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uppressAutoHyphens w:val="true"/>
      <w:spacing w:before="360" w:after="360"/>
      <w:jc w:val="both"/>
      <w:outlineLvl w:val="0"/>
    </w:pPr>
    <w:rPr>
      <w:rFonts w:ascii="Calibri" w:hAnsi="Calibri"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uppressAutoHyphens w:val="true"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lineRule="auto" w:line="240"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val="gl-ES" w:eastAsia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lineRule="auto" w:line="240"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gl-ES" w:eastAsia="es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lineRule="auto" w:line="240"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val="gl-ES" w:eastAsia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lineRule="auto" w:line="240"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val="gl-ES" w:eastAsia="es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lineRule="auto" w:line="240" w:before="120" w:after="6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gl-ES" w:eastAsia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lineRule="auto" w:line="240"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val="gl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lineRule="auto" w:line="240"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Actualizar registro del puntero.dotx</Template>
  <TotalTime>46</TotalTime>
  <Application>LibreOffice/7.3.5.2$Windows_X86_64 LibreOffice_project/184fe81b8c8c30d8b5082578aee2fed2ea847c01</Application>
  <AppVersion>15.0000</AppVersion>
  <Pages>2</Pages>
  <Words>82</Words>
  <Characters>330</Characters>
  <CharactersWithSpaces>457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2024-01-11T20:51:00Z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2024-01-15T09:05:47Z</dcterms:modified>
  <cp:revision>6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