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828" w:rsidRPr="008029EB" w:rsidRDefault="000C4828" w:rsidP="000C4828">
      <w:pPr>
        <w:pStyle w:val="Paragraphedeliste"/>
        <w:numPr>
          <w:ilvl w:val="0"/>
          <w:numId w:val="1"/>
        </w:numPr>
        <w:spacing w:before="120" w:after="120" w:line="360" w:lineRule="auto"/>
        <w:outlineLvl w:val="0"/>
        <w:rPr>
          <w:b/>
        </w:rPr>
      </w:pPr>
      <w:bookmarkStart w:id="0" w:name="_Toc105163036"/>
      <w:r>
        <w:rPr>
          <w:b/>
        </w:rPr>
        <w:t>Pour quels effets sur le parcours de placement des enfants ?</w:t>
      </w:r>
      <w:bookmarkEnd w:id="0"/>
    </w:p>
    <w:p w:rsidR="000C4828" w:rsidRPr="00EA27E1" w:rsidRDefault="000C4828" w:rsidP="000C4828">
      <w:pPr>
        <w:pStyle w:val="Paragraphedeliste"/>
        <w:numPr>
          <w:ilvl w:val="0"/>
          <w:numId w:val="2"/>
        </w:numPr>
        <w:spacing w:before="120" w:after="120" w:line="360" w:lineRule="auto"/>
        <w:ind w:left="1134" w:hanging="425"/>
        <w:outlineLvl w:val="1"/>
        <w:rPr>
          <w:b/>
        </w:rPr>
      </w:pPr>
      <w:bookmarkStart w:id="1" w:name="_Toc105163037"/>
      <w:r>
        <w:rPr>
          <w:b/>
        </w:rPr>
        <w:t>L’espace des hébergements des enfants sortis en 2017 de MECS</w:t>
      </w:r>
      <w:bookmarkEnd w:id="1"/>
    </w:p>
    <w:p w:rsidR="000C4828" w:rsidRDefault="000C4828" w:rsidP="000C4828">
      <w:pPr>
        <w:pStyle w:val="Titre3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2" w:name="_Toc105163038"/>
      <w:r>
        <w:rPr>
          <w:rFonts w:ascii="Times New Roman" w:hAnsi="Times New Roman" w:cs="Times New Roman"/>
          <w:b/>
          <w:color w:val="000000" w:themeColor="text1"/>
        </w:rPr>
        <w:t>Orientation à la sortie premiers éléments</w:t>
      </w:r>
      <w:bookmarkEnd w:id="2"/>
    </w:p>
    <w:p w:rsidR="000C4828" w:rsidRDefault="000C4828" w:rsidP="000C4828"/>
    <w:p w:rsidR="000C4828" w:rsidRPr="00E53524" w:rsidRDefault="000C4828" w:rsidP="000C4828">
      <w:pPr>
        <w:jc w:val="center"/>
      </w:pPr>
      <w:r>
        <w:rPr>
          <w:noProof/>
        </w:rPr>
        <w:drawing>
          <wp:inline distT="0" distB="0" distL="0" distR="0" wp14:anchorId="23B11E86" wp14:editId="5CECC468">
            <wp:extent cx="4606070" cy="4085021"/>
            <wp:effectExtent l="0" t="0" r="4445" b="444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lux sor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71" cy="408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828" w:rsidRDefault="000C4828" w:rsidP="000C4828">
      <w:pPr>
        <w:pStyle w:val="Titre3"/>
        <w:numPr>
          <w:ilvl w:val="2"/>
          <w:numId w:val="1"/>
        </w:numPr>
        <w:spacing w:before="120" w:after="120" w:line="360" w:lineRule="auto"/>
        <w:ind w:left="2336" w:hanging="357"/>
        <w:rPr>
          <w:rFonts w:ascii="Times New Roman" w:hAnsi="Times New Roman" w:cs="Times New Roman"/>
          <w:b/>
          <w:color w:val="000000" w:themeColor="text1"/>
        </w:rPr>
      </w:pPr>
      <w:bookmarkStart w:id="3" w:name="_Toc105163039"/>
      <w:r>
        <w:rPr>
          <w:rFonts w:ascii="Times New Roman" w:hAnsi="Times New Roman" w:cs="Times New Roman"/>
          <w:b/>
          <w:color w:val="000000" w:themeColor="text1"/>
        </w:rPr>
        <w:t>Classification</w:t>
      </w:r>
      <w:bookmarkEnd w:id="3"/>
    </w:p>
    <w:p w:rsidR="000C4828" w:rsidRDefault="000C4828" w:rsidP="000C4828">
      <w:pPr>
        <w:spacing w:line="360" w:lineRule="auto"/>
        <w:jc w:val="center"/>
      </w:pPr>
    </w:p>
    <w:p w:rsidR="000C4828" w:rsidRDefault="000C4828" w:rsidP="000C4828">
      <w:pPr>
        <w:spacing w:line="360" w:lineRule="auto"/>
        <w:jc w:val="both"/>
      </w:pPr>
      <w:r>
        <w:t>Variable actives : type d’hébergement avant l’entrée en MECS, type d’hébergement en MECS et type d’hébergement à la sortie de MECS.</w:t>
      </w:r>
    </w:p>
    <w:p w:rsidR="000C4828" w:rsidRPr="00B923E0" w:rsidRDefault="000C4828" w:rsidP="000C4828"/>
    <w:p w:rsidR="000C4828" w:rsidRPr="00A95E3E" w:rsidRDefault="000C4828" w:rsidP="000C4828">
      <w:pPr>
        <w:pStyle w:val="Titre3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4" w:name="_Toc105163040"/>
      <w:r>
        <w:rPr>
          <w:rFonts w:ascii="Times New Roman" w:hAnsi="Times New Roman" w:cs="Times New Roman"/>
          <w:b/>
          <w:color w:val="000000" w:themeColor="text1"/>
        </w:rPr>
        <w:t>Analyse par classe : durée de placement, parcours de placement</w:t>
      </w:r>
      <w:bookmarkEnd w:id="4"/>
    </w:p>
    <w:p w:rsidR="000C4828" w:rsidRPr="00EA27E1" w:rsidRDefault="000C4828" w:rsidP="000C4828">
      <w:pPr>
        <w:pStyle w:val="Paragraphedeliste"/>
        <w:numPr>
          <w:ilvl w:val="0"/>
          <w:numId w:val="2"/>
        </w:numPr>
        <w:spacing w:before="120" w:after="120" w:line="360" w:lineRule="auto"/>
        <w:ind w:left="1134" w:hanging="425"/>
        <w:outlineLvl w:val="1"/>
        <w:rPr>
          <w:b/>
        </w:rPr>
      </w:pPr>
      <w:bookmarkStart w:id="5" w:name="_Toc105163041"/>
      <w:r>
        <w:rPr>
          <w:b/>
        </w:rPr>
        <w:t>Où vont les enfants une fois sortis de MECS ?</w:t>
      </w:r>
      <w:bookmarkEnd w:id="5"/>
    </w:p>
    <w:p w:rsidR="000C4828" w:rsidRDefault="000C4828" w:rsidP="000C4828">
      <w:pPr>
        <w:pStyle w:val="Titre3"/>
        <w:numPr>
          <w:ilvl w:val="3"/>
          <w:numId w:val="1"/>
        </w:numPr>
        <w:spacing w:before="120" w:after="120" w:line="360" w:lineRule="auto"/>
        <w:ind w:left="2410" w:hanging="425"/>
        <w:rPr>
          <w:rFonts w:ascii="Times New Roman" w:hAnsi="Times New Roman" w:cs="Times New Roman"/>
          <w:b/>
          <w:color w:val="000000" w:themeColor="text1"/>
        </w:rPr>
      </w:pPr>
      <w:bookmarkStart w:id="6" w:name="_Toc105163042"/>
      <w:r>
        <w:rPr>
          <w:rFonts w:ascii="Times New Roman" w:hAnsi="Times New Roman" w:cs="Times New Roman"/>
          <w:b/>
          <w:color w:val="000000" w:themeColor="text1"/>
        </w:rPr>
        <w:t>Modéliser la sortie de placement</w:t>
      </w:r>
      <w:bookmarkEnd w:id="6"/>
      <w:r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0C4828" w:rsidRPr="00466EE5" w:rsidRDefault="000C4828" w:rsidP="000C4828">
      <w:pPr>
        <w:pStyle w:val="Titre3"/>
        <w:numPr>
          <w:ilvl w:val="3"/>
          <w:numId w:val="1"/>
        </w:numPr>
        <w:spacing w:before="120" w:after="120" w:line="360" w:lineRule="auto"/>
        <w:ind w:left="2410" w:hanging="425"/>
        <w:rPr>
          <w:rFonts w:ascii="Times New Roman" w:hAnsi="Times New Roman" w:cs="Times New Roman"/>
          <w:b/>
          <w:color w:val="000000" w:themeColor="text1"/>
        </w:rPr>
      </w:pPr>
      <w:bookmarkStart w:id="7" w:name="_Toc105163043"/>
      <w:r>
        <w:rPr>
          <w:rFonts w:ascii="Times New Roman" w:hAnsi="Times New Roman" w:cs="Times New Roman"/>
          <w:b/>
          <w:color w:val="000000" w:themeColor="text1"/>
        </w:rPr>
        <w:t>L’effet de l’hébergement précédent l’entrée en MECS</w:t>
      </w:r>
      <w:bookmarkEnd w:id="7"/>
    </w:p>
    <w:p w:rsidR="000C4828" w:rsidRDefault="000C4828" w:rsidP="000C4828">
      <w:pPr>
        <w:rPr>
          <w:b/>
        </w:rPr>
      </w:pPr>
    </w:p>
    <w:p w:rsidR="00742907" w:rsidRDefault="000C4828">
      <w:bookmarkStart w:id="8" w:name="_GoBack"/>
      <w:bookmarkEnd w:id="8"/>
    </w:p>
    <w:sectPr w:rsidR="00742907" w:rsidSect="00A174B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B3B73"/>
    <w:multiLevelType w:val="hybridMultilevel"/>
    <w:tmpl w:val="170697EE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5">
      <w:start w:val="1"/>
      <w:numFmt w:val="upperLetter"/>
      <w:lvlText w:val="%2."/>
      <w:lvlJc w:val="left"/>
      <w:pPr>
        <w:ind w:left="1440" w:hanging="360"/>
      </w:pPr>
    </w:lvl>
    <w:lvl w:ilvl="2" w:tplc="040C0011">
      <w:start w:val="1"/>
      <w:numFmt w:val="decimal"/>
      <w:lvlText w:val="%3)"/>
      <w:lvlJc w:val="left"/>
      <w:pPr>
        <w:ind w:left="2487" w:hanging="360"/>
      </w:pPr>
    </w:lvl>
    <w:lvl w:ilvl="3" w:tplc="2C88B7BC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F0E31"/>
    <w:multiLevelType w:val="hybridMultilevel"/>
    <w:tmpl w:val="6E148AF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28"/>
    <w:rsid w:val="000C4828"/>
    <w:rsid w:val="00A174B9"/>
    <w:rsid w:val="00BF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F79C02"/>
  <w14:defaultImageDpi w14:val="32767"/>
  <w15:chartTrackingRefBased/>
  <w15:docId w15:val="{A7DEEBD1-83EF-2F42-9886-23201D1D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4828"/>
    <w:rPr>
      <w:rFonts w:ascii="Times New Roman" w:eastAsia="Times New Roman" w:hAnsi="Times New Roman" w:cs="Times New Roman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C48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C4828"/>
    <w:rPr>
      <w:rFonts w:asciiTheme="majorHAnsi" w:eastAsiaTheme="majorEastAsia" w:hAnsiTheme="majorHAnsi" w:cstheme="majorBidi"/>
      <w:color w:val="1F3763" w:themeColor="accent1" w:themeShade="7F"/>
      <w:lang w:eastAsia="fr-FR"/>
    </w:rPr>
  </w:style>
  <w:style w:type="paragraph" w:styleId="Paragraphedeliste">
    <w:name w:val="List Paragraph"/>
    <w:basedOn w:val="Normal"/>
    <w:uiPriority w:val="34"/>
    <w:qFormat/>
    <w:rsid w:val="000C4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435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elemaire16@hotmail.fr</dc:creator>
  <cp:keywords/>
  <dc:description/>
  <cp:lastModifiedBy>elemaire16@hotmail.fr</cp:lastModifiedBy>
  <cp:revision>1</cp:revision>
  <dcterms:created xsi:type="dcterms:W3CDTF">2022-06-05T11:42:00Z</dcterms:created>
  <dcterms:modified xsi:type="dcterms:W3CDTF">2022-06-05T11:43:00Z</dcterms:modified>
</cp:coreProperties>
</file>