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3B0B00" w14:textId="77777777" w:rsidR="002F43BE" w:rsidRDefault="002F43BE" w:rsidP="002F43BE">
      <w:pPr>
        <w:pStyle w:val="Heading1"/>
        <w:numPr>
          <w:ilvl w:val="0"/>
          <w:numId w:val="11"/>
        </w:numPr>
        <w:tabs>
          <w:tab w:val="left" w:pos="0"/>
        </w:tabs>
        <w:rPr>
          <w:rFonts w:ascii="Times" w:hAnsi="Times"/>
        </w:rPr>
      </w:pPr>
      <w:r>
        <w:rPr>
          <w:rFonts w:ascii="Times" w:hAnsi="Times"/>
        </w:rPr>
        <w:t>Instructions</w:t>
      </w:r>
    </w:p>
    <w:p w14:paraId="3021F277" w14:textId="77777777" w:rsidR="002F43BE" w:rsidRDefault="002F43BE" w:rsidP="002F43BE">
      <w:pPr>
        <w:rPr>
          <w:rFonts w:ascii="Times" w:hAnsi="Times"/>
        </w:rPr>
      </w:pPr>
    </w:p>
    <w:p w14:paraId="215F95A0" w14:textId="77777777" w:rsidR="002F43BE" w:rsidRDefault="002F43BE" w:rsidP="002F43BE">
      <w:pPr>
        <w:rPr>
          <w:rFonts w:ascii="Times" w:hAnsi="Times"/>
        </w:rPr>
      </w:pPr>
      <w:r>
        <w:rPr>
          <w:rFonts w:ascii="Times" w:hAnsi="Times"/>
        </w:rPr>
        <w:t>Allowed tools: Paper, pen and dictionary.</w:t>
      </w:r>
    </w:p>
    <w:p w14:paraId="6AFBDF28" w14:textId="77777777" w:rsidR="002F43BE" w:rsidRDefault="002F43BE" w:rsidP="002F43BE">
      <w:pPr>
        <w:rPr>
          <w:rFonts w:ascii="Times" w:hAnsi="Times"/>
        </w:rPr>
      </w:pPr>
    </w:p>
    <w:p w14:paraId="5BACFF09" w14:textId="77777777" w:rsidR="002F43BE" w:rsidRDefault="002F43BE" w:rsidP="002F43BE">
      <w:pPr>
        <w:rPr>
          <w:rFonts w:ascii="Times" w:hAnsi="Times"/>
        </w:rPr>
      </w:pPr>
      <w:r>
        <w:rPr>
          <w:rFonts w:ascii="Times" w:hAnsi="Times"/>
        </w:rPr>
        <w:t>Write name and personal number here:</w:t>
      </w:r>
    </w:p>
    <w:p w14:paraId="16C0DFB4" w14:textId="77777777" w:rsidR="002F43BE" w:rsidRDefault="002F43BE" w:rsidP="002F43BE">
      <w:pPr>
        <w:rPr>
          <w:rFonts w:ascii="Times" w:hAnsi="Times"/>
        </w:rPr>
      </w:pPr>
    </w:p>
    <w:p w14:paraId="0052B14B" w14:textId="77777777" w:rsidR="002F43BE" w:rsidRDefault="002F43BE" w:rsidP="002F43BE">
      <w:pPr>
        <w:rPr>
          <w:rFonts w:ascii="Times" w:hAnsi="Times"/>
        </w:rPr>
      </w:pPr>
      <w:r>
        <w:rPr>
          <w:rFonts w:ascii="Times" w:hAnsi="Times"/>
        </w:rPr>
        <w:t>……………………………………………….</w:t>
      </w:r>
    </w:p>
    <w:p w14:paraId="7F6846DC" w14:textId="77777777" w:rsidR="002F43BE" w:rsidRDefault="002F43BE" w:rsidP="002F43BE">
      <w:r>
        <w:rPr>
          <w:rFonts w:ascii="Times" w:hAnsi="Times"/>
        </w:rPr>
        <w:t xml:space="preserve">Write the secret number given to you on </w:t>
      </w:r>
      <w:r>
        <w:rPr>
          <w:rFonts w:ascii="Times" w:hAnsi="Times"/>
          <w:b/>
        </w:rPr>
        <w:t>EVERY</w:t>
      </w:r>
      <w:r>
        <w:rPr>
          <w:rFonts w:ascii="Times" w:hAnsi="Times"/>
        </w:rPr>
        <w:t xml:space="preserve"> page including here:</w:t>
      </w:r>
    </w:p>
    <w:p w14:paraId="5E73641A" w14:textId="77777777" w:rsidR="002F43BE" w:rsidRDefault="002F43BE" w:rsidP="002F43BE">
      <w:pPr>
        <w:rPr>
          <w:rFonts w:ascii="Times" w:hAnsi="Times"/>
        </w:rPr>
      </w:pPr>
    </w:p>
    <w:p w14:paraId="0BD41D2E" w14:textId="77777777" w:rsidR="002F43BE" w:rsidRDefault="002F43BE" w:rsidP="002F43BE">
      <w:pPr>
        <w:rPr>
          <w:rFonts w:ascii="Times" w:hAnsi="Times"/>
        </w:rPr>
      </w:pPr>
      <w:r>
        <w:rPr>
          <w:rFonts w:ascii="Times" w:hAnsi="Times"/>
        </w:rPr>
        <w:t>……………………………………………….</w:t>
      </w:r>
    </w:p>
    <w:p w14:paraId="6370181E" w14:textId="77777777" w:rsidR="002F43BE" w:rsidRDefault="002F43BE" w:rsidP="002F43BE">
      <w:r>
        <w:rPr>
          <w:rFonts w:ascii="Times" w:hAnsi="Times"/>
        </w:rPr>
        <w:t>If you want your result sent to you by email, write your email address here:</w:t>
      </w:r>
    </w:p>
    <w:p w14:paraId="5E5A2FC2" w14:textId="77777777" w:rsidR="002F43BE" w:rsidRDefault="002F43BE" w:rsidP="002F43BE">
      <w:pPr>
        <w:rPr>
          <w:rFonts w:ascii="Times" w:hAnsi="Times"/>
        </w:rPr>
      </w:pPr>
    </w:p>
    <w:p w14:paraId="44E6FECB" w14:textId="77777777" w:rsidR="002F43BE" w:rsidRDefault="002F43BE" w:rsidP="002F43BE">
      <w:pPr>
        <w:rPr>
          <w:rFonts w:ascii="Times" w:hAnsi="Times"/>
        </w:rPr>
      </w:pPr>
      <w:r>
        <w:rPr>
          <w:rFonts w:ascii="Times" w:hAnsi="Times"/>
        </w:rPr>
        <w:t>………………………………………………</w:t>
      </w:r>
    </w:p>
    <w:p w14:paraId="6CC97900" w14:textId="77777777" w:rsidR="002F43BE" w:rsidRDefault="002F43BE" w:rsidP="002F43BE">
      <w:pPr>
        <w:rPr>
          <w:rFonts w:ascii="Times" w:hAnsi="Times"/>
        </w:rPr>
      </w:pPr>
    </w:p>
    <w:p w14:paraId="0833EB3E" w14:textId="77777777" w:rsidR="002F43BE" w:rsidRDefault="002F43BE" w:rsidP="002F43BE">
      <w:r>
        <w:rPr>
          <w:rFonts w:ascii="Times" w:hAnsi="Times"/>
        </w:rPr>
        <w:t xml:space="preserve">Maximum number of points on the exam is 80. An additional 20 points are given for the programming and bioinformatics labs, i.e. the final grade is based 80% on this exam and 10% for the programming labs and 10% for the bioinformatics labs. To pass the course you need to pass all labs, have at least 50% grade in total and have at least 32 points on this exam. </w:t>
      </w:r>
    </w:p>
    <w:p w14:paraId="4AD44EEA" w14:textId="77777777" w:rsidR="002F43BE" w:rsidRDefault="002F43BE" w:rsidP="002F43BE">
      <w:pPr>
        <w:rPr>
          <w:rFonts w:ascii="Times" w:hAnsi="Times"/>
          <w:bCs/>
        </w:rPr>
      </w:pPr>
    </w:p>
    <w:p w14:paraId="4DE432FC" w14:textId="77777777" w:rsidR="002F43BE" w:rsidRDefault="002F43BE" w:rsidP="002F43BE">
      <w:pPr>
        <w:rPr>
          <w:rFonts w:ascii="Times" w:hAnsi="Times"/>
        </w:rPr>
      </w:pPr>
    </w:p>
    <w:p w14:paraId="4684CE6E" w14:textId="77777777" w:rsidR="002F43BE" w:rsidRDefault="002F43BE" w:rsidP="002F43BE">
      <w:pPr>
        <w:rPr>
          <w:rFonts w:ascii="Times" w:hAnsi="Times"/>
        </w:rPr>
      </w:pPr>
      <w:r>
        <w:rPr>
          <w:rFonts w:ascii="Times" w:hAnsi="Times"/>
        </w:rPr>
        <w:t>Grades are then accordingly to the following (as specified by Stockholm University)</w:t>
      </w:r>
    </w:p>
    <w:p w14:paraId="6FF0267A" w14:textId="77777777" w:rsidR="002F43BE" w:rsidRDefault="002F43BE" w:rsidP="002F43BE">
      <w:pPr>
        <w:pStyle w:val="ListParagraph"/>
        <w:numPr>
          <w:ilvl w:val="0"/>
          <w:numId w:val="12"/>
        </w:numPr>
        <w:rPr>
          <w:rFonts w:ascii="Times" w:hAnsi="Times"/>
        </w:rPr>
      </w:pPr>
      <w:r>
        <w:rPr>
          <w:rFonts w:ascii="Times" w:hAnsi="Times"/>
        </w:rPr>
        <w:t>A 92-100%</w:t>
      </w:r>
    </w:p>
    <w:p w14:paraId="6B011253" w14:textId="77777777" w:rsidR="002F43BE" w:rsidRDefault="002F43BE" w:rsidP="002F43BE">
      <w:pPr>
        <w:pStyle w:val="ListParagraph"/>
        <w:numPr>
          <w:ilvl w:val="0"/>
          <w:numId w:val="12"/>
        </w:numPr>
        <w:rPr>
          <w:rFonts w:ascii="Times" w:hAnsi="Times"/>
        </w:rPr>
      </w:pPr>
      <w:r>
        <w:rPr>
          <w:rFonts w:ascii="Times" w:hAnsi="Times"/>
        </w:rPr>
        <w:t>B 80-91%</w:t>
      </w:r>
    </w:p>
    <w:p w14:paraId="2328EBAC" w14:textId="77777777" w:rsidR="002F43BE" w:rsidRDefault="002F43BE" w:rsidP="002F43BE">
      <w:pPr>
        <w:pStyle w:val="ListParagraph"/>
        <w:numPr>
          <w:ilvl w:val="0"/>
          <w:numId w:val="12"/>
        </w:numPr>
        <w:rPr>
          <w:rFonts w:ascii="Times" w:hAnsi="Times"/>
        </w:rPr>
      </w:pPr>
      <w:r>
        <w:rPr>
          <w:rFonts w:ascii="Times" w:hAnsi="Times"/>
        </w:rPr>
        <w:t>C 68-79%</w:t>
      </w:r>
    </w:p>
    <w:p w14:paraId="73E5E026" w14:textId="77777777" w:rsidR="002F43BE" w:rsidRDefault="002F43BE" w:rsidP="002F43BE">
      <w:pPr>
        <w:pStyle w:val="ListParagraph"/>
        <w:numPr>
          <w:ilvl w:val="0"/>
          <w:numId w:val="12"/>
        </w:numPr>
        <w:rPr>
          <w:rFonts w:ascii="Times" w:hAnsi="Times"/>
        </w:rPr>
      </w:pPr>
      <w:r>
        <w:rPr>
          <w:rFonts w:ascii="Times" w:hAnsi="Times"/>
        </w:rPr>
        <w:t>D 56-67%</w:t>
      </w:r>
    </w:p>
    <w:p w14:paraId="54D51A9F" w14:textId="77777777" w:rsidR="002F43BE" w:rsidRDefault="002F43BE" w:rsidP="002F43BE">
      <w:pPr>
        <w:pStyle w:val="ListParagraph"/>
        <w:numPr>
          <w:ilvl w:val="0"/>
          <w:numId w:val="12"/>
        </w:numPr>
        <w:rPr>
          <w:rFonts w:ascii="Times" w:hAnsi="Times"/>
        </w:rPr>
      </w:pPr>
      <w:r>
        <w:rPr>
          <w:rFonts w:ascii="Times" w:hAnsi="Times"/>
        </w:rPr>
        <w:t>E 50-55%</w:t>
      </w:r>
    </w:p>
    <w:p w14:paraId="0E6B39AE" w14:textId="77777777" w:rsidR="002F43BE" w:rsidRDefault="002F43BE" w:rsidP="002F43BE">
      <w:pPr>
        <w:pStyle w:val="ListParagraph"/>
        <w:numPr>
          <w:ilvl w:val="0"/>
          <w:numId w:val="12"/>
        </w:numPr>
        <w:rPr>
          <w:rFonts w:ascii="Times" w:hAnsi="Times"/>
        </w:rPr>
      </w:pPr>
      <w:proofErr w:type="spellStart"/>
      <w:r>
        <w:rPr>
          <w:rFonts w:ascii="Times" w:hAnsi="Times"/>
        </w:rPr>
        <w:t>Fx</w:t>
      </w:r>
      <w:proofErr w:type="spellEnd"/>
      <w:r>
        <w:rPr>
          <w:rFonts w:ascii="Times" w:hAnsi="Times"/>
        </w:rPr>
        <w:t xml:space="preserve"> 45-49%</w:t>
      </w:r>
    </w:p>
    <w:p w14:paraId="42907B9D" w14:textId="77777777" w:rsidR="002F43BE" w:rsidRDefault="002F43BE" w:rsidP="002F43BE">
      <w:pPr>
        <w:pStyle w:val="ListParagraph"/>
        <w:numPr>
          <w:ilvl w:val="0"/>
          <w:numId w:val="12"/>
        </w:numPr>
        <w:rPr>
          <w:rFonts w:ascii="Times" w:hAnsi="Times"/>
        </w:rPr>
      </w:pPr>
      <w:r>
        <w:rPr>
          <w:rFonts w:ascii="Times" w:hAnsi="Times"/>
        </w:rPr>
        <w:t>F 0-44%</w:t>
      </w:r>
    </w:p>
    <w:p w14:paraId="3BE300BD" w14:textId="77777777" w:rsidR="002F43BE" w:rsidRDefault="002F43BE" w:rsidP="002F43BE">
      <w:pPr>
        <w:rPr>
          <w:rFonts w:ascii="Times" w:hAnsi="Times"/>
        </w:rPr>
      </w:pPr>
    </w:p>
    <w:p w14:paraId="0EA0302D" w14:textId="77777777" w:rsidR="002F43BE" w:rsidRDefault="002F43BE" w:rsidP="002F43BE">
      <w:r>
        <w:rPr>
          <w:rFonts w:ascii="Times" w:hAnsi="Times"/>
        </w:rPr>
        <w:t>Each question should be answered within the provided space, if you need more space, write on the back of the paper.</w:t>
      </w:r>
    </w:p>
    <w:p w14:paraId="3264D5D6" w14:textId="77777777" w:rsidR="002F43BE" w:rsidRDefault="002F43BE" w:rsidP="002F43BE">
      <w:pPr>
        <w:rPr>
          <w:rFonts w:ascii="Times" w:hAnsi="Times"/>
        </w:rPr>
      </w:pPr>
    </w:p>
    <w:p w14:paraId="616C4204" w14:textId="77777777" w:rsidR="002F43BE" w:rsidRDefault="002F43BE" w:rsidP="002F43BE">
      <w:pPr>
        <w:rPr>
          <w:rFonts w:ascii="Times" w:hAnsi="Times"/>
        </w:rPr>
      </w:pPr>
      <w:r>
        <w:rPr>
          <w:rFonts w:ascii="Times" w:hAnsi="Times"/>
        </w:rPr>
        <w:t>You can answer in either English or Swedish</w:t>
      </w:r>
    </w:p>
    <w:p w14:paraId="112D740A" w14:textId="77777777" w:rsidR="002F43BE" w:rsidRDefault="002F43BE" w:rsidP="002F43BE">
      <w:pPr>
        <w:rPr>
          <w:rFonts w:ascii="Times" w:hAnsi="Times"/>
        </w:rPr>
      </w:pPr>
    </w:p>
    <w:p w14:paraId="17C95C48" w14:textId="77777777" w:rsidR="002F43BE" w:rsidRDefault="002F43BE" w:rsidP="002F43BE">
      <w:pPr>
        <w:rPr>
          <w:rFonts w:ascii="Times" w:hAnsi="Times"/>
        </w:rPr>
      </w:pPr>
      <w:r>
        <w:rPr>
          <w:rFonts w:ascii="Times" w:hAnsi="Times"/>
        </w:rPr>
        <w:t>Arne can be reached at 070-6951045 for questions, and will pass by a few times during the exam.</w:t>
      </w:r>
    </w:p>
    <w:p w14:paraId="22E5F5EC" w14:textId="77777777" w:rsidR="002F43BE" w:rsidRDefault="002F43BE" w:rsidP="002F43BE">
      <w:pPr>
        <w:rPr>
          <w:rFonts w:ascii="Times" w:hAnsi="Times"/>
        </w:rPr>
      </w:pPr>
      <w:r>
        <w:br w:type="page"/>
      </w:r>
    </w:p>
    <w:p w14:paraId="6B182850" w14:textId="77777777" w:rsidR="002F43BE" w:rsidRDefault="002F43BE" w:rsidP="002F43BE">
      <w:pPr>
        <w:ind w:left="-45"/>
        <w:rPr>
          <w:rFonts w:ascii="Times" w:hAnsi="Times"/>
        </w:rPr>
      </w:pPr>
      <w:r>
        <w:rPr>
          <w:rFonts w:ascii="Times" w:hAnsi="Times"/>
        </w:rPr>
        <w:lastRenderedPageBreak/>
        <w:t>Short questions (8 p per question):</w:t>
      </w:r>
    </w:p>
    <w:p w14:paraId="18CF6D24" w14:textId="77777777" w:rsidR="002F43BE" w:rsidRDefault="002F43BE" w:rsidP="002F43BE">
      <w:pPr>
        <w:rPr>
          <w:b/>
          <w:color w:val="000000"/>
        </w:rPr>
      </w:pPr>
    </w:p>
    <w:p w14:paraId="689ABD17" w14:textId="77777777" w:rsidR="002F43BE" w:rsidRDefault="002F43BE" w:rsidP="002F43BE">
      <w:pPr>
        <w:widowControl/>
        <w:suppressAutoHyphens w:val="0"/>
        <w:rPr>
          <w:color w:val="000000"/>
        </w:rPr>
      </w:pPr>
    </w:p>
    <w:p w14:paraId="7223D895" w14:textId="6F6308E3" w:rsidR="00266217" w:rsidRDefault="00266217" w:rsidP="00266217">
      <w:pPr>
        <w:ind w:firstLine="720"/>
      </w:pPr>
      <w:r>
        <w:t>1. Consider four species characterized by homologous sequence ATCC, ATGC, ATCG and TCGC. Taking the number of differences, i.e. the Hamming distance, as the measure of dissimilarity between each pair of species, use a simple clustering procedure to derive a phylogenetic tree, draw the tree and note the branch lengths.</w:t>
      </w:r>
    </w:p>
    <w:p w14:paraId="41AD7E87" w14:textId="77777777" w:rsidR="002F43BE" w:rsidRDefault="002F43BE" w:rsidP="002F43BE">
      <w:pPr>
        <w:widowControl/>
        <w:suppressAutoHyphens w:val="0"/>
      </w:pPr>
      <w:r>
        <w:br w:type="page"/>
      </w:r>
    </w:p>
    <w:p w14:paraId="08D51DE0" w14:textId="5EA104ED" w:rsidR="00266217" w:rsidRPr="00266217" w:rsidRDefault="00266217" w:rsidP="00266217">
      <w:pPr>
        <w:widowControl/>
        <w:suppressAutoHyphens w:val="0"/>
        <w:ind w:left="360"/>
        <w:rPr>
          <w:color w:val="000000"/>
        </w:rPr>
      </w:pPr>
      <w:r>
        <w:rPr>
          <w:color w:val="000000"/>
        </w:rPr>
        <w:t>2.</w:t>
      </w:r>
      <w:r w:rsidRPr="00266217">
        <w:rPr>
          <w:color w:val="000000"/>
        </w:rPr>
        <w:t xml:space="preserve"> </w:t>
      </w:r>
      <w:proofErr w:type="spellStart"/>
      <w:r w:rsidRPr="00266217">
        <w:rPr>
          <w:color w:val="000000"/>
        </w:rPr>
        <w:t>Uniprot</w:t>
      </w:r>
      <w:proofErr w:type="spellEnd"/>
      <w:r w:rsidRPr="00266217">
        <w:rPr>
          <w:color w:val="000000"/>
        </w:rPr>
        <w:t xml:space="preserve"> is a commonly used database and it consists of several sub-databases. (a) Describe what type of informati</w:t>
      </w:r>
      <w:r>
        <w:rPr>
          <w:color w:val="000000"/>
        </w:rPr>
        <w:t xml:space="preserve">on can be found in </w:t>
      </w:r>
      <w:proofErr w:type="spellStart"/>
      <w:r>
        <w:rPr>
          <w:color w:val="000000"/>
        </w:rPr>
        <w:t>Uniprot</w:t>
      </w:r>
      <w:proofErr w:type="spellEnd"/>
      <w:r>
        <w:rPr>
          <w:color w:val="000000"/>
        </w:rPr>
        <w:t xml:space="preserve"> (5p)</w:t>
      </w:r>
      <w:r w:rsidRPr="00266217">
        <w:rPr>
          <w:color w:val="000000"/>
        </w:rPr>
        <w:t>? (b) What are the differences bet</w:t>
      </w:r>
      <w:r>
        <w:rPr>
          <w:color w:val="000000"/>
        </w:rPr>
        <w:t>ween Swiss-</w:t>
      </w:r>
      <w:proofErr w:type="spellStart"/>
      <w:r>
        <w:rPr>
          <w:color w:val="000000"/>
        </w:rPr>
        <w:t>Prot</w:t>
      </w:r>
      <w:proofErr w:type="spellEnd"/>
      <w:r>
        <w:rPr>
          <w:color w:val="000000"/>
        </w:rPr>
        <w:t xml:space="preserve"> and </w:t>
      </w:r>
      <w:proofErr w:type="spellStart"/>
      <w:r>
        <w:rPr>
          <w:color w:val="000000"/>
        </w:rPr>
        <w:t>TrEMBL</w:t>
      </w:r>
      <w:proofErr w:type="spellEnd"/>
      <w:r>
        <w:rPr>
          <w:color w:val="000000"/>
        </w:rPr>
        <w:t xml:space="preserve"> (3p)</w:t>
      </w:r>
      <w:r w:rsidRPr="00266217">
        <w:rPr>
          <w:color w:val="000000"/>
        </w:rPr>
        <w:t>? What is Uniref50 (2p</w:t>
      </w:r>
      <w:proofErr w:type="gramStart"/>
      <w:r w:rsidRPr="00266217">
        <w:rPr>
          <w:color w:val="000000"/>
        </w:rPr>
        <w:t>) ?</w:t>
      </w:r>
      <w:proofErr w:type="gramEnd"/>
    </w:p>
    <w:p w14:paraId="0990F475" w14:textId="49E05C2C" w:rsidR="002F43BE" w:rsidRDefault="002F43BE" w:rsidP="00266217">
      <w:pPr>
        <w:pStyle w:val="ListParagraph"/>
        <w:numPr>
          <w:ilvl w:val="0"/>
          <w:numId w:val="13"/>
        </w:numPr>
      </w:pPr>
      <w:r>
        <w:br w:type="page"/>
      </w:r>
    </w:p>
    <w:p w14:paraId="047356E7" w14:textId="0DEB552B" w:rsidR="002F43BE" w:rsidRDefault="005F3679" w:rsidP="002F43BE">
      <w:pPr>
        <w:widowControl/>
        <w:suppressAutoHyphens w:val="0"/>
      </w:pPr>
      <w:r>
        <w:t xml:space="preserve">3. </w:t>
      </w:r>
      <w:bookmarkStart w:id="0" w:name="_GoBack"/>
      <w:bookmarkEnd w:id="0"/>
      <w:r>
        <w:t>How can a multiple sequence alignment be used to identify the functional residues (5p) ? How would you use such a multiple sequence alignment to identify other non-homologous proteins that have an identical active site function (5p</w:t>
      </w:r>
      <w:proofErr w:type="gramStart"/>
      <w:r>
        <w:t>) ?</w:t>
      </w:r>
      <w:proofErr w:type="gramEnd"/>
      <w:r w:rsidR="002F43BE">
        <w:br w:type="page"/>
      </w:r>
    </w:p>
    <w:p w14:paraId="11CBF69B" w14:textId="23DCA498" w:rsidR="00266217" w:rsidRPr="002F1F48" w:rsidRDefault="00266217" w:rsidP="00266217">
      <w:r>
        <w:t xml:space="preserve">4. </w:t>
      </w:r>
      <w:r w:rsidRPr="002F1F48">
        <w:t xml:space="preserve"> (A) </w:t>
      </w:r>
      <w:proofErr w:type="gramStart"/>
      <w:r w:rsidRPr="002F1F48">
        <w:t>The</w:t>
      </w:r>
      <w:proofErr w:type="gramEnd"/>
      <w:r w:rsidRPr="002F1F48">
        <w:t xml:space="preserve"> amino acid </w:t>
      </w:r>
      <w:proofErr w:type="spellStart"/>
      <w:r w:rsidRPr="002F1F48">
        <w:t>proline</w:t>
      </w:r>
      <w:proofErr w:type="spellEnd"/>
      <w:r w:rsidRPr="002F1F48">
        <w:t xml:space="preserve"> is shown below. Proline is a strong helix breaker – why? (5 p)</w:t>
      </w:r>
    </w:p>
    <w:p w14:paraId="58C04424" w14:textId="77777777" w:rsidR="00266217" w:rsidRPr="00B62F80" w:rsidRDefault="00266217" w:rsidP="00266217">
      <w:pPr>
        <w:jc w:val="center"/>
      </w:pPr>
      <w:r>
        <w:rPr>
          <w:noProof/>
        </w:rPr>
        <w:drawing>
          <wp:inline distT="0" distB="0" distL="0" distR="0" wp14:anchorId="5F66C9D8" wp14:editId="055A3D29">
            <wp:extent cx="1216660" cy="11595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6660" cy="1159510"/>
                    </a:xfrm>
                    <a:prstGeom prst="rect">
                      <a:avLst/>
                    </a:prstGeom>
                    <a:noFill/>
                    <a:ln>
                      <a:noFill/>
                    </a:ln>
                  </pic:spPr>
                </pic:pic>
              </a:graphicData>
            </a:graphic>
          </wp:inline>
        </w:drawing>
      </w:r>
    </w:p>
    <w:p w14:paraId="6302FCE1" w14:textId="77777777" w:rsidR="00266217" w:rsidRPr="002F1F48" w:rsidRDefault="00266217" w:rsidP="00266217"/>
    <w:p w14:paraId="04AC41D9" w14:textId="77777777" w:rsidR="00266217" w:rsidRDefault="00266217" w:rsidP="00266217">
      <w:pPr>
        <w:ind w:left="720"/>
      </w:pPr>
      <w:r>
        <w:t xml:space="preserve">4b. </w:t>
      </w:r>
      <w:proofErr w:type="gramStart"/>
      <w:r>
        <w:t>Describe</w:t>
      </w:r>
      <w:proofErr w:type="gramEnd"/>
      <w:r>
        <w:t xml:space="preserve"> a secondary structure prediction method, such as PhD, that use multiple sequence alignments and artificial neural networks. Describe how it was trained, how it works and why it was a significant step forward in accuracy when it was introduced. (5p)</w:t>
      </w:r>
    </w:p>
    <w:p w14:paraId="28051C2B" w14:textId="77777777" w:rsidR="00304149" w:rsidRDefault="00304149" w:rsidP="00304149">
      <w:pPr>
        <w:rPr>
          <w:color w:val="000000"/>
        </w:rPr>
      </w:pPr>
    </w:p>
    <w:p w14:paraId="1DD37307" w14:textId="77777777" w:rsidR="002F43BE" w:rsidRDefault="002F43BE" w:rsidP="002F43BE">
      <w:pPr>
        <w:widowControl/>
        <w:suppressAutoHyphens w:val="0"/>
      </w:pPr>
      <w:r>
        <w:br w:type="page"/>
      </w:r>
    </w:p>
    <w:p w14:paraId="1CC5EC5C" w14:textId="32174169" w:rsidR="00304149" w:rsidRPr="00266217" w:rsidRDefault="00304149" w:rsidP="00266217">
      <w:pPr>
        <w:pStyle w:val="ListParagraph"/>
        <w:widowControl/>
        <w:numPr>
          <w:ilvl w:val="0"/>
          <w:numId w:val="17"/>
        </w:numPr>
        <w:suppressAutoHyphens w:val="0"/>
        <w:rPr>
          <w:color w:val="000000"/>
        </w:rPr>
      </w:pPr>
      <w:r w:rsidRPr="00266217">
        <w:rPr>
          <w:color w:val="000000"/>
        </w:rPr>
        <w:t>Given an identity matrix (score of 1 for matches and 0 for mismatches) and a gap penalty of -1 per gap what is the optimal local alignment and score of the fo</w:t>
      </w:r>
      <w:r w:rsidR="00266217">
        <w:rPr>
          <w:color w:val="000000"/>
        </w:rPr>
        <w:t>llowing sequence pairs (5</w:t>
      </w:r>
      <w:r w:rsidRPr="00266217">
        <w:rPr>
          <w:color w:val="000000"/>
        </w:rPr>
        <w:t>p per pair):</w:t>
      </w:r>
    </w:p>
    <w:p w14:paraId="70095A03" w14:textId="77777777" w:rsidR="00304149" w:rsidRPr="0027328B" w:rsidRDefault="00304149" w:rsidP="00304149">
      <w:pPr>
        <w:rPr>
          <w:rFonts w:ascii="Courier" w:hAnsi="Courier"/>
          <w:color w:val="000000"/>
        </w:rPr>
      </w:pPr>
    </w:p>
    <w:p w14:paraId="31CF2811" w14:textId="77777777" w:rsidR="00304149" w:rsidRDefault="00304149" w:rsidP="00304149">
      <w:pPr>
        <w:rPr>
          <w:rFonts w:ascii="Courier" w:hAnsi="Courier"/>
          <w:color w:val="000000"/>
        </w:rPr>
      </w:pPr>
      <w:r w:rsidRPr="0027328B">
        <w:rPr>
          <w:rFonts w:ascii="Courier" w:hAnsi="Courier"/>
          <w:color w:val="000000"/>
        </w:rPr>
        <w:t>IKL</w:t>
      </w:r>
      <w:r>
        <w:rPr>
          <w:rFonts w:ascii="Courier" w:hAnsi="Courier"/>
          <w:color w:val="000000"/>
        </w:rPr>
        <w:t>ALL / IKAL</w:t>
      </w:r>
    </w:p>
    <w:p w14:paraId="7340DB21" w14:textId="77777777" w:rsidR="00304149" w:rsidRDefault="00304149" w:rsidP="00304149">
      <w:pPr>
        <w:rPr>
          <w:rFonts w:ascii="Courier" w:hAnsi="Courier"/>
          <w:color w:val="000000"/>
        </w:rPr>
      </w:pPr>
    </w:p>
    <w:p w14:paraId="1A2381B8" w14:textId="77777777" w:rsidR="00304149" w:rsidRDefault="00304149" w:rsidP="00304149">
      <w:pPr>
        <w:rPr>
          <w:rFonts w:ascii="Courier" w:hAnsi="Courier"/>
          <w:color w:val="000000"/>
        </w:rPr>
      </w:pPr>
    </w:p>
    <w:p w14:paraId="5F3425B7" w14:textId="77777777" w:rsidR="00304149" w:rsidRDefault="00304149" w:rsidP="00304149">
      <w:pPr>
        <w:rPr>
          <w:rFonts w:ascii="Courier" w:hAnsi="Courier"/>
          <w:color w:val="000000"/>
        </w:rPr>
      </w:pPr>
    </w:p>
    <w:p w14:paraId="6E97CE52" w14:textId="77777777" w:rsidR="00304149" w:rsidRDefault="00304149" w:rsidP="00304149">
      <w:pPr>
        <w:rPr>
          <w:rFonts w:ascii="Courier" w:hAnsi="Courier"/>
          <w:color w:val="000000"/>
        </w:rPr>
      </w:pPr>
    </w:p>
    <w:p w14:paraId="50D30EC2" w14:textId="77777777" w:rsidR="00304149" w:rsidRDefault="00304149" w:rsidP="00304149">
      <w:pPr>
        <w:rPr>
          <w:rFonts w:ascii="Courier" w:hAnsi="Courier"/>
          <w:color w:val="000000"/>
        </w:rPr>
      </w:pPr>
    </w:p>
    <w:p w14:paraId="4BEA02C4" w14:textId="77777777" w:rsidR="00304149" w:rsidRDefault="00304149" w:rsidP="00304149">
      <w:pPr>
        <w:rPr>
          <w:rFonts w:ascii="Courier" w:hAnsi="Courier"/>
          <w:color w:val="000000"/>
        </w:rPr>
      </w:pPr>
    </w:p>
    <w:p w14:paraId="6B78EE52" w14:textId="77777777" w:rsidR="00304149" w:rsidRDefault="00304149" w:rsidP="00304149">
      <w:pPr>
        <w:rPr>
          <w:rFonts w:ascii="Courier" w:hAnsi="Courier"/>
          <w:color w:val="000000"/>
        </w:rPr>
      </w:pPr>
    </w:p>
    <w:p w14:paraId="195BA6D1" w14:textId="77777777" w:rsidR="00304149" w:rsidRDefault="00304149" w:rsidP="00304149">
      <w:pPr>
        <w:rPr>
          <w:rFonts w:ascii="Courier" w:hAnsi="Courier"/>
          <w:color w:val="000000"/>
        </w:rPr>
      </w:pPr>
    </w:p>
    <w:p w14:paraId="6C1B7079" w14:textId="77777777" w:rsidR="00304149" w:rsidRDefault="00304149" w:rsidP="00304149">
      <w:pPr>
        <w:rPr>
          <w:rFonts w:ascii="Courier" w:hAnsi="Courier"/>
          <w:color w:val="000000"/>
        </w:rPr>
      </w:pPr>
      <w:r>
        <w:rPr>
          <w:rFonts w:ascii="Courier" w:hAnsi="Courier"/>
          <w:color w:val="000000"/>
        </w:rPr>
        <w:t>WYIKLLLL / WIKLLLK</w:t>
      </w:r>
    </w:p>
    <w:p w14:paraId="4F13A9FE" w14:textId="77777777" w:rsidR="002F43BE" w:rsidRDefault="002F43BE" w:rsidP="002F43BE">
      <w:pPr>
        <w:widowControl/>
        <w:suppressAutoHyphens w:val="0"/>
      </w:pPr>
      <w:r>
        <w:br w:type="page"/>
      </w:r>
    </w:p>
    <w:p w14:paraId="406D672A" w14:textId="566B08A4" w:rsidR="002F43BE" w:rsidRDefault="00304149" w:rsidP="00266217">
      <w:pPr>
        <w:pStyle w:val="ListParagraph"/>
        <w:widowControl/>
        <w:numPr>
          <w:ilvl w:val="0"/>
          <w:numId w:val="17"/>
        </w:numPr>
        <w:suppressAutoHyphens w:val="0"/>
      </w:pPr>
      <w:r>
        <w:t xml:space="preserve">(a) Describe how a supervised </w:t>
      </w:r>
      <w:r w:rsidR="00266217">
        <w:t>machine learning method works (5</w:t>
      </w:r>
      <w:r>
        <w:t xml:space="preserve">p)? Describe some factors that are important to obtain the best result. (b) In particular what is </w:t>
      </w:r>
      <w:r w:rsidR="00266217">
        <w:t>overtraining (3</w:t>
      </w:r>
      <w:r>
        <w:t>p) and (c) how can it be avoided (2p)?</w:t>
      </w:r>
      <w:r w:rsidR="002F43BE">
        <w:t>?</w:t>
      </w:r>
    </w:p>
    <w:p w14:paraId="401B93B2" w14:textId="77777777" w:rsidR="002F43BE" w:rsidRDefault="002F43BE" w:rsidP="002F43BE">
      <w:pPr>
        <w:widowControl/>
        <w:suppressAutoHyphens w:val="0"/>
      </w:pPr>
      <w:r>
        <w:br w:type="page"/>
      </w:r>
    </w:p>
    <w:p w14:paraId="5E10ED51" w14:textId="2A1281BA" w:rsidR="00266217" w:rsidRDefault="00266217" w:rsidP="00266217">
      <w:pPr>
        <w:pStyle w:val="ListParagraph"/>
        <w:widowControl/>
        <w:numPr>
          <w:ilvl w:val="0"/>
          <w:numId w:val="17"/>
        </w:numPr>
        <w:suppressAutoHyphens w:val="0"/>
      </w:pPr>
      <w:r>
        <w:t>Describe the top 3 categories in the gene ontology (GO) classifications of gene function (5p)? Describe some ways to assign the GO terms to a gene in these categories.</w:t>
      </w:r>
    </w:p>
    <w:p w14:paraId="72256E37" w14:textId="77777777" w:rsidR="00266217" w:rsidRDefault="00266217">
      <w:pPr>
        <w:widowControl/>
        <w:suppressAutoHyphens w:val="0"/>
      </w:pPr>
      <w:r>
        <w:br w:type="page"/>
      </w:r>
    </w:p>
    <w:p w14:paraId="32FE3414" w14:textId="3C891700" w:rsidR="005F3679" w:rsidRPr="002F1F48" w:rsidRDefault="005F3679" w:rsidP="005F3679">
      <w:r>
        <w:t xml:space="preserve">8. </w:t>
      </w:r>
      <w:r w:rsidRPr="002F1F48">
        <w:t>Describe how the membrane-protein topology prediction method TOPPRED works based on the two figures below (10 p).</w:t>
      </w:r>
    </w:p>
    <w:p w14:paraId="5D20AE1E" w14:textId="77777777" w:rsidR="005F3679" w:rsidRPr="002F1F48" w:rsidRDefault="005F3679" w:rsidP="005F3679"/>
    <w:p w14:paraId="49C4A058" w14:textId="12680B60" w:rsidR="005F3679" w:rsidRPr="003551B9" w:rsidRDefault="005F3679" w:rsidP="005F3679">
      <w:pPr>
        <w:jc w:val="center"/>
      </w:pPr>
      <w:r>
        <w:rPr>
          <w:noProof/>
        </w:rPr>
        <w:drawing>
          <wp:inline distT="0" distB="0" distL="0" distR="0" wp14:anchorId="0C9C19CC" wp14:editId="13071973">
            <wp:extent cx="3641090" cy="2874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1090" cy="2874010"/>
                    </a:xfrm>
                    <a:prstGeom prst="rect">
                      <a:avLst/>
                    </a:prstGeom>
                    <a:noFill/>
                    <a:ln>
                      <a:noFill/>
                    </a:ln>
                  </pic:spPr>
                </pic:pic>
              </a:graphicData>
            </a:graphic>
          </wp:inline>
        </w:drawing>
      </w:r>
    </w:p>
    <w:p w14:paraId="4023AD8D" w14:textId="543BED13" w:rsidR="002F43BE" w:rsidRDefault="005F3679" w:rsidP="005F3679">
      <w:pPr>
        <w:rPr>
          <w:i/>
        </w:rPr>
      </w:pPr>
      <w:r>
        <w:rPr>
          <w:noProof/>
        </w:rPr>
        <w:drawing>
          <wp:inline distT="0" distB="0" distL="0" distR="0" wp14:anchorId="5B96606E" wp14:editId="787C50FD">
            <wp:extent cx="3322955" cy="2122805"/>
            <wp:effectExtent l="0" t="0" r="4445" b="1079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2955" cy="2122805"/>
                    </a:xfrm>
                    <a:prstGeom prst="rect">
                      <a:avLst/>
                    </a:prstGeom>
                    <a:noFill/>
                    <a:ln>
                      <a:noFill/>
                    </a:ln>
                  </pic:spPr>
                </pic:pic>
              </a:graphicData>
            </a:graphic>
          </wp:inline>
        </w:drawing>
      </w:r>
    </w:p>
    <w:p w14:paraId="33C5C24E" w14:textId="77777777" w:rsidR="002F43BE" w:rsidRDefault="002F43BE" w:rsidP="002F43BE">
      <w:pPr>
        <w:widowControl/>
        <w:suppressAutoHyphens w:val="0"/>
        <w:rPr>
          <w:i/>
        </w:rPr>
      </w:pPr>
      <w:r>
        <w:br w:type="page"/>
      </w:r>
    </w:p>
    <w:p w14:paraId="44BBFA22" w14:textId="6A14DDCA" w:rsidR="002F43BE" w:rsidRDefault="002F43BE" w:rsidP="002F43BE">
      <w:pPr>
        <w:rPr>
          <w:i/>
        </w:rPr>
      </w:pPr>
      <w:proofErr w:type="gramStart"/>
      <w:r>
        <w:rPr>
          <w:i/>
        </w:rPr>
        <w:t xml:space="preserve">Long question </w:t>
      </w:r>
      <w:r w:rsidR="00266217">
        <w:rPr>
          <w:i/>
        </w:rPr>
        <w:t>(20</w:t>
      </w:r>
      <w:r>
        <w:rPr>
          <w:i/>
        </w:rPr>
        <w:t>p).</w:t>
      </w:r>
      <w:proofErr w:type="gramEnd"/>
    </w:p>
    <w:p w14:paraId="73F2644F" w14:textId="77777777" w:rsidR="005F3679" w:rsidRDefault="002F43BE" w:rsidP="005F3679">
      <w:pPr>
        <w:ind w:left="720"/>
      </w:pPr>
      <w:r>
        <w:t xml:space="preserve">9. </w:t>
      </w:r>
      <w:r w:rsidR="005F3679">
        <w:t xml:space="preserve">Blast is a very fast algorithm for detecting homologous proteins. Describe how </w:t>
      </w:r>
      <w:proofErr w:type="spellStart"/>
      <w:r w:rsidR="005F3679">
        <w:t>blastp</w:t>
      </w:r>
      <w:proofErr w:type="spellEnd"/>
      <w:r w:rsidR="005F3679">
        <w:t xml:space="preserve"> manage to achieve a much higher speed than methods based o dynamics programming without loosing accuracy (5p). If you were to develop a method that was even faster, but you were allowed to miss some of the distantly related hits. How would you do that (15p)</w:t>
      </w:r>
      <w:proofErr w:type="gramStart"/>
      <w:r w:rsidR="005F3679">
        <w:t>.</w:t>
      </w:r>
      <w:proofErr w:type="gramEnd"/>
    </w:p>
    <w:p w14:paraId="62409FDB" w14:textId="6F178266" w:rsidR="002F43BE" w:rsidRDefault="002F43BE" w:rsidP="00721984">
      <w:pPr>
        <w:ind w:left="720"/>
      </w:pPr>
    </w:p>
    <w:p w14:paraId="6A634BA4" w14:textId="6307FB2B" w:rsidR="008D55EE" w:rsidRDefault="008D55EE" w:rsidP="002D594E"/>
    <w:sectPr w:rsidR="008D55EE" w:rsidSect="00941F7D">
      <w:headerReference w:type="default" r:id="rId11"/>
      <w:headerReference w:type="first" r:id="rId12"/>
      <w:footnotePr>
        <w:pos w:val="beneathText"/>
      </w:footnotePr>
      <w:pgSz w:w="11900" w:h="16837"/>
      <w:pgMar w:top="1440" w:right="1440" w:bottom="1440" w:left="1440" w:header="706"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DB0044" w14:textId="77777777" w:rsidR="00266217" w:rsidRDefault="00266217">
      <w:r>
        <w:separator/>
      </w:r>
    </w:p>
  </w:endnote>
  <w:endnote w:type="continuationSeparator" w:id="0">
    <w:p w14:paraId="0F715064" w14:textId="77777777" w:rsidR="00266217" w:rsidRDefault="00266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ncho">
    <w:altName w:val="msmincho"/>
    <w:charset w:val="00"/>
    <w:family w:val="auto"/>
    <w:pitch w:val="variable"/>
  </w:font>
  <w:font w:name="Lucidasans">
    <w:panose1 w:val="00000000000000000000"/>
    <w:charset w:val="4D"/>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7BEBE3" w14:textId="77777777" w:rsidR="00266217" w:rsidRDefault="00266217">
      <w:r>
        <w:separator/>
      </w:r>
    </w:p>
  </w:footnote>
  <w:footnote w:type="continuationSeparator" w:id="0">
    <w:p w14:paraId="76C09547" w14:textId="77777777" w:rsidR="00266217" w:rsidRDefault="0026621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39942" w14:textId="77777777" w:rsidR="00266217" w:rsidRDefault="00266217">
    <w:pPr>
      <w:pStyle w:val="Header"/>
    </w:pPr>
    <w:r>
      <w:t>Secret number:</w:t>
    </w:r>
  </w:p>
  <w:p w14:paraId="759B336B" w14:textId="77777777" w:rsidR="00266217" w:rsidRDefault="0026621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9C8FDC" w14:textId="4CDF3518" w:rsidR="00266217" w:rsidRDefault="00266217">
    <w:pPr>
      <w:pStyle w:val="Header"/>
    </w:pPr>
    <w:r>
      <w:t>Exam in Bioinformatics Aug 15 2017</w:t>
    </w:r>
  </w:p>
  <w:p w14:paraId="2347BC99" w14:textId="77777777" w:rsidR="00266217" w:rsidRDefault="0026621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18B6DD9"/>
    <w:multiLevelType w:val="hybridMultilevel"/>
    <w:tmpl w:val="E75A2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8A01EFB"/>
    <w:multiLevelType w:val="multilevel"/>
    <w:tmpl w:val="71C29AA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C7E7109"/>
    <w:multiLevelType w:val="multilevel"/>
    <w:tmpl w:val="57BE6EE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10E55003"/>
    <w:multiLevelType w:val="multilevel"/>
    <w:tmpl w:val="94CE2E0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12D764A8"/>
    <w:multiLevelType w:val="multilevel"/>
    <w:tmpl w:val="B4A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404E36"/>
    <w:multiLevelType w:val="hybridMultilevel"/>
    <w:tmpl w:val="6FE07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9854BE"/>
    <w:multiLevelType w:val="hybridMultilevel"/>
    <w:tmpl w:val="633669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C763A1"/>
    <w:multiLevelType w:val="hybridMultilevel"/>
    <w:tmpl w:val="47DE84BE"/>
    <w:lvl w:ilvl="0" w:tplc="1C648B30">
      <w:start w:val="3"/>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EE1CFB"/>
    <w:multiLevelType w:val="hybridMultilevel"/>
    <w:tmpl w:val="DFC40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993BFC"/>
    <w:multiLevelType w:val="hybridMultilevel"/>
    <w:tmpl w:val="909056F4"/>
    <w:lvl w:ilvl="0" w:tplc="2C76FF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860821"/>
    <w:multiLevelType w:val="hybridMultilevel"/>
    <w:tmpl w:val="0206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F01FF1"/>
    <w:multiLevelType w:val="hybridMultilevel"/>
    <w:tmpl w:val="08C23D4C"/>
    <w:lvl w:ilvl="0" w:tplc="1FF69D04">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DD1B89"/>
    <w:multiLevelType w:val="multilevel"/>
    <w:tmpl w:val="F8BAB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3B5436D"/>
    <w:multiLevelType w:val="multilevel"/>
    <w:tmpl w:val="71C29AA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8"/>
  </w:num>
  <w:num w:numId="6">
    <w:abstractNumId w:val="15"/>
  </w:num>
  <w:num w:numId="7">
    <w:abstractNumId w:val="7"/>
  </w:num>
  <w:num w:numId="8">
    <w:abstractNumId w:val="12"/>
  </w:num>
  <w:num w:numId="9">
    <w:abstractNumId w:val="13"/>
  </w:num>
  <w:num w:numId="10">
    <w:abstractNumId w:val="14"/>
  </w:num>
  <w:num w:numId="11">
    <w:abstractNumId w:val="5"/>
  </w:num>
  <w:num w:numId="12">
    <w:abstractNumId w:val="6"/>
  </w:num>
  <w:num w:numId="13">
    <w:abstractNumId w:val="4"/>
  </w:num>
  <w:num w:numId="14">
    <w:abstractNumId w:val="11"/>
  </w:num>
  <w:num w:numId="15">
    <w:abstractNumId w:val="16"/>
  </w:num>
  <w:num w:numId="16">
    <w:abstractNumId w:val="1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doNotValidateAgainstSchema/>
  <w:doNotDemarcateInvalidXml/>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7694"/>
    <w:rsid w:val="00037694"/>
    <w:rsid w:val="000442C6"/>
    <w:rsid w:val="00044353"/>
    <w:rsid w:val="00106028"/>
    <w:rsid w:val="00120B76"/>
    <w:rsid w:val="001543E4"/>
    <w:rsid w:val="00163984"/>
    <w:rsid w:val="00185536"/>
    <w:rsid w:val="001A0E18"/>
    <w:rsid w:val="001E6320"/>
    <w:rsid w:val="0024499D"/>
    <w:rsid w:val="00266217"/>
    <w:rsid w:val="00281679"/>
    <w:rsid w:val="00287BD4"/>
    <w:rsid w:val="002920B0"/>
    <w:rsid w:val="00296EAF"/>
    <w:rsid w:val="00297E6F"/>
    <w:rsid w:val="002B48DE"/>
    <w:rsid w:val="002C69DB"/>
    <w:rsid w:val="002D594E"/>
    <w:rsid w:val="002D6E8C"/>
    <w:rsid w:val="002E25D2"/>
    <w:rsid w:val="002F2237"/>
    <w:rsid w:val="002F43BE"/>
    <w:rsid w:val="00304149"/>
    <w:rsid w:val="00322262"/>
    <w:rsid w:val="003268B2"/>
    <w:rsid w:val="00333B34"/>
    <w:rsid w:val="00390A8D"/>
    <w:rsid w:val="003B322C"/>
    <w:rsid w:val="003D13D3"/>
    <w:rsid w:val="00400427"/>
    <w:rsid w:val="00404E3B"/>
    <w:rsid w:val="004A04F2"/>
    <w:rsid w:val="004A5D10"/>
    <w:rsid w:val="004B399D"/>
    <w:rsid w:val="004F4543"/>
    <w:rsid w:val="005238C5"/>
    <w:rsid w:val="00546495"/>
    <w:rsid w:val="00584333"/>
    <w:rsid w:val="005B048F"/>
    <w:rsid w:val="005B2BF0"/>
    <w:rsid w:val="005B4E99"/>
    <w:rsid w:val="005B59CC"/>
    <w:rsid w:val="005D0B50"/>
    <w:rsid w:val="005D1E30"/>
    <w:rsid w:val="005D5FF7"/>
    <w:rsid w:val="005E4D43"/>
    <w:rsid w:val="005F3679"/>
    <w:rsid w:val="00604483"/>
    <w:rsid w:val="00616335"/>
    <w:rsid w:val="00632D33"/>
    <w:rsid w:val="00637B6E"/>
    <w:rsid w:val="00687203"/>
    <w:rsid w:val="00691792"/>
    <w:rsid w:val="006A1C91"/>
    <w:rsid w:val="00715399"/>
    <w:rsid w:val="00716278"/>
    <w:rsid w:val="00721984"/>
    <w:rsid w:val="0074744B"/>
    <w:rsid w:val="0077224B"/>
    <w:rsid w:val="007961B1"/>
    <w:rsid w:val="007A7D76"/>
    <w:rsid w:val="007C57D5"/>
    <w:rsid w:val="007F6B2B"/>
    <w:rsid w:val="00846E7D"/>
    <w:rsid w:val="0086312B"/>
    <w:rsid w:val="008B556C"/>
    <w:rsid w:val="008D55EE"/>
    <w:rsid w:val="008E6C22"/>
    <w:rsid w:val="009203D8"/>
    <w:rsid w:val="00920CC5"/>
    <w:rsid w:val="00932E56"/>
    <w:rsid w:val="00935067"/>
    <w:rsid w:val="00941F7D"/>
    <w:rsid w:val="0094390C"/>
    <w:rsid w:val="009B3A35"/>
    <w:rsid w:val="009C03B7"/>
    <w:rsid w:val="009D5D45"/>
    <w:rsid w:val="009E6B30"/>
    <w:rsid w:val="009F21CA"/>
    <w:rsid w:val="00A02934"/>
    <w:rsid w:val="00A247EA"/>
    <w:rsid w:val="00A64FD8"/>
    <w:rsid w:val="00A7130F"/>
    <w:rsid w:val="00AC47C1"/>
    <w:rsid w:val="00B066F9"/>
    <w:rsid w:val="00B2417D"/>
    <w:rsid w:val="00B4426F"/>
    <w:rsid w:val="00B6013A"/>
    <w:rsid w:val="00BA0C2A"/>
    <w:rsid w:val="00BB25B5"/>
    <w:rsid w:val="00C02E75"/>
    <w:rsid w:val="00C7123B"/>
    <w:rsid w:val="00C77C11"/>
    <w:rsid w:val="00C87CA2"/>
    <w:rsid w:val="00CC096A"/>
    <w:rsid w:val="00CD778C"/>
    <w:rsid w:val="00CE146A"/>
    <w:rsid w:val="00CF5082"/>
    <w:rsid w:val="00D22046"/>
    <w:rsid w:val="00D23992"/>
    <w:rsid w:val="00D71272"/>
    <w:rsid w:val="00D71461"/>
    <w:rsid w:val="00DA4235"/>
    <w:rsid w:val="00DB1ABC"/>
    <w:rsid w:val="00DF3DB5"/>
    <w:rsid w:val="00E2657F"/>
    <w:rsid w:val="00E26FC5"/>
    <w:rsid w:val="00E33448"/>
    <w:rsid w:val="00E7533D"/>
    <w:rsid w:val="00E81D7F"/>
    <w:rsid w:val="00E82B34"/>
    <w:rsid w:val="00EB670D"/>
    <w:rsid w:val="00ED6D9E"/>
    <w:rsid w:val="00F10809"/>
    <w:rsid w:val="00F17188"/>
    <w:rsid w:val="00F24F01"/>
    <w:rsid w:val="00F821DE"/>
    <w:rsid w:val="00FB77FC"/>
    <w:rsid w:val="00FD5C6E"/>
    <w:rsid w:val="00FE520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3D7AB3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TML Preformatted" w:uiPriority="99"/>
    <w:lsdException w:name="List Paragraph" w:qFormat="1"/>
  </w:latentStyles>
  <w:style w:type="paragraph" w:default="1" w:styleId="Normal">
    <w:name w:val="Normal"/>
    <w:qFormat/>
    <w:pPr>
      <w:widowControl w:val="0"/>
      <w:suppressAutoHyphens/>
    </w:pPr>
    <w:rPr>
      <w:rFonts w:ascii="Palatino" w:hAnsi="Palatino"/>
      <w:sz w:val="24"/>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ncho" w:hAnsi="Arial" w:cs="Lucidasans"/>
      <w:sz w:val="28"/>
      <w:szCs w:val="28"/>
    </w:rPr>
  </w:style>
  <w:style w:type="paragraph" w:styleId="BodyText">
    <w:name w:val="Body Text"/>
    <w:basedOn w:val="Normal"/>
    <w:pPr>
      <w:spacing w:after="120"/>
    </w:pPr>
  </w:style>
  <w:style w:type="paragraph" w:styleId="List">
    <w:name w:val="List"/>
    <w:basedOn w:val="BodyText"/>
    <w:rPr>
      <w:rFonts w:cs="Lucidasans"/>
    </w:rPr>
  </w:style>
  <w:style w:type="paragraph" w:styleId="Caption">
    <w:name w:val="caption"/>
    <w:basedOn w:val="Normal"/>
    <w:qFormat/>
    <w:pPr>
      <w:suppressLineNumbers/>
      <w:spacing w:before="120" w:after="120"/>
    </w:pPr>
    <w:rPr>
      <w:rFonts w:cs="Lucidasans"/>
      <w:i/>
      <w:iCs/>
      <w:sz w:val="20"/>
    </w:rPr>
  </w:style>
  <w:style w:type="paragraph" w:customStyle="1" w:styleId="Index">
    <w:name w:val="Index"/>
    <w:basedOn w:val="Normal"/>
    <w:pPr>
      <w:suppressLineNumbers/>
    </w:pPr>
    <w:rPr>
      <w:rFonts w:cs="Lucidasan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reformattedText">
    <w:name w:val="Preformatted Text"/>
    <w:basedOn w:val="Normal"/>
    <w:rPr>
      <w:rFonts w:ascii="Courier New" w:eastAsia="Courier New" w:hAnsi="Courier New" w:cs="Courier New"/>
      <w:sz w:val="20"/>
    </w:rPr>
  </w:style>
  <w:style w:type="paragraph" w:styleId="BalloonText">
    <w:name w:val="Balloon Text"/>
    <w:basedOn w:val="Normal"/>
    <w:link w:val="BalloonTextChar"/>
    <w:rsid w:val="00E81D7F"/>
    <w:rPr>
      <w:rFonts w:ascii="Lucida Grande" w:hAnsi="Lucida Grande" w:cs="Lucida Grande"/>
      <w:sz w:val="18"/>
      <w:szCs w:val="18"/>
    </w:rPr>
  </w:style>
  <w:style w:type="character" w:customStyle="1" w:styleId="BalloonTextChar">
    <w:name w:val="Balloon Text Char"/>
    <w:basedOn w:val="DefaultParagraphFont"/>
    <w:link w:val="BalloonText"/>
    <w:rsid w:val="00E81D7F"/>
    <w:rPr>
      <w:rFonts w:ascii="Lucida Grande" w:hAnsi="Lucida Grande" w:cs="Lucida Grande"/>
      <w:sz w:val="18"/>
      <w:szCs w:val="18"/>
    </w:rPr>
  </w:style>
  <w:style w:type="table" w:styleId="TableGrid">
    <w:name w:val="Table Grid"/>
    <w:basedOn w:val="TableNormal"/>
    <w:rsid w:val="008D55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D55EE"/>
    <w:pPr>
      <w:ind w:left="720"/>
      <w:contextualSpacing/>
    </w:pPr>
  </w:style>
  <w:style w:type="paragraph" w:styleId="HTMLPreformatted">
    <w:name w:val="HTML Preformatted"/>
    <w:basedOn w:val="Normal"/>
    <w:link w:val="HTMLPreformattedChar"/>
    <w:uiPriority w:val="99"/>
    <w:unhideWhenUsed/>
    <w:rsid w:val="002B48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w:hAnsi="Courier" w:cs="Courier"/>
      <w:sz w:val="20"/>
    </w:rPr>
  </w:style>
  <w:style w:type="character" w:customStyle="1" w:styleId="HTMLPreformattedChar">
    <w:name w:val="HTML Preformatted Char"/>
    <w:basedOn w:val="DefaultParagraphFont"/>
    <w:link w:val="HTMLPreformatted"/>
    <w:uiPriority w:val="99"/>
    <w:rsid w:val="002B48DE"/>
    <w:rPr>
      <w:rFonts w:ascii="Courier" w:hAnsi="Courier" w:cs="Courie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TML Preformatted" w:uiPriority="99"/>
    <w:lsdException w:name="List Paragraph" w:qFormat="1"/>
  </w:latentStyles>
  <w:style w:type="paragraph" w:default="1" w:styleId="Normal">
    <w:name w:val="Normal"/>
    <w:qFormat/>
    <w:pPr>
      <w:widowControl w:val="0"/>
      <w:suppressAutoHyphens/>
    </w:pPr>
    <w:rPr>
      <w:rFonts w:ascii="Palatino" w:hAnsi="Palatino"/>
      <w:sz w:val="24"/>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ncho" w:hAnsi="Arial" w:cs="Lucidasans"/>
      <w:sz w:val="28"/>
      <w:szCs w:val="28"/>
    </w:rPr>
  </w:style>
  <w:style w:type="paragraph" w:styleId="BodyText">
    <w:name w:val="Body Text"/>
    <w:basedOn w:val="Normal"/>
    <w:pPr>
      <w:spacing w:after="120"/>
    </w:pPr>
  </w:style>
  <w:style w:type="paragraph" w:styleId="List">
    <w:name w:val="List"/>
    <w:basedOn w:val="BodyText"/>
    <w:rPr>
      <w:rFonts w:cs="Lucidasans"/>
    </w:rPr>
  </w:style>
  <w:style w:type="paragraph" w:styleId="Caption">
    <w:name w:val="caption"/>
    <w:basedOn w:val="Normal"/>
    <w:qFormat/>
    <w:pPr>
      <w:suppressLineNumbers/>
      <w:spacing w:before="120" w:after="120"/>
    </w:pPr>
    <w:rPr>
      <w:rFonts w:cs="Lucidasans"/>
      <w:i/>
      <w:iCs/>
      <w:sz w:val="20"/>
    </w:rPr>
  </w:style>
  <w:style w:type="paragraph" w:customStyle="1" w:styleId="Index">
    <w:name w:val="Index"/>
    <w:basedOn w:val="Normal"/>
    <w:pPr>
      <w:suppressLineNumbers/>
    </w:pPr>
    <w:rPr>
      <w:rFonts w:cs="Lucidasan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reformattedText">
    <w:name w:val="Preformatted Text"/>
    <w:basedOn w:val="Normal"/>
    <w:rPr>
      <w:rFonts w:ascii="Courier New" w:eastAsia="Courier New" w:hAnsi="Courier New" w:cs="Courier New"/>
      <w:sz w:val="20"/>
    </w:rPr>
  </w:style>
  <w:style w:type="paragraph" w:styleId="BalloonText">
    <w:name w:val="Balloon Text"/>
    <w:basedOn w:val="Normal"/>
    <w:link w:val="BalloonTextChar"/>
    <w:rsid w:val="00E81D7F"/>
    <w:rPr>
      <w:rFonts w:ascii="Lucida Grande" w:hAnsi="Lucida Grande" w:cs="Lucida Grande"/>
      <w:sz w:val="18"/>
      <w:szCs w:val="18"/>
    </w:rPr>
  </w:style>
  <w:style w:type="character" w:customStyle="1" w:styleId="BalloonTextChar">
    <w:name w:val="Balloon Text Char"/>
    <w:basedOn w:val="DefaultParagraphFont"/>
    <w:link w:val="BalloonText"/>
    <w:rsid w:val="00E81D7F"/>
    <w:rPr>
      <w:rFonts w:ascii="Lucida Grande" w:hAnsi="Lucida Grande" w:cs="Lucida Grande"/>
      <w:sz w:val="18"/>
      <w:szCs w:val="18"/>
    </w:rPr>
  </w:style>
  <w:style w:type="table" w:styleId="TableGrid">
    <w:name w:val="Table Grid"/>
    <w:basedOn w:val="TableNormal"/>
    <w:rsid w:val="008D55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D55EE"/>
    <w:pPr>
      <w:ind w:left="720"/>
      <w:contextualSpacing/>
    </w:pPr>
  </w:style>
  <w:style w:type="paragraph" w:styleId="HTMLPreformatted">
    <w:name w:val="HTML Preformatted"/>
    <w:basedOn w:val="Normal"/>
    <w:link w:val="HTMLPreformattedChar"/>
    <w:uiPriority w:val="99"/>
    <w:unhideWhenUsed/>
    <w:rsid w:val="002B48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w:hAnsi="Courier" w:cs="Courier"/>
      <w:sz w:val="20"/>
    </w:rPr>
  </w:style>
  <w:style w:type="character" w:customStyle="1" w:styleId="HTMLPreformattedChar">
    <w:name w:val="HTML Preformatted Char"/>
    <w:basedOn w:val="DefaultParagraphFont"/>
    <w:link w:val="HTMLPreformatted"/>
    <w:uiPriority w:val="99"/>
    <w:rsid w:val="002B48DE"/>
    <w:rPr>
      <w:rFonts w:ascii="Courier" w:hAnsi="Courier" w:cs="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751339">
      <w:bodyDiv w:val="1"/>
      <w:marLeft w:val="0"/>
      <w:marRight w:val="0"/>
      <w:marTop w:val="0"/>
      <w:marBottom w:val="0"/>
      <w:divBdr>
        <w:top w:val="none" w:sz="0" w:space="0" w:color="auto"/>
        <w:left w:val="none" w:sz="0" w:space="0" w:color="auto"/>
        <w:bottom w:val="none" w:sz="0" w:space="0" w:color="auto"/>
        <w:right w:val="none" w:sz="0" w:space="0" w:color="auto"/>
      </w:divBdr>
    </w:div>
    <w:div w:id="282268711">
      <w:bodyDiv w:val="1"/>
      <w:marLeft w:val="0"/>
      <w:marRight w:val="0"/>
      <w:marTop w:val="0"/>
      <w:marBottom w:val="0"/>
      <w:divBdr>
        <w:top w:val="none" w:sz="0" w:space="0" w:color="auto"/>
        <w:left w:val="none" w:sz="0" w:space="0" w:color="auto"/>
        <w:bottom w:val="none" w:sz="0" w:space="0" w:color="auto"/>
        <w:right w:val="none" w:sz="0" w:space="0" w:color="auto"/>
      </w:divBdr>
    </w:div>
    <w:div w:id="1042635595">
      <w:bodyDiv w:val="1"/>
      <w:marLeft w:val="0"/>
      <w:marRight w:val="0"/>
      <w:marTop w:val="0"/>
      <w:marBottom w:val="0"/>
      <w:divBdr>
        <w:top w:val="none" w:sz="0" w:space="0" w:color="auto"/>
        <w:left w:val="none" w:sz="0" w:space="0" w:color="auto"/>
        <w:bottom w:val="none" w:sz="0" w:space="0" w:color="auto"/>
        <w:right w:val="none" w:sz="0" w:space="0" w:color="auto"/>
      </w:divBdr>
    </w:div>
    <w:div w:id="1228691575">
      <w:bodyDiv w:val="1"/>
      <w:marLeft w:val="0"/>
      <w:marRight w:val="0"/>
      <w:marTop w:val="0"/>
      <w:marBottom w:val="0"/>
      <w:divBdr>
        <w:top w:val="none" w:sz="0" w:space="0" w:color="auto"/>
        <w:left w:val="none" w:sz="0" w:space="0" w:color="auto"/>
        <w:bottom w:val="none" w:sz="0" w:space="0" w:color="auto"/>
        <w:right w:val="none" w:sz="0" w:space="0" w:color="auto"/>
      </w:divBdr>
    </w:div>
    <w:div w:id="1361661542">
      <w:bodyDiv w:val="1"/>
      <w:marLeft w:val="0"/>
      <w:marRight w:val="0"/>
      <w:marTop w:val="0"/>
      <w:marBottom w:val="0"/>
      <w:divBdr>
        <w:top w:val="none" w:sz="0" w:space="0" w:color="auto"/>
        <w:left w:val="none" w:sz="0" w:space="0" w:color="auto"/>
        <w:bottom w:val="none" w:sz="0" w:space="0" w:color="auto"/>
        <w:right w:val="none" w:sz="0" w:space="0" w:color="auto"/>
      </w:divBdr>
    </w:div>
    <w:div w:id="1491485131">
      <w:bodyDiv w:val="1"/>
      <w:marLeft w:val="0"/>
      <w:marRight w:val="0"/>
      <w:marTop w:val="0"/>
      <w:marBottom w:val="0"/>
      <w:divBdr>
        <w:top w:val="none" w:sz="0" w:space="0" w:color="auto"/>
        <w:left w:val="none" w:sz="0" w:space="0" w:color="auto"/>
        <w:bottom w:val="none" w:sz="0" w:space="0" w:color="auto"/>
        <w:right w:val="none" w:sz="0" w:space="0" w:color="auto"/>
      </w:divBdr>
    </w:div>
    <w:div w:id="196137168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emf"/><Relationship Id="rId10"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507</Words>
  <Characters>2890</Characters>
  <Application>Microsoft Macintosh Word</Application>
  <DocSecurity>0</DocSecurity>
  <Lines>24</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The picture below depicts the architecture of the TMHMM membran</vt:lpstr>
      <vt:lpstr>Instructions</vt:lpstr>
    </vt:vector>
  </TitlesOfParts>
  <Company>Stockholm University</Company>
  <LinksUpToDate>false</LinksUpToDate>
  <CharactersWithSpaces>3391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picture below depicts the architecture of the TMHMM membran</dc:title>
  <dc:subject/>
  <dc:creator>Gunnar von Heijne</dc:creator>
  <cp:keywords/>
  <cp:lastModifiedBy>Arne Elofsson</cp:lastModifiedBy>
  <cp:revision>3</cp:revision>
  <cp:lastPrinted>2017-02-14T09:39:00Z</cp:lastPrinted>
  <dcterms:created xsi:type="dcterms:W3CDTF">2017-08-08T09:07:00Z</dcterms:created>
  <dcterms:modified xsi:type="dcterms:W3CDTF">2017-08-08T09:25:00Z</dcterms:modified>
</cp:coreProperties>
</file>