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9A795A5" w:rsidR="00572A64" w:rsidRPr="00ED134B" w:rsidRDefault="00E7057B" w:rsidP="00E85859">
      <w:pPr>
        <w:pStyle w:val="Ttulo1"/>
        <w:numPr>
          <w:ilvl w:val="0"/>
          <w:numId w:val="1"/>
        </w:numPr>
        <w:rPr>
          <w:lang w:val="ca-ES"/>
        </w:rPr>
      </w:pPr>
      <w:r>
        <w:rPr>
          <w:lang w:val="ca-ES"/>
        </w:rPr>
        <w:t>Document any 2025</w:t>
      </w:r>
    </w:p>
    <w:p w14:paraId="6DEEFB33" w14:textId="77777777" w:rsidR="00E85859" w:rsidRPr="00ED134B" w:rsidRDefault="00E85859" w:rsidP="00E85859">
      <w:pPr>
        <w:rPr>
          <w:lang w:val="ca-ES"/>
        </w:rPr>
      </w:pPr>
    </w:p>
    <w:p w14:paraId="058B2EED" w14:textId="1CCBCC69" w:rsidR="00E85859" w:rsidRPr="00ED134B" w:rsidRDefault="00E85859" w:rsidP="00E85859">
      <w:pPr>
        <w:rPr>
          <w:lang w:val="ca-ES"/>
        </w:rPr>
      </w:pPr>
      <w:r w:rsidRPr="00ED134B">
        <w:rPr>
          <w:lang w:val="ca-ES"/>
        </w:rPr>
        <w:t>En una petita aldea rodejada de muntanyes, vivia un jove anomenat Miguel. Tot i que cada dia, pujava al pic més alt per veure el capvespre. Un dia, mentre estava assegut contemplant l'horitzó, una figura estranya aparegué al cel. Era un ocell enorme, més gran del que Miguel havia vist mai. L'ocell s'acostà volant majestuosament i, quan es posà al seu costat, li parlà en un idioma que Miguel no coneixia. Sabia que alguna cosa gran estava a punt de succeir.</w:t>
      </w:r>
    </w:p>
    <w:p w14:paraId="746FA2EA" w14:textId="77777777" w:rsidR="00E85859" w:rsidRPr="00ED134B" w:rsidRDefault="00E85859" w:rsidP="00E85859">
      <w:pPr>
        <w:rPr>
          <w:lang w:val="ca-ES"/>
        </w:rPr>
      </w:pPr>
    </w:p>
    <w:p w14:paraId="515453BE" w14:textId="77777777" w:rsidR="00E85859" w:rsidRPr="00ED134B" w:rsidRDefault="00E85859" w:rsidP="00E85859">
      <w:pPr>
        <w:jc w:val="both"/>
        <w:rPr>
          <w:u w:val="single"/>
          <w:lang w:val="ca-ES"/>
        </w:rPr>
      </w:pPr>
    </w:p>
    <w:p w14:paraId="2870BB93" w14:textId="6DC5D4CF" w:rsidR="00E85859" w:rsidRPr="00ED134B" w:rsidRDefault="00E85859" w:rsidP="00E85859">
      <w:pPr>
        <w:jc w:val="both"/>
        <w:rPr>
          <w:lang w:val="ca-ES"/>
        </w:rPr>
      </w:pPr>
      <w:r w:rsidRPr="00ED134B">
        <w:rPr>
          <w:lang w:val="ca-ES"/>
        </w:rPr>
        <w:t>En una petita vila rodejada de muntanyes, vivia un jove anomenat Miguel. Tots els dies, pujava al pic més alt per veure l'albada. Un dia, mentre estava assegut contemplant l'horitzó, una figura estranya aparegué en el cel. Era un ocell enorm, molt més gran del que Miguel havia vist mai. L'ocell s'acostà volant majestuosament, i, en posar-se al seu costat, li parlà en un idioma que Miguel no coneixia. Sabia que alguna cosa gran estava a punt de succeir.</w:t>
      </w:r>
    </w:p>
    <w:p w14:paraId="4B135D2E" w14:textId="77777777" w:rsidR="00E85859" w:rsidRPr="00ED134B" w:rsidRDefault="00E85859" w:rsidP="00E85859">
      <w:pPr>
        <w:jc w:val="both"/>
        <w:rPr>
          <w:lang w:val="ca-ES"/>
        </w:rPr>
      </w:pPr>
    </w:p>
    <w:p w14:paraId="0022A09D" w14:textId="152DA88C" w:rsidR="00E85859" w:rsidRPr="00ED134B" w:rsidRDefault="00E85859" w:rsidP="00E85859">
      <w:pPr>
        <w:pStyle w:val="Subttulo"/>
        <w:rPr>
          <w:lang w:val="ca-ES"/>
        </w:rPr>
      </w:pPr>
      <w:r w:rsidRPr="00ED134B">
        <w:rPr>
          <w:lang w:val="ca-ES"/>
        </w:rPr>
        <w:t>En un petit poble rodejat de muntanyes, vivia un joven anomenat Miguel. Tots els dies, pujava al pic més alt per veure l'albada. Un dia, mentre estava assegut contemplant l'horitzó, una estranya figura aparegué al cel. Era un ocell enorme, més gran del que en Miguel havia vist mai. L'ocell s'acostà volant majestuosament, i, al posar-se al seu costat, li parlà en un idioma que en Miguel no coneixia. Sabia que algo grandi estava per succeir.</w:t>
      </w:r>
    </w:p>
    <w:p w14:paraId="0E7E045B" w14:textId="77777777" w:rsidR="00E85859" w:rsidRPr="00ED134B" w:rsidRDefault="00E85859" w:rsidP="00E85859">
      <w:pPr>
        <w:pStyle w:val="Sinespaciado"/>
      </w:pPr>
    </w:p>
    <w:p w14:paraId="459D55F0" w14:textId="77777777" w:rsidR="00E85859" w:rsidRPr="00ED134B" w:rsidRDefault="00E85859" w:rsidP="00E85859">
      <w:pPr>
        <w:pStyle w:val="Sinespaciado"/>
      </w:pPr>
    </w:p>
    <w:p w14:paraId="465148D9" w14:textId="77777777" w:rsidR="00E85859" w:rsidRPr="00ED134B" w:rsidRDefault="00E85859" w:rsidP="00E85859">
      <w:pPr>
        <w:pStyle w:val="Sinespaciado"/>
      </w:pPr>
      <w:r w:rsidRPr="00ED134B">
        <w:t>_"Per muntar la taula, segueix els següents passos:</w:t>
      </w:r>
    </w:p>
    <w:p w14:paraId="37647537" w14:textId="77777777" w:rsidR="00E85859" w:rsidRPr="00ED134B" w:rsidRDefault="00E85859" w:rsidP="00E85859">
      <w:pPr>
        <w:pStyle w:val="Sinespaciado"/>
        <w:numPr>
          <w:ilvl w:val="0"/>
          <w:numId w:val="2"/>
        </w:numPr>
      </w:pPr>
      <w:r w:rsidRPr="00ED134B">
        <w:t>Desemboliqueu totes les peces i verifiqueu que estiguin completes.</w:t>
      </w:r>
    </w:p>
    <w:p w14:paraId="23F1844B" w14:textId="77777777" w:rsidR="00E85859" w:rsidRPr="00ED134B" w:rsidRDefault="00E85859" w:rsidP="00E85859">
      <w:pPr>
        <w:pStyle w:val="Sinespaciado"/>
        <w:numPr>
          <w:ilvl w:val="0"/>
          <w:numId w:val="2"/>
        </w:numPr>
      </w:pPr>
      <w:r w:rsidRPr="00ED134B">
        <w:t>Munti les potes de la taula utilitzant els tornillos proveïts.</w:t>
      </w:r>
    </w:p>
    <w:p w14:paraId="036CE566" w14:textId="77777777" w:rsidR="00E85859" w:rsidRPr="00ED134B" w:rsidRDefault="00E85859" w:rsidP="00E85859">
      <w:pPr>
        <w:pStyle w:val="Sinespaciado"/>
        <w:numPr>
          <w:ilvl w:val="0"/>
          <w:numId w:val="2"/>
        </w:numPr>
      </w:pPr>
      <w:r w:rsidRPr="00ED134B">
        <w:t>Fixe les potes al tablero principal de la taula amb els suports inclosos.</w:t>
      </w:r>
    </w:p>
    <w:p w14:paraId="03A93DB8" w14:textId="77777777" w:rsidR="00E85859" w:rsidRPr="00ED134B" w:rsidRDefault="00E85859" w:rsidP="00E85859">
      <w:pPr>
        <w:pStyle w:val="Sinespaciado"/>
        <w:numPr>
          <w:ilvl w:val="0"/>
          <w:numId w:val="2"/>
        </w:numPr>
      </w:pPr>
      <w:r w:rsidRPr="00ED134B">
        <w:t>Asegureu-vos que tots els tornillos estiguin ben ajustats, però no els apretiï en excés.</w:t>
      </w:r>
    </w:p>
    <w:p w14:paraId="0EB17026" w14:textId="77777777" w:rsidR="00E85859" w:rsidRPr="00ED134B" w:rsidRDefault="00E85859" w:rsidP="00E85859">
      <w:pPr>
        <w:pStyle w:val="Sinespaciado"/>
        <w:numPr>
          <w:ilvl w:val="0"/>
          <w:numId w:val="2"/>
        </w:numPr>
      </w:pPr>
      <w:r w:rsidRPr="00ED134B">
        <w:t>Finalment, col·loqui la taula en la seva posició i verifiqui que estigui nivellada.</w:t>
      </w:r>
    </w:p>
    <w:p w14:paraId="75271313" w14:textId="77777777" w:rsidR="00E85859" w:rsidRPr="00ED134B" w:rsidRDefault="00E85859" w:rsidP="00E85859">
      <w:pPr>
        <w:pStyle w:val="Sinespaciado"/>
      </w:pPr>
    </w:p>
    <w:p w14:paraId="760A1247" w14:textId="77777777" w:rsidR="00E85859" w:rsidRPr="00ED134B" w:rsidRDefault="00E85859" w:rsidP="00E85859">
      <w:pPr>
        <w:pStyle w:val="Sinespaciado"/>
      </w:pPr>
    </w:p>
    <w:p w14:paraId="7BFD31B2" w14:textId="77777777" w:rsidR="00E85859" w:rsidRPr="00ED134B" w:rsidRDefault="00E85859" w:rsidP="00E85859">
      <w:pPr>
        <w:pStyle w:val="Sinespaciado"/>
      </w:pPr>
    </w:p>
    <w:p w14:paraId="2EC531AD" w14:textId="77777777" w:rsidR="00E85859" w:rsidRPr="00ED134B" w:rsidRDefault="00E85859" w:rsidP="00E85859">
      <w:pPr>
        <w:pStyle w:val="Sinespaciado"/>
      </w:pPr>
    </w:p>
    <w:p w14:paraId="1670BAD0" w14:textId="77777777" w:rsidR="00E85859" w:rsidRPr="00ED134B" w:rsidRDefault="00E85859" w:rsidP="00E85859">
      <w:pPr>
        <w:pStyle w:val="Sinespaciado"/>
      </w:pPr>
    </w:p>
    <w:p w14:paraId="19DB4A98" w14:textId="4B6527E6" w:rsidR="00E85859" w:rsidRPr="00ED134B" w:rsidRDefault="00E85859" w:rsidP="00E85859">
      <w:pPr>
        <w:pStyle w:val="Sinespaciado"/>
      </w:pPr>
      <w:r w:rsidRPr="00ED134B">
        <w:rPr>
          <w:noProof/>
        </w:rPr>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E905A2" w:rsidRDefault="00E85859" w:rsidP="00E85859">
                            <w:pPr>
                              <w:jc w:val="center"/>
                            </w:pPr>
                            <w:r w:rsidRPr="00E905A2">
                              <w:t>Això és un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E905A2" w:rsidRDefault="00E85859" w:rsidP="00E85859">
                      <w:pPr>
                        <w:jc w:val="center"/>
                      </w:pPr>
                      <w:r w:rsidRPr="00E905A2">
                        <w:t>Això és un text</w:t>
                      </w:r>
                    </w:p>
                  </w:txbxContent>
                </v:textbox>
              </v:rect>
            </w:pict>
          </mc:Fallback>
        </mc:AlternateContent>
      </w:r>
    </w:p>
    <w:p w14:paraId="25155D68" w14:textId="77777777" w:rsidR="00E85859" w:rsidRPr="00ED134B" w:rsidRDefault="00E85859" w:rsidP="00E85859">
      <w:pPr>
        <w:pStyle w:val="Sinespaciado"/>
      </w:pPr>
    </w:p>
    <w:p w14:paraId="6F0C6F5A" w14:textId="77777777" w:rsidR="00E85859" w:rsidRPr="00ED134B" w:rsidRDefault="00E85859" w:rsidP="00E85859">
      <w:pPr>
        <w:pStyle w:val="Sinespaciado"/>
      </w:pPr>
    </w:p>
    <w:p w14:paraId="0EC7A084" w14:textId="77777777" w:rsidR="00E85859" w:rsidRPr="00ED134B" w:rsidRDefault="00E85859" w:rsidP="00E85859">
      <w:pPr>
        <w:pStyle w:val="Sinespaciado"/>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ED134B" w14:paraId="26EFFF18" w14:textId="77777777" w:rsidTr="00E85859">
        <w:trPr>
          <w:trHeight w:val="363"/>
          <w:tblHeader/>
          <w:tblCellSpacing w:w="15" w:type="dxa"/>
        </w:trPr>
        <w:tc>
          <w:tcPr>
            <w:tcW w:w="0" w:type="auto"/>
            <w:vAlign w:val="center"/>
            <w:hideMark/>
          </w:tcPr>
          <w:p w14:paraId="096CA424" w14:textId="77777777" w:rsidR="00E85859" w:rsidRPr="00ED134B" w:rsidRDefault="00E85859" w:rsidP="00E85859">
            <w:pPr>
              <w:pStyle w:val="Sinespaciado"/>
              <w:rPr>
                <w:b/>
                <w:bCs/>
              </w:rPr>
            </w:pPr>
            <w:r w:rsidRPr="00ED134B">
              <w:rPr>
                <w:b/>
                <w:bCs/>
              </w:rPr>
              <w:lastRenderedPageBreak/>
              <w:t>Producte</w:t>
            </w:r>
          </w:p>
        </w:tc>
        <w:tc>
          <w:tcPr>
            <w:tcW w:w="0" w:type="auto"/>
            <w:vAlign w:val="center"/>
            <w:hideMark/>
          </w:tcPr>
          <w:p w14:paraId="27E1C009" w14:textId="77777777" w:rsidR="00E85859" w:rsidRPr="00ED134B" w:rsidRDefault="00E85859" w:rsidP="00E85859">
            <w:pPr>
              <w:pStyle w:val="Sinespaciado"/>
              <w:rPr>
                <w:b/>
                <w:bCs/>
              </w:rPr>
            </w:pPr>
            <w:r w:rsidRPr="00ED134B">
              <w:rPr>
                <w:b/>
                <w:bCs/>
              </w:rPr>
              <w:t>Quantitat</w:t>
            </w:r>
          </w:p>
        </w:tc>
        <w:tc>
          <w:tcPr>
            <w:tcW w:w="0" w:type="auto"/>
            <w:vAlign w:val="center"/>
            <w:hideMark/>
          </w:tcPr>
          <w:p w14:paraId="1A90F3A3" w14:textId="77777777" w:rsidR="00E85859" w:rsidRPr="00ED134B" w:rsidRDefault="00E85859" w:rsidP="00E85859">
            <w:pPr>
              <w:pStyle w:val="Sinespaciado"/>
              <w:rPr>
                <w:b/>
                <w:bCs/>
              </w:rPr>
            </w:pPr>
            <w:r w:rsidRPr="00ED134B">
              <w:rPr>
                <w:b/>
                <w:bCs/>
              </w:rPr>
              <w:t>Preu Unitari</w:t>
            </w:r>
          </w:p>
        </w:tc>
        <w:tc>
          <w:tcPr>
            <w:tcW w:w="0" w:type="auto"/>
            <w:vAlign w:val="center"/>
            <w:hideMark/>
          </w:tcPr>
          <w:p w14:paraId="45DF69F0" w14:textId="77777777" w:rsidR="00E85859" w:rsidRPr="00ED134B" w:rsidRDefault="00E85859" w:rsidP="00E85859">
            <w:pPr>
              <w:pStyle w:val="Sinespaciado"/>
              <w:rPr>
                <w:b/>
                <w:bCs/>
              </w:rPr>
            </w:pPr>
            <w:r w:rsidRPr="00ED134B">
              <w:rPr>
                <w:b/>
                <w:bCs/>
              </w:rPr>
              <w:t>Total</w:t>
            </w:r>
          </w:p>
        </w:tc>
      </w:tr>
    </w:tbl>
    <w:p w14:paraId="601A0C91" w14:textId="77777777" w:rsidR="00E85859" w:rsidRPr="00ED134B" w:rsidRDefault="00E85859" w:rsidP="00E85859">
      <w:pPr>
        <w:pStyle w:val="Sinespaciado"/>
        <w:rPr>
          <w:vanish/>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ED134B" w14:paraId="0399919F" w14:textId="77777777" w:rsidTr="00E85859">
        <w:trPr>
          <w:trHeight w:val="223"/>
          <w:tblCellSpacing w:w="15" w:type="dxa"/>
        </w:trPr>
        <w:tc>
          <w:tcPr>
            <w:tcW w:w="0" w:type="auto"/>
            <w:vAlign w:val="center"/>
            <w:hideMark/>
          </w:tcPr>
          <w:p w14:paraId="6260F023" w14:textId="77777777" w:rsidR="00E85859" w:rsidRPr="00ED134B" w:rsidRDefault="00E85859" w:rsidP="00E85859">
            <w:pPr>
              <w:pStyle w:val="Sinespaciado"/>
            </w:pPr>
            <w:r w:rsidRPr="00ED134B">
              <w:t>Portàtils</w:t>
            </w:r>
          </w:p>
        </w:tc>
        <w:tc>
          <w:tcPr>
            <w:tcW w:w="0" w:type="auto"/>
            <w:vAlign w:val="center"/>
            <w:hideMark/>
          </w:tcPr>
          <w:p w14:paraId="3BE96A46" w14:textId="77777777" w:rsidR="00E85859" w:rsidRPr="00ED134B" w:rsidRDefault="00E85859" w:rsidP="00E85859">
            <w:pPr>
              <w:pStyle w:val="Sinespaciado"/>
            </w:pPr>
            <w:r w:rsidRPr="00ED134B">
              <w:t>5</w:t>
            </w:r>
          </w:p>
        </w:tc>
        <w:tc>
          <w:tcPr>
            <w:tcW w:w="0" w:type="auto"/>
            <w:vAlign w:val="center"/>
            <w:hideMark/>
          </w:tcPr>
          <w:p w14:paraId="049EC711" w14:textId="77777777" w:rsidR="00E85859" w:rsidRPr="00ED134B" w:rsidRDefault="00E85859" w:rsidP="00E85859">
            <w:pPr>
              <w:pStyle w:val="Sinespaciado"/>
            </w:pPr>
            <w:r w:rsidRPr="00ED134B">
              <w:t>$800</w:t>
            </w:r>
          </w:p>
        </w:tc>
        <w:tc>
          <w:tcPr>
            <w:tcW w:w="0" w:type="auto"/>
            <w:vAlign w:val="center"/>
            <w:hideMark/>
          </w:tcPr>
          <w:p w14:paraId="5A477D2A" w14:textId="77777777" w:rsidR="00E85859" w:rsidRPr="00ED134B" w:rsidRDefault="00E85859" w:rsidP="00E85859">
            <w:pPr>
              <w:pStyle w:val="Sinespaciado"/>
            </w:pPr>
            <w:r w:rsidRPr="00ED134B">
              <w:t>$4.000</w:t>
            </w:r>
          </w:p>
        </w:tc>
      </w:tr>
    </w:tbl>
    <w:p w14:paraId="357440AD" w14:textId="77777777" w:rsidR="00E85859" w:rsidRPr="00ED134B" w:rsidRDefault="00E85859" w:rsidP="00E85859">
      <w:pPr>
        <w:pStyle w:val="Sinespaciado"/>
        <w:rPr>
          <w:vanish/>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ED134B" w14:paraId="21127FF3" w14:textId="77777777" w:rsidTr="00E85859">
        <w:trPr>
          <w:trHeight w:val="246"/>
          <w:tblCellSpacing w:w="15" w:type="dxa"/>
        </w:trPr>
        <w:tc>
          <w:tcPr>
            <w:tcW w:w="0" w:type="auto"/>
            <w:vAlign w:val="center"/>
            <w:hideMark/>
          </w:tcPr>
          <w:p w14:paraId="47E2045D" w14:textId="77777777" w:rsidR="00E85859" w:rsidRPr="00ED134B" w:rsidRDefault="00E85859" w:rsidP="00E85859">
            <w:pPr>
              <w:pStyle w:val="Sinespaciado"/>
            </w:pPr>
            <w:r w:rsidRPr="00ED134B">
              <w:t>Teclats</w:t>
            </w:r>
          </w:p>
        </w:tc>
        <w:tc>
          <w:tcPr>
            <w:tcW w:w="0" w:type="auto"/>
            <w:vAlign w:val="center"/>
            <w:hideMark/>
          </w:tcPr>
          <w:p w14:paraId="44CE439E" w14:textId="77777777" w:rsidR="00E85859" w:rsidRPr="00ED134B" w:rsidRDefault="00E85859" w:rsidP="00E85859">
            <w:pPr>
              <w:pStyle w:val="Sinespaciado"/>
            </w:pPr>
            <w:r w:rsidRPr="00ED134B">
              <w:t>10</w:t>
            </w:r>
          </w:p>
        </w:tc>
        <w:tc>
          <w:tcPr>
            <w:tcW w:w="0" w:type="auto"/>
            <w:vAlign w:val="center"/>
            <w:hideMark/>
          </w:tcPr>
          <w:p w14:paraId="3804EA74" w14:textId="77777777" w:rsidR="00E85859" w:rsidRPr="00ED134B" w:rsidRDefault="00E85859" w:rsidP="00E85859">
            <w:pPr>
              <w:pStyle w:val="Sinespaciado"/>
            </w:pPr>
            <w:r w:rsidRPr="00ED134B">
              <w:t>$25</w:t>
            </w:r>
          </w:p>
        </w:tc>
        <w:tc>
          <w:tcPr>
            <w:tcW w:w="0" w:type="auto"/>
            <w:vAlign w:val="center"/>
            <w:hideMark/>
          </w:tcPr>
          <w:p w14:paraId="2FA326C1" w14:textId="77777777" w:rsidR="00E85859" w:rsidRPr="00ED134B" w:rsidRDefault="00E85859" w:rsidP="00E85859">
            <w:pPr>
              <w:pStyle w:val="Sinespaciado"/>
            </w:pPr>
            <w:r w:rsidRPr="00ED134B">
              <w:t>$250</w:t>
            </w:r>
          </w:p>
        </w:tc>
      </w:tr>
    </w:tbl>
    <w:p w14:paraId="5DC34BD7" w14:textId="77777777" w:rsidR="00E85859" w:rsidRPr="00ED134B" w:rsidRDefault="00E85859" w:rsidP="00E85859">
      <w:pPr>
        <w:pStyle w:val="Sinespaciado"/>
        <w:rPr>
          <w:vanish/>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ED134B" w14:paraId="6DF951D5" w14:textId="77777777" w:rsidTr="00E85859">
        <w:trPr>
          <w:trHeight w:val="210"/>
          <w:tblCellSpacing w:w="15" w:type="dxa"/>
        </w:trPr>
        <w:tc>
          <w:tcPr>
            <w:tcW w:w="0" w:type="auto"/>
            <w:vAlign w:val="center"/>
            <w:hideMark/>
          </w:tcPr>
          <w:p w14:paraId="28416AA6" w14:textId="77777777" w:rsidR="00E85859" w:rsidRPr="00ED134B" w:rsidRDefault="00E85859" w:rsidP="00E85859">
            <w:pPr>
              <w:pStyle w:val="Sinespaciado"/>
            </w:pPr>
            <w:r w:rsidRPr="00ED134B">
              <w:t>Pantalles</w:t>
            </w:r>
          </w:p>
        </w:tc>
        <w:tc>
          <w:tcPr>
            <w:tcW w:w="0" w:type="auto"/>
            <w:vAlign w:val="center"/>
            <w:hideMark/>
          </w:tcPr>
          <w:p w14:paraId="70A51939" w14:textId="77777777" w:rsidR="00E85859" w:rsidRPr="00ED134B" w:rsidRDefault="00E85859" w:rsidP="00E85859">
            <w:pPr>
              <w:pStyle w:val="Sinespaciado"/>
            </w:pPr>
            <w:r w:rsidRPr="00ED134B">
              <w:t>7</w:t>
            </w:r>
          </w:p>
        </w:tc>
        <w:tc>
          <w:tcPr>
            <w:tcW w:w="0" w:type="auto"/>
            <w:vAlign w:val="center"/>
            <w:hideMark/>
          </w:tcPr>
          <w:p w14:paraId="08C5A562" w14:textId="77777777" w:rsidR="00E85859" w:rsidRPr="00ED134B" w:rsidRDefault="00E85859" w:rsidP="00E85859">
            <w:pPr>
              <w:pStyle w:val="Sinespaciado"/>
            </w:pPr>
            <w:r w:rsidRPr="00ED134B">
              <w:t>$150</w:t>
            </w:r>
          </w:p>
        </w:tc>
        <w:tc>
          <w:tcPr>
            <w:tcW w:w="0" w:type="auto"/>
            <w:vAlign w:val="center"/>
            <w:hideMark/>
          </w:tcPr>
          <w:p w14:paraId="216655E1" w14:textId="77777777" w:rsidR="00E85859" w:rsidRPr="00ED134B" w:rsidRDefault="00E85859" w:rsidP="00E85859">
            <w:pPr>
              <w:pStyle w:val="Sinespaciado"/>
              <w:rPr>
                <w:b/>
                <w:bCs/>
              </w:rPr>
            </w:pPr>
            <w:r w:rsidRPr="00ED134B">
              <w:rPr>
                <w:b/>
                <w:bCs/>
              </w:rPr>
              <w:t>$1,050</w:t>
            </w:r>
          </w:p>
        </w:tc>
      </w:tr>
    </w:tbl>
    <w:p w14:paraId="10C541F5" w14:textId="77777777" w:rsidR="00E85859" w:rsidRPr="00ED134B" w:rsidRDefault="00E85859" w:rsidP="00E85859">
      <w:pPr>
        <w:pStyle w:val="Sinespaciado"/>
        <w:rPr>
          <w:vanish/>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ED134B" w14:paraId="79604C91" w14:textId="77777777" w:rsidTr="00E85859">
        <w:trPr>
          <w:trHeight w:val="223"/>
          <w:tblCellSpacing w:w="15" w:type="dxa"/>
        </w:trPr>
        <w:tc>
          <w:tcPr>
            <w:tcW w:w="0" w:type="auto"/>
            <w:vAlign w:val="center"/>
            <w:hideMark/>
          </w:tcPr>
          <w:p w14:paraId="7A8004EE" w14:textId="77777777" w:rsidR="00E85859" w:rsidRPr="00ED134B" w:rsidRDefault="00E85859" w:rsidP="00E85859">
            <w:pPr>
              <w:pStyle w:val="Sinespaciado"/>
            </w:pPr>
            <w:r w:rsidRPr="00ED134B">
              <w:t>Rats</w:t>
            </w:r>
          </w:p>
        </w:tc>
        <w:tc>
          <w:tcPr>
            <w:tcW w:w="0" w:type="auto"/>
            <w:vAlign w:val="center"/>
            <w:hideMark/>
          </w:tcPr>
          <w:p w14:paraId="1C4A0FC1" w14:textId="77777777" w:rsidR="00E85859" w:rsidRPr="00ED134B" w:rsidRDefault="00E85859" w:rsidP="00E85859">
            <w:pPr>
              <w:pStyle w:val="Sinespaciado"/>
            </w:pPr>
            <w:r w:rsidRPr="00ED134B">
              <w:t>12</w:t>
            </w:r>
          </w:p>
        </w:tc>
        <w:tc>
          <w:tcPr>
            <w:tcW w:w="0" w:type="auto"/>
            <w:vAlign w:val="center"/>
            <w:hideMark/>
          </w:tcPr>
          <w:p w14:paraId="604B2B2A" w14:textId="77777777" w:rsidR="00E85859" w:rsidRPr="00ED134B" w:rsidRDefault="00E85859" w:rsidP="00E85859">
            <w:pPr>
              <w:pStyle w:val="Sinespaciado"/>
            </w:pPr>
            <w:r w:rsidRPr="00ED134B">
              <w:t>$15</w:t>
            </w:r>
          </w:p>
        </w:tc>
        <w:tc>
          <w:tcPr>
            <w:tcW w:w="0" w:type="auto"/>
            <w:vAlign w:val="center"/>
            <w:hideMark/>
          </w:tcPr>
          <w:p w14:paraId="3EC3D21C" w14:textId="77777777" w:rsidR="00E85859" w:rsidRPr="00ED134B" w:rsidRDefault="00E85859" w:rsidP="00E85859">
            <w:pPr>
              <w:pStyle w:val="Sinespaciado"/>
            </w:pPr>
            <w:r w:rsidRPr="00ED134B">
              <w:t>$180</w:t>
            </w:r>
          </w:p>
        </w:tc>
      </w:tr>
    </w:tbl>
    <w:p w14:paraId="7E66530E" w14:textId="77777777" w:rsidR="00E85859" w:rsidRPr="00ED134B" w:rsidRDefault="00E85859" w:rsidP="00E85859">
      <w:pPr>
        <w:pStyle w:val="Sinespaciado"/>
        <w:rPr>
          <w:vanish/>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ED134B" w14:paraId="4EC29B47" w14:textId="77777777" w:rsidTr="00E85859">
        <w:trPr>
          <w:trHeight w:val="210"/>
          <w:tblCellSpacing w:w="15" w:type="dxa"/>
        </w:trPr>
        <w:tc>
          <w:tcPr>
            <w:tcW w:w="0" w:type="auto"/>
            <w:vAlign w:val="center"/>
            <w:hideMark/>
          </w:tcPr>
          <w:p w14:paraId="368D2E02" w14:textId="77777777" w:rsidR="00E85859" w:rsidRPr="00ED134B" w:rsidRDefault="00E85859" w:rsidP="00E85859">
            <w:pPr>
              <w:pStyle w:val="Sinespaciado"/>
            </w:pPr>
            <w:r w:rsidRPr="00ED134B">
              <w:t>Impressores</w:t>
            </w:r>
          </w:p>
        </w:tc>
        <w:tc>
          <w:tcPr>
            <w:tcW w:w="0" w:type="auto"/>
            <w:vAlign w:val="center"/>
            <w:hideMark/>
          </w:tcPr>
          <w:p w14:paraId="612AC82F" w14:textId="77777777" w:rsidR="00E85859" w:rsidRPr="00ED134B" w:rsidRDefault="00E85859" w:rsidP="00E85859">
            <w:pPr>
              <w:pStyle w:val="Sinespaciado"/>
            </w:pPr>
            <w:r w:rsidRPr="00ED134B">
              <w:t>2</w:t>
            </w:r>
          </w:p>
        </w:tc>
        <w:tc>
          <w:tcPr>
            <w:tcW w:w="0" w:type="auto"/>
            <w:vAlign w:val="center"/>
            <w:hideMark/>
          </w:tcPr>
          <w:p w14:paraId="414E9B86" w14:textId="77777777" w:rsidR="00E85859" w:rsidRPr="00ED134B" w:rsidRDefault="00E85859" w:rsidP="00E85859">
            <w:pPr>
              <w:pStyle w:val="Sinespaciado"/>
            </w:pPr>
            <w:r w:rsidRPr="00ED134B">
              <w:t>$200</w:t>
            </w:r>
          </w:p>
        </w:tc>
        <w:tc>
          <w:tcPr>
            <w:tcW w:w="0" w:type="auto"/>
            <w:vAlign w:val="center"/>
            <w:hideMark/>
          </w:tcPr>
          <w:p w14:paraId="7FB14575" w14:textId="77777777" w:rsidR="00E85859" w:rsidRPr="00ED134B" w:rsidRDefault="00E85859" w:rsidP="00E85859">
            <w:pPr>
              <w:pStyle w:val="Sinespaciado"/>
            </w:pPr>
            <w:r w:rsidRPr="00ED134B">
              <w:t>$400</w:t>
            </w:r>
          </w:p>
        </w:tc>
      </w:tr>
    </w:tbl>
    <w:p w14:paraId="1A73DEEE" w14:textId="77777777" w:rsidR="00E85859" w:rsidRDefault="00E85859" w:rsidP="00E85859">
      <w:pPr>
        <w:pStyle w:val="Sinespaciado"/>
      </w:pPr>
    </w:p>
    <w:p w14:paraId="6FB9BFB9" w14:textId="2557A454" w:rsidR="00C4344D" w:rsidRDefault="00210C4F" w:rsidP="00E85859">
      <w:pPr>
        <w:pStyle w:val="Sinespaciado"/>
      </w:pPr>
      <w:r>
        <w:rPr>
          <w:noProof/>
        </w:rPr>
        <w:drawing>
          <wp:inline distT="0" distB="0" distL="0" distR="0" wp14:anchorId="2E47E902" wp14:editId="2058011E">
            <wp:extent cx="2228850" cy="2223400"/>
            <wp:effectExtent l="0" t="0" r="0" b="5715"/>
            <wp:docPr id="1934542875"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42875" name="Imagen 3"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231502" cy="2226045"/>
                    </a:xfrm>
                    <a:prstGeom prst="rect">
                      <a:avLst/>
                    </a:prstGeom>
                  </pic:spPr>
                </pic:pic>
              </a:graphicData>
            </a:graphic>
          </wp:inline>
        </w:drawing>
      </w:r>
    </w:p>
    <w:p w14:paraId="60E711ED" w14:textId="77777777" w:rsidR="00C4344D" w:rsidRPr="00ED134B" w:rsidRDefault="00C4344D" w:rsidP="00E85859">
      <w:pPr>
        <w:pStyle w:val="Sinespaciado"/>
      </w:pPr>
    </w:p>
    <w:p w14:paraId="1ED6D8AD" w14:textId="77777777" w:rsidR="00E85859" w:rsidRPr="00ED134B" w:rsidRDefault="00E85859" w:rsidP="00E85859">
      <w:pPr>
        <w:pStyle w:val="Sinespaciado"/>
      </w:pPr>
    </w:p>
    <w:p w14:paraId="575378E8" w14:textId="77777777" w:rsidR="00E85859" w:rsidRPr="00ED134B" w:rsidRDefault="00E85859" w:rsidP="00E85859">
      <w:pPr>
        <w:pStyle w:val="Sinespaciado"/>
      </w:pPr>
    </w:p>
    <w:p w14:paraId="48E03A0F" w14:textId="77777777" w:rsidR="00E85859" w:rsidRPr="00ED134B" w:rsidRDefault="00E85859" w:rsidP="00E85859">
      <w:pPr>
        <w:pStyle w:val="Sinespaciado"/>
        <w:rPr>
          <w:b/>
          <w:bCs/>
        </w:rPr>
      </w:pPr>
      <w:r w:rsidRPr="00ED134B">
        <w:rPr>
          <w:b/>
          <w:bCs/>
        </w:rPr>
        <w:t>6. Text literari (poesia)</w:t>
      </w:r>
    </w:p>
    <w:p w14:paraId="5D202FC8" w14:textId="77777777" w:rsidR="00E85859" w:rsidRPr="00ED134B" w:rsidRDefault="00E85859" w:rsidP="00E85859">
      <w:pPr>
        <w:pStyle w:val="Sinespaciado"/>
        <w:rPr>
          <w:i/>
          <w:iCs/>
        </w:rPr>
      </w:pPr>
      <w:r w:rsidRPr="00ED134B">
        <w:rPr>
          <w:i/>
          <w:iCs/>
        </w:rPr>
        <w:t>"El vent xiuxiueja entre les fulles,</w:t>
      </w:r>
      <w:r w:rsidRPr="00ED134B">
        <w:rPr>
          <w:i/>
          <w:iCs/>
        </w:rPr>
        <w:br/>
        <w:t>com un secret que mai no s'explica,</w:t>
      </w:r>
      <w:r w:rsidRPr="00ED134B">
        <w:rPr>
          <w:i/>
          <w:iCs/>
        </w:rPr>
        <w:br/>
        <w:t>la lluna es amaga darrera les núvols,</w:t>
      </w:r>
      <w:r w:rsidRPr="00ED134B">
        <w:rPr>
          <w:i/>
          <w:iCs/>
        </w:rPr>
        <w:br/>
        <w:t>i el mar, incansable, sempre somnia.</w:t>
      </w:r>
      <w:r w:rsidRPr="00ED134B">
        <w:rPr>
          <w:i/>
          <w:iCs/>
        </w:rPr>
        <w:br/>
        <w:t>És l'eco d'una història vella,</w:t>
      </w:r>
      <w:r w:rsidRPr="00ED134B">
        <w:rPr>
          <w:i/>
          <w:iCs/>
        </w:rPr>
        <w:br/>
        <w:t>que a la nit silenciosa desperta,</w:t>
      </w:r>
      <w:r w:rsidRPr="00ED134B">
        <w:rPr>
          <w:i/>
          <w:iCs/>
        </w:rPr>
        <w:br/>
        <w:t>i tot i que ningú la escolta del tot,</w:t>
      </w:r>
      <w:r w:rsidRPr="00ED134B">
        <w:rPr>
          <w:i/>
          <w:iCs/>
        </w:rPr>
        <w:br/>
        <w:t>a l'ànima la seva ombra se queda."</w:t>
      </w:r>
    </w:p>
    <w:p w14:paraId="4B283EE7" w14:textId="77777777" w:rsidR="00E85859" w:rsidRPr="00ED134B" w:rsidRDefault="00E85859" w:rsidP="00E85859">
      <w:pPr>
        <w:pStyle w:val="Sinespaciado"/>
      </w:pPr>
    </w:p>
    <w:p w14:paraId="36D5FFCC" w14:textId="77777777" w:rsidR="00E85859" w:rsidRPr="00ED134B" w:rsidRDefault="00E85859" w:rsidP="00E85859">
      <w:pPr>
        <w:pStyle w:val="Sinespaciado"/>
        <w:rPr>
          <w:b/>
          <w:bCs/>
        </w:rPr>
      </w:pPr>
      <w:r w:rsidRPr="00ED134B">
        <w:rPr>
          <w:b/>
          <w:bCs/>
        </w:rPr>
        <w:t>7. Text legal (contracte bàsic)</w:t>
      </w:r>
    </w:p>
    <w:p w14:paraId="4AC2FD6A" w14:textId="77777777" w:rsidR="00E85859" w:rsidRPr="00ED134B" w:rsidRDefault="00E85859" w:rsidP="00E85859">
      <w:pPr>
        <w:pStyle w:val="Sinespaciado"/>
        <w:rPr>
          <w:i/>
          <w:iCs/>
        </w:rPr>
      </w:pPr>
      <w:r w:rsidRPr="00ED134B">
        <w:rPr>
          <w:i/>
          <w:iCs/>
        </w:rPr>
        <w:t>"L'actual contracte d'arrendament es celebra entre el propietari, Joan Pérez, i l'arrendatari, Maria López. L'arrendador es compromet a cedir l'ús i gaudi de l'immoble ubicat al Carrer 123, Ciutat, per un període de 12 mesos a partir de l'1 d'octubre de 2024. L'arrendatari, per la seva part, es compromet a pagar una re</w:t>
      </w:r>
      <w:r w:rsidRPr="00ED134B">
        <w:rPr>
          <w:i/>
          <w:iCs/>
          <w:color w:val="FF0000"/>
        </w:rPr>
        <w:t>n</w:t>
      </w:r>
      <w:r w:rsidRPr="00ED134B">
        <w:rPr>
          <w:i/>
          <w:iCs/>
        </w:rPr>
        <w:t>ta mensual de $500. Qualsevol incompliment de les obligacions establertes en aquest contracte donarà lloc a la resolució immediata del mateix, conforme a la llei aplicable."</w:t>
      </w:r>
    </w:p>
    <w:p w14:paraId="031D19E2" w14:textId="77777777" w:rsidR="00E85859" w:rsidRPr="00ED134B" w:rsidRDefault="00E85859" w:rsidP="00E85859">
      <w:pPr>
        <w:pStyle w:val="Sinespaciado"/>
      </w:pPr>
    </w:p>
    <w:p w14:paraId="3580B036" w14:textId="77777777" w:rsidR="00E85859" w:rsidRPr="00ED134B" w:rsidRDefault="00E85859" w:rsidP="00E85859">
      <w:pPr>
        <w:pStyle w:val="Sinespaciado"/>
        <w:rPr>
          <w:b/>
          <w:bCs/>
        </w:rPr>
      </w:pPr>
      <w:r w:rsidRPr="00ED134B">
        <w:rPr>
          <w:b/>
          <w:bCs/>
        </w:rPr>
        <w:t>8. Text acadèmic (assagi curt)</w:t>
      </w:r>
    </w:p>
    <w:p w14:paraId="24F4E641" w14:textId="77777777" w:rsidR="00E85859" w:rsidRPr="00ED134B" w:rsidRDefault="00E85859" w:rsidP="00E85859">
      <w:pPr>
        <w:pStyle w:val="Sinespaciado"/>
      </w:pPr>
      <w:r w:rsidRPr="00ED134B">
        <w:rPr>
          <w:i/>
          <w:iCs/>
        </w:rPr>
        <w:t xml:space="preserve">"L'impacte de la tecnologia en l'educació ha estat objecte de debat en els últims anys. Mentre alguns argumenten que la digitalització ha facilitat l'accés a recursos educatius i millorat la interacció entre estudiants i professors,</w:t>
      </w:r>
      <w:r w:rsidRPr="00ED134B">
        <w:rPr>
          <w:i/>
          <w:iCs/>
          <w:color w:val="FF0000"/>
        </w:rPr>
        <w:t xml:space="preserve">Uns altres creuen que l'ús excessiu de dispositius electrònics ha generat distraccions i problemes de concentració. Aquest</w:t>
      </w:r>
      <w:r w:rsidRPr="00ED134B">
        <w:rPr>
          <w:i/>
          <w:iCs/>
        </w:rPr>
        <w:t>assaig busca analitzar tots dos punts de vista, centrant-se en els estudis més recents sobre el tema, i proposarà solucions per a màximar els beneficis de la tecnologia a la classe."</w:t>
      </w:r>
    </w:p>
    <w:p w14:paraId="62320EE6" w14:textId="77777777" w:rsidR="00E85859" w:rsidRPr="00ED134B" w:rsidRDefault="00E85859" w:rsidP="00E85859">
      <w:pPr>
        <w:pStyle w:val="Sinespaciado"/>
        <w:rPr>
          <w:b/>
          <w:bCs/>
        </w:rPr>
      </w:pPr>
      <w:r w:rsidRPr="00ED134B">
        <w:rPr>
          <w:b/>
          <w:bCs/>
        </w:rPr>
        <w:t>9. Text col·loquial (conversa informal)</w:t>
      </w:r>
    </w:p>
    <w:p w14:paraId="78C76E9A" w14:textId="77777777" w:rsidR="00E85859" w:rsidRPr="00ED134B" w:rsidRDefault="00E85859" w:rsidP="00E85859">
      <w:pPr>
        <w:pStyle w:val="Sinespaciado"/>
        <w:rPr>
          <w:b/>
          <w:bCs/>
        </w:rPr>
      </w:pPr>
    </w:p>
    <w:p w14:paraId="7261C309" w14:textId="77777777" w:rsidR="00E85859" w:rsidRPr="00ED134B" w:rsidRDefault="00E85859" w:rsidP="00E85859">
      <w:pPr>
        <w:pStyle w:val="Sinespaciado"/>
        <w:rPr>
          <w:b/>
          <w:bCs/>
        </w:rPr>
      </w:pPr>
    </w:p>
    <w:p w14:paraId="35726BBE" w14:textId="77777777" w:rsidR="00E85859" w:rsidRDefault="00E85859" w:rsidP="00E85859">
      <w:pPr>
        <w:pStyle w:val="Sinespaciado"/>
        <w:rPr>
          <w:i/>
          <w:iCs/>
        </w:rPr>
      </w:pPr>
      <w:r w:rsidRPr="00ED134B">
        <w:rPr>
          <w:i/>
          <w:iCs/>
        </w:rPr>
        <w:t>—"¿Qué tal estuvo el teu cap de setmana?</w:t>
      </w:r>
      <w:r w:rsidRPr="00ED134B">
        <w:rPr>
          <w:i/>
          <w:iCs/>
        </w:rPr>
        <w:br/>
        <w:t>— Increïble, vam anar a la platja i el temps va estar perfecte. I el teu?</w:t>
      </w:r>
      <w:r w:rsidRPr="00ED134B">
        <w:rPr>
          <w:i/>
          <w:iCs/>
        </w:rPr>
        <w:br/>
        <w:t>—Bastant tranquil, em vaig quedar a casa veient pel·lícules.</w:t>
      </w:r>
      <w:r w:rsidRPr="00ED134B">
        <w:rPr>
          <w:i/>
          <w:iCs/>
        </w:rPr>
        <w:br/>
        <w:t>—Sembla genial. De vegades és el que un necessita, un bon descans.</w:t>
      </w:r>
    </w:p>
    <w:p w14:paraId="3C595CCD" w14:textId="77777777" w:rsidR="00C4344D" w:rsidRPr="00ED134B" w:rsidRDefault="00C4344D" w:rsidP="00E85859">
      <w:pPr>
        <w:pStyle w:val="Sinespaciado"/>
      </w:pPr>
    </w:p>
    <w:p w14:paraId="019C17DE" w14:textId="7AB2FAD5" w:rsidR="00E85859" w:rsidRPr="00ED134B" w:rsidRDefault="00E85859" w:rsidP="00E85859">
      <w:pPr>
        <w:pStyle w:val="Sinespaciado"/>
        <w:rPr>
          <w:b/>
          <w:bCs/>
        </w:rPr>
      </w:pPr>
      <w:r w:rsidRPr="00ED134B">
        <w:rPr>
          <w:b/>
          <w:bCs/>
        </w:rPr>
        <w:t>—10. Text creatiu (descripció</w:t>
      </w:r>
      <w:r w:rsidR="00210C4F">
        <w:rPr>
          <w:b/>
          <w:bCs/>
        </w:rPr>
        <w:tab/>
      </w:r>
      <w:r w:rsidR="00210C4F">
        <w:rPr>
          <w:b/>
          <w:bCs/>
          <w:highlight w:val="yellow"/>
        </w:rPr>
        <w:t>fantàstica</w:t>
      </w:r>
      <w:r w:rsidR="00210C4F">
        <w:rPr>
          <w:b/>
          <w:bCs/>
        </w:rPr>
        <w:tab/>
      </w:r>
      <w:r w:rsidRPr="00ED134B">
        <w:rPr>
          <w:b/>
          <w:bCs/>
        </w:rPr>
        <w:t>)</w:t>
      </w:r>
    </w:p>
    <w:p w14:paraId="07531A28" w14:textId="77777777" w:rsidR="00E85859" w:rsidRPr="00ED134B" w:rsidRDefault="00E85859" w:rsidP="00E85859">
      <w:pPr>
        <w:pStyle w:val="Sinespaciado"/>
        <w:rPr>
          <w:b/>
          <w:bCs/>
        </w:rPr>
      </w:pPr>
    </w:p>
    <w:p w14:paraId="5C4C49D5" w14:textId="77777777" w:rsidR="00E85859" w:rsidRPr="00ED134B" w:rsidRDefault="00E85859" w:rsidP="00E85859">
      <w:pPr>
        <w:pStyle w:val="Sinespaciado"/>
      </w:pPr>
      <w:r w:rsidRPr="00ED134B">
        <w:rPr>
          <w:i/>
          <w:iCs/>
        </w:rPr>
        <w:t>"El castell flotava en l'aire, suspès entre núvols porpres i estrelles brillants. Cada una de les seves torres estava feta de cristall, i des de lo alt, rius de llum descendeixien cap als valls. A l'interior, criatures de foc i gel convivien en harmonia, mentre el temps mateix semblava aturar-se. Era un lloc on el impossible esdevenia real."</w:t>
      </w:r>
    </w:p>
    <w:p w14:paraId="75B95455" w14:textId="77777777" w:rsidR="00E85859" w:rsidRPr="00ED134B" w:rsidRDefault="00E85859" w:rsidP="00E85859">
      <w:pPr>
        <w:pStyle w:val="Sinespaciado"/>
      </w:pPr>
      <w:r w:rsidRPr="00ED134B">
        <w:t>Aquests textos haurien de donar-te una varietat interessant per provar com es comporta el teu servei de traducció davant de diferents gèneres, estils i nivells de formalitat.</w:t>
      </w:r>
    </w:p>
    <w:p w14:paraId="4596ED90" w14:textId="48850ECA" w:rsidR="00E85859" w:rsidRPr="00ED134B" w:rsidRDefault="00E85859" w:rsidP="00E85859">
      <w:pPr>
        <w:pStyle w:val="Sinespaciado"/>
      </w:pPr>
      <w:r w:rsidRPr="00ED134B">
        <w:rPr>
          <w:noProof/>
        </w:rPr>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E905A2" w:rsidRDefault="00E85859" w:rsidP="00E85859">
                            <w:pPr>
                              <w:jc w:val="center"/>
                              <w:rPr>
                                <w:b/>
                                <w:bCs/>
                                <w:sz w:val="36"/>
                                <w:szCs w:val="36"/>
                              </w:rPr>
                            </w:pPr>
                            <w:r w:rsidRPr="00E905A2">
                              <w:rPr>
                                <w:b/>
                                <w:bCs/>
                                <w:sz w:val="36"/>
                                <w:szCs w:val="36"/>
                              </w:rPr>
                              <w:t>Títol:</w:t>
                            </w:r>
                          </w:p>
                          <w:p w14:paraId="468D3635" w14:textId="0585ED32" w:rsidR="00E85859" w:rsidRPr="00E905A2" w:rsidRDefault="00E85859" w:rsidP="00E85859">
                            <w:pPr>
                              <w:jc w:val="center"/>
                            </w:pPr>
                            <w:r w:rsidRPr="00E905A2">
                              <w:t xml:space="preserve">Això seria un</w:t>
                            </w:r>
                            <w:proofErr w:type="gramStart"/>
                            <w:r w:rsidRPr="00E905A2">
                              <w:t>títol</w:t>
                            </w:r>
                            <w:proofErr w:type="gramEnd"/>
                            <w:r w:rsidRPr="00E905A2">
                              <w:t xml:space="preserve">però és un elefant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E905A2" w:rsidRDefault="00E85859" w:rsidP="00E85859">
                      <w:pPr>
                        <w:jc w:val="center"/>
                        <w:rPr>
                          <w:b/>
                          <w:bCs/>
                          <w:sz w:val="36"/>
                          <w:szCs w:val="36"/>
                        </w:rPr>
                      </w:pPr>
                      <w:r w:rsidRPr="00E905A2">
                        <w:rPr>
                          <w:b/>
                          <w:bCs/>
                          <w:sz w:val="36"/>
                          <w:szCs w:val="36"/>
                        </w:rPr>
                        <w:t>Títol:</w:t>
                      </w:r>
                    </w:p>
                    <w:p w14:paraId="468D3635" w14:textId="0585ED32" w:rsidR="00E85859" w:rsidRPr="00E905A2" w:rsidRDefault="00E85859" w:rsidP="00E85859">
                      <w:pPr>
                        <w:jc w:val="center"/>
                      </w:pPr>
                      <w:r w:rsidRPr="00E905A2">
                        <w:t xml:space="preserve">Aquest seria un</w:t>
                      </w:r>
                      <w:proofErr w:type="gramStart"/>
                      <w:r w:rsidRPr="00E905A2">
                        <w:t>títol</w:t>
                      </w:r>
                      <w:proofErr w:type="gramEnd"/>
                      <w:r w:rsidRPr="00E905A2">
                        <w:t xml:space="preserve">pero és un elefant</w:t>
                      </w:r>
                    </w:p>
                  </w:txbxContent>
                </v:textbox>
              </v:roundrect>
            </w:pict>
          </mc:Fallback>
        </mc:AlternateContent>
      </w:r>
    </w:p>
    <w:sectPr w:rsidR="00E85859" w:rsidRPr="00ED134B" w:rsidSect="0067021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ED805" w14:textId="77777777" w:rsidR="007E10E1" w:rsidRPr="00E905A2" w:rsidRDefault="007E10E1" w:rsidP="00E85859">
      <w:pPr>
        <w:spacing w:after="0" w:line="240" w:lineRule="auto"/>
      </w:pPr>
      <w:r w:rsidRPr="00E905A2">
        <w:separator/>
      </w:r>
    </w:p>
  </w:endnote>
  <w:endnote w:type="continuationSeparator" w:id="0">
    <w:p w14:paraId="2C379AA2" w14:textId="77777777" w:rsidR="007E10E1" w:rsidRPr="00E905A2" w:rsidRDefault="007E10E1" w:rsidP="00E85859">
      <w:pPr>
        <w:spacing w:after="0" w:line="240" w:lineRule="auto"/>
      </w:pPr>
      <w:r w:rsidRPr="00E90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E905A2" w:rsidRDefault="00E85859">
    <w:pPr>
      <w:pStyle w:val="Piedepgina"/>
    </w:pPr>
    <w:r w:rsidRPr="00E905A2">
      <w:tab/>
    </w:r>
    <w:r w:rsidRPr="00E905A2">
      <w:tab/>
      <w:t>Página 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D46CE" w14:textId="77777777" w:rsidR="007E10E1" w:rsidRPr="00E905A2" w:rsidRDefault="007E10E1" w:rsidP="00E85859">
      <w:pPr>
        <w:spacing w:after="0" w:line="240" w:lineRule="auto"/>
      </w:pPr>
      <w:r w:rsidRPr="00E905A2">
        <w:separator/>
      </w:r>
    </w:p>
  </w:footnote>
  <w:footnote w:type="continuationSeparator" w:id="0">
    <w:p w14:paraId="4B9DAA94" w14:textId="77777777" w:rsidR="007E10E1" w:rsidRPr="00E905A2" w:rsidRDefault="007E10E1" w:rsidP="00E85859">
      <w:pPr>
        <w:spacing w:after="0" w:line="240" w:lineRule="auto"/>
      </w:pPr>
      <w:r w:rsidRPr="00E90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E905A2" w:rsidRDefault="00E85859" w:rsidP="00E85859">
    <w:pPr>
      <w:pStyle w:val="Encabezado"/>
    </w:pPr>
    <w:r w:rsidRPr="00E905A2">
      <w:t>Esto es un encabezado</w:t>
    </w:r>
    <w:r w:rsidRPr="00E905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10C4F"/>
    <w:rsid w:val="002148AE"/>
    <w:rsid w:val="00274454"/>
    <w:rsid w:val="00292945"/>
    <w:rsid w:val="00321957"/>
    <w:rsid w:val="00572A64"/>
    <w:rsid w:val="00613C6F"/>
    <w:rsid w:val="00615843"/>
    <w:rsid w:val="00670218"/>
    <w:rsid w:val="006E5E25"/>
    <w:rsid w:val="007D7769"/>
    <w:rsid w:val="007E10E1"/>
    <w:rsid w:val="00AA7582"/>
    <w:rsid w:val="00AB4269"/>
    <w:rsid w:val="00B77896"/>
    <w:rsid w:val="00BB64AB"/>
    <w:rsid w:val="00BF4415"/>
    <w:rsid w:val="00C4344D"/>
    <w:rsid w:val="00CD54DF"/>
    <w:rsid w:val="00E7057B"/>
    <w:rsid w:val="00E7646D"/>
    <w:rsid w:val="00E85859"/>
    <w:rsid w:val="00E905A2"/>
    <w:rsid w:val="00ED13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 w:type="paragraph" w:styleId="Revisin">
    <w:name w:val="Revision"/>
    <w:hidden/>
    <w:uiPriority w:val="99"/>
    <w:semiHidden/>
    <w:rsid w:val="0061584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12</cp:revision>
  <dcterms:created xsi:type="dcterms:W3CDTF">2024-09-20T15:15:00Z</dcterms:created>
  <dcterms:modified xsi:type="dcterms:W3CDTF">2024-09-23T18:00:00Z</dcterms:modified>
</cp:coreProperties>
</file>