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E07" w:rsidRDefault="00EE5E07" w:rsidP="00EE5E07">
      <w:r>
        <w:t>Université d'Auvergne - IUT Clermont Ferrand</w:t>
      </w:r>
    </w:p>
    <w:p w:rsidR="00EE5E07" w:rsidRDefault="00EE5E07" w:rsidP="00EE5E07">
      <w:r>
        <w:t>Département Informatique</w:t>
      </w:r>
    </w:p>
    <w:p w:rsidR="00EE5E07" w:rsidRDefault="00EE5E07" w:rsidP="00EE5E07">
      <w:r>
        <w:t xml:space="preserve"> </w:t>
      </w:r>
    </w:p>
    <w:p w:rsidR="00EE5E07" w:rsidRDefault="00EE5E07" w:rsidP="00EE5E07">
      <w:pPr>
        <w:jc w:val="center"/>
        <w:rPr>
          <w:sz w:val="40"/>
        </w:rPr>
      </w:pPr>
      <w:r>
        <w:rPr>
          <w:sz w:val="40"/>
        </w:rPr>
        <w:t>TD</w:t>
      </w:r>
      <w:r>
        <w:rPr>
          <w:sz w:val="40"/>
        </w:rPr>
        <w:t>1</w:t>
      </w:r>
      <w:r w:rsidRPr="002A45D3">
        <w:rPr>
          <w:sz w:val="40"/>
        </w:rPr>
        <w:t xml:space="preserve"> : </w:t>
      </w:r>
      <w:r>
        <w:rPr>
          <w:sz w:val="40"/>
        </w:rPr>
        <w:t>Modélisation linéaire</w:t>
      </w:r>
    </w:p>
    <w:p w:rsidR="00EE7BA7" w:rsidRDefault="00EE7BA7" w:rsidP="001A3EF0">
      <w:pPr>
        <w:rPr>
          <w:b/>
        </w:rPr>
      </w:pPr>
      <w:r>
        <w:rPr>
          <w:b/>
        </w:rPr>
        <w:t>Résoudre ces problèmes à partir de la programmation linéaire.</w:t>
      </w:r>
    </w:p>
    <w:p w:rsidR="001A3EF0" w:rsidRDefault="002F3201" w:rsidP="001A3EF0">
      <w:pPr>
        <w:rPr>
          <w:b/>
        </w:rPr>
      </w:pPr>
      <w:r>
        <w:rPr>
          <w:b/>
        </w:rPr>
        <w:t>Exercice 1</w:t>
      </w:r>
    </w:p>
    <w:p w:rsidR="001A3EF0" w:rsidRDefault="001A3EF0" w:rsidP="001A3EF0">
      <w:pPr>
        <w:autoSpaceDE w:val="0"/>
        <w:autoSpaceDN w:val="0"/>
        <w:adjustRightInd w:val="0"/>
        <w:spacing w:after="0" w:line="240" w:lineRule="auto"/>
        <w:rPr>
          <w:rFonts w:ascii="CMR12" w:hAnsi="CMR12" w:cs="CMR12"/>
          <w:sz w:val="24"/>
          <w:szCs w:val="24"/>
        </w:rPr>
      </w:pPr>
      <w:r>
        <w:rPr>
          <w:rFonts w:ascii="CMR12" w:hAnsi="CMR12" w:cs="CMR12"/>
          <w:sz w:val="24"/>
          <w:szCs w:val="24"/>
        </w:rPr>
        <w:t>On considère le cas d'un fabricant d'automobiles qui propose deux modèles à la vente, des grosses voitures et des petites voitures. Les voitures de ce fabriquant sont tellement à la mode qu'il est certain de vendre tout ce qu'il parvient à produire, au moins au prix catalogue actuel de 16000 euros pour les grosses voitures, et 10000 euros pour les petites voitures. Son problème vient de l'approvisionnement limité en deux matières premières, le caoutchouc et l'acier. La construction d'une petite voiture nécessite l'emploi d'une unité de caoutchouc et d'une unité d'acier, tandis que celle d'une grosse voiture nécessite une unité de caoutchouc mais deux unités d'acier. Sachant que son stock de caoutchouc est de 400 unités et son stock d'acier de 600 unités, combien doit-il produire de petites et de grosses voitures au moyen de ces stocks afin de maximiser son chiffre d’affaire ?</w:t>
      </w:r>
    </w:p>
    <w:p w:rsidR="001A3EF0" w:rsidRDefault="001A3EF0" w:rsidP="001A3EF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Nous appellerons </w:t>
      </w:r>
      <w:r>
        <w:rPr>
          <w:rFonts w:ascii="CMMI12" w:hAnsi="CMMI12" w:cs="CMMI12"/>
          <w:sz w:val="24"/>
          <w:szCs w:val="24"/>
        </w:rPr>
        <w:t xml:space="preserve">x </w:t>
      </w:r>
      <w:r>
        <w:rPr>
          <w:rFonts w:ascii="CMR12" w:hAnsi="CMR12" w:cs="CMR12"/>
          <w:sz w:val="24"/>
          <w:szCs w:val="24"/>
        </w:rPr>
        <w:t xml:space="preserve">le nombre de grosses voitures produites, </w:t>
      </w:r>
      <w:r>
        <w:rPr>
          <w:rFonts w:ascii="CMMI12" w:hAnsi="CMMI12" w:cs="CMMI12"/>
          <w:sz w:val="24"/>
          <w:szCs w:val="24"/>
        </w:rPr>
        <w:t xml:space="preserve">y </w:t>
      </w:r>
      <w:r>
        <w:rPr>
          <w:rFonts w:ascii="CMR12" w:hAnsi="CMR12" w:cs="CMR12"/>
          <w:sz w:val="24"/>
          <w:szCs w:val="24"/>
        </w:rPr>
        <w:t xml:space="preserve">le nombre de petites voitures produites, et </w:t>
      </w:r>
      <w:r>
        <w:rPr>
          <w:rFonts w:ascii="CMMI12" w:hAnsi="CMMI12" w:cs="CMMI12"/>
          <w:sz w:val="24"/>
          <w:szCs w:val="24"/>
        </w:rPr>
        <w:t xml:space="preserve">z </w:t>
      </w:r>
      <w:r>
        <w:rPr>
          <w:rFonts w:ascii="CMR12" w:hAnsi="CMR12" w:cs="CMR12"/>
          <w:sz w:val="24"/>
          <w:szCs w:val="24"/>
        </w:rPr>
        <w:t>le CA résultant.</w:t>
      </w:r>
    </w:p>
    <w:p w:rsidR="00EE7BA7" w:rsidRPr="00096B2A" w:rsidRDefault="00EE7BA7" w:rsidP="001A3EF0">
      <w:pPr>
        <w:autoSpaceDE w:val="0"/>
        <w:autoSpaceDN w:val="0"/>
        <w:adjustRightInd w:val="0"/>
        <w:spacing w:after="0" w:line="240" w:lineRule="auto"/>
        <w:rPr>
          <w:rFonts w:ascii="CMR12" w:hAnsi="CMR12" w:cs="CMR12"/>
          <w:sz w:val="24"/>
          <w:szCs w:val="24"/>
        </w:rPr>
      </w:pPr>
      <w:bookmarkStart w:id="0" w:name="_GoBack"/>
      <w:bookmarkEnd w:id="0"/>
    </w:p>
    <w:p w:rsidR="00EE7BA7" w:rsidRDefault="00EE7BA7" w:rsidP="001A3EF0">
      <w:pPr>
        <w:rPr>
          <w:b/>
        </w:rPr>
      </w:pPr>
    </w:p>
    <w:p w:rsidR="00EE7BA7" w:rsidRDefault="00EE7BA7" w:rsidP="001A3EF0">
      <w:pPr>
        <w:rPr>
          <w:b/>
        </w:rPr>
      </w:pPr>
      <w:r>
        <w:rPr>
          <w:b/>
        </w:rPr>
        <w:t>Exercice 2</w:t>
      </w:r>
    </w:p>
    <w:p w:rsidR="00EE7BA7" w:rsidRPr="00EE7BA7" w:rsidRDefault="00EE7BA7" w:rsidP="001A3EF0">
      <w:pPr>
        <w:rPr>
          <w:rFonts w:ascii="CMR12" w:hAnsi="CMR12" w:cs="CMR12"/>
          <w:sz w:val="24"/>
          <w:szCs w:val="24"/>
        </w:rPr>
      </w:pPr>
      <w:r w:rsidRPr="00EE7BA7">
        <w:rPr>
          <w:rFonts w:ascii="CMR12" w:hAnsi="CMR12" w:cs="CMR12"/>
          <w:sz w:val="24"/>
          <w:szCs w:val="24"/>
        </w:rPr>
        <w:t xml:space="preserve">On veut préparer 500 litres de punch à partir de cinq boissons A, B, C, D et E. Le punch doit comporter au moins 20% de jus d’orange, 10% de jus de pamplemousse et 5% de jus de framboise. D’après les données suivantes, quelle quantité de chaque boisson est nécessaire pour obtenir la composition requise au coût minimum ? </w:t>
      </w:r>
    </w:p>
    <w:tbl>
      <w:tblPr>
        <w:tblStyle w:val="Grilledutableau"/>
        <w:tblpPr w:leftFromText="141" w:rightFromText="141" w:vertAnchor="text" w:horzAnchor="margin" w:tblpY="-75"/>
        <w:tblW w:w="0" w:type="auto"/>
        <w:tblLook w:val="04A0" w:firstRow="1" w:lastRow="0" w:firstColumn="1" w:lastColumn="0" w:noHBand="0" w:noVBand="1"/>
      </w:tblPr>
      <w:tblGrid>
        <w:gridCol w:w="1034"/>
        <w:gridCol w:w="1488"/>
        <w:gridCol w:w="1925"/>
        <w:gridCol w:w="1498"/>
        <w:gridCol w:w="1499"/>
        <w:gridCol w:w="1482"/>
      </w:tblGrid>
      <w:tr w:rsidR="00EE7BA7" w:rsidTr="00EE7BA7">
        <w:tc>
          <w:tcPr>
            <w:tcW w:w="1034" w:type="dxa"/>
          </w:tcPr>
          <w:p w:rsidR="00EE7BA7" w:rsidRDefault="00EE7BA7" w:rsidP="00EE7BA7">
            <w:pPr>
              <w:rPr>
                <w:b/>
              </w:rPr>
            </w:pPr>
            <w:r>
              <w:rPr>
                <w:b/>
              </w:rPr>
              <w:t>Boisson</w:t>
            </w:r>
          </w:p>
        </w:tc>
        <w:tc>
          <w:tcPr>
            <w:tcW w:w="1488" w:type="dxa"/>
          </w:tcPr>
          <w:p w:rsidR="00EE7BA7" w:rsidRDefault="00EE7BA7" w:rsidP="00EE7BA7">
            <w:pPr>
              <w:rPr>
                <w:b/>
              </w:rPr>
            </w:pPr>
            <w:r>
              <w:rPr>
                <w:b/>
              </w:rPr>
              <w:t>Orange %</w:t>
            </w:r>
          </w:p>
        </w:tc>
        <w:tc>
          <w:tcPr>
            <w:tcW w:w="1925" w:type="dxa"/>
          </w:tcPr>
          <w:p w:rsidR="00EE7BA7" w:rsidRDefault="00EE7BA7" w:rsidP="00EE7BA7">
            <w:pPr>
              <w:rPr>
                <w:b/>
              </w:rPr>
            </w:pPr>
            <w:r>
              <w:rPr>
                <w:b/>
              </w:rPr>
              <w:t>Pamplemousse %</w:t>
            </w:r>
          </w:p>
        </w:tc>
        <w:tc>
          <w:tcPr>
            <w:tcW w:w="1498" w:type="dxa"/>
          </w:tcPr>
          <w:p w:rsidR="00EE7BA7" w:rsidRDefault="00EE7BA7" w:rsidP="00EE7BA7">
            <w:pPr>
              <w:rPr>
                <w:b/>
              </w:rPr>
            </w:pPr>
            <w:r>
              <w:rPr>
                <w:b/>
              </w:rPr>
              <w:t>Framboise %</w:t>
            </w:r>
          </w:p>
        </w:tc>
        <w:tc>
          <w:tcPr>
            <w:tcW w:w="1499" w:type="dxa"/>
          </w:tcPr>
          <w:p w:rsidR="00EE7BA7" w:rsidRDefault="00EE7BA7" w:rsidP="00EE7BA7">
            <w:pPr>
              <w:rPr>
                <w:b/>
              </w:rPr>
            </w:pPr>
            <w:r>
              <w:rPr>
                <w:b/>
              </w:rPr>
              <w:t>Disponible l</w:t>
            </w:r>
          </w:p>
        </w:tc>
        <w:tc>
          <w:tcPr>
            <w:tcW w:w="1482" w:type="dxa"/>
          </w:tcPr>
          <w:p w:rsidR="00EE7BA7" w:rsidRDefault="00EE7BA7" w:rsidP="00EE7BA7">
            <w:pPr>
              <w:rPr>
                <w:b/>
              </w:rPr>
            </w:pPr>
            <w:r>
              <w:rPr>
                <w:b/>
              </w:rPr>
              <w:t>Prix/l</w:t>
            </w:r>
          </w:p>
        </w:tc>
      </w:tr>
      <w:tr w:rsidR="00EE7BA7" w:rsidTr="00EE7BA7">
        <w:tc>
          <w:tcPr>
            <w:tcW w:w="1034" w:type="dxa"/>
          </w:tcPr>
          <w:p w:rsidR="00EE7BA7" w:rsidRDefault="00EE7BA7" w:rsidP="00EE7BA7">
            <w:pPr>
              <w:rPr>
                <w:b/>
              </w:rPr>
            </w:pPr>
            <w:r>
              <w:rPr>
                <w:b/>
              </w:rPr>
              <w:t>A</w:t>
            </w:r>
          </w:p>
        </w:tc>
        <w:tc>
          <w:tcPr>
            <w:tcW w:w="1488" w:type="dxa"/>
          </w:tcPr>
          <w:p w:rsidR="00EE7BA7" w:rsidRDefault="00EE7BA7" w:rsidP="00EE7BA7">
            <w:pPr>
              <w:rPr>
                <w:b/>
              </w:rPr>
            </w:pPr>
            <w:r>
              <w:rPr>
                <w:b/>
              </w:rPr>
              <w:t>40</w:t>
            </w:r>
          </w:p>
        </w:tc>
        <w:tc>
          <w:tcPr>
            <w:tcW w:w="1925" w:type="dxa"/>
          </w:tcPr>
          <w:p w:rsidR="00EE7BA7" w:rsidRDefault="00EE7BA7" w:rsidP="00EE7BA7">
            <w:pPr>
              <w:rPr>
                <w:b/>
              </w:rPr>
            </w:pPr>
            <w:r>
              <w:rPr>
                <w:b/>
              </w:rPr>
              <w:t>40</w:t>
            </w:r>
          </w:p>
        </w:tc>
        <w:tc>
          <w:tcPr>
            <w:tcW w:w="1498" w:type="dxa"/>
          </w:tcPr>
          <w:p w:rsidR="00EE7BA7" w:rsidRDefault="00EE7BA7" w:rsidP="00EE7BA7">
            <w:pPr>
              <w:rPr>
                <w:b/>
              </w:rPr>
            </w:pPr>
            <w:r>
              <w:rPr>
                <w:b/>
              </w:rPr>
              <w:t>0</w:t>
            </w:r>
          </w:p>
        </w:tc>
        <w:tc>
          <w:tcPr>
            <w:tcW w:w="1499" w:type="dxa"/>
          </w:tcPr>
          <w:p w:rsidR="00EE7BA7" w:rsidRDefault="00EE7BA7" w:rsidP="00EE7BA7">
            <w:pPr>
              <w:rPr>
                <w:b/>
              </w:rPr>
            </w:pPr>
            <w:r>
              <w:rPr>
                <w:b/>
              </w:rPr>
              <w:t>200</w:t>
            </w:r>
          </w:p>
        </w:tc>
        <w:tc>
          <w:tcPr>
            <w:tcW w:w="1482" w:type="dxa"/>
          </w:tcPr>
          <w:p w:rsidR="00EE7BA7" w:rsidRDefault="00EE7BA7" w:rsidP="00EE7BA7">
            <w:pPr>
              <w:rPr>
                <w:b/>
              </w:rPr>
            </w:pPr>
            <w:r>
              <w:rPr>
                <w:b/>
              </w:rPr>
              <w:t>1.5</w:t>
            </w:r>
          </w:p>
        </w:tc>
      </w:tr>
      <w:tr w:rsidR="00EE7BA7" w:rsidTr="00EE7BA7">
        <w:tc>
          <w:tcPr>
            <w:tcW w:w="1034" w:type="dxa"/>
          </w:tcPr>
          <w:p w:rsidR="00EE7BA7" w:rsidRDefault="00EE7BA7" w:rsidP="00EE7BA7">
            <w:pPr>
              <w:rPr>
                <w:b/>
              </w:rPr>
            </w:pPr>
            <w:r>
              <w:rPr>
                <w:b/>
              </w:rPr>
              <w:t>B</w:t>
            </w:r>
          </w:p>
        </w:tc>
        <w:tc>
          <w:tcPr>
            <w:tcW w:w="1488" w:type="dxa"/>
          </w:tcPr>
          <w:p w:rsidR="00EE7BA7" w:rsidRDefault="00EE7BA7" w:rsidP="00EE7BA7">
            <w:pPr>
              <w:rPr>
                <w:b/>
              </w:rPr>
            </w:pPr>
            <w:r>
              <w:rPr>
                <w:b/>
              </w:rPr>
              <w:t>5</w:t>
            </w:r>
          </w:p>
        </w:tc>
        <w:tc>
          <w:tcPr>
            <w:tcW w:w="1925" w:type="dxa"/>
          </w:tcPr>
          <w:p w:rsidR="00EE7BA7" w:rsidRDefault="00EE7BA7" w:rsidP="00EE7BA7">
            <w:pPr>
              <w:rPr>
                <w:b/>
              </w:rPr>
            </w:pPr>
            <w:r>
              <w:rPr>
                <w:b/>
              </w:rPr>
              <w:t>10</w:t>
            </w:r>
          </w:p>
        </w:tc>
        <w:tc>
          <w:tcPr>
            <w:tcW w:w="1498" w:type="dxa"/>
          </w:tcPr>
          <w:p w:rsidR="00EE7BA7" w:rsidRDefault="00EE7BA7" w:rsidP="00EE7BA7">
            <w:pPr>
              <w:rPr>
                <w:b/>
              </w:rPr>
            </w:pPr>
            <w:r>
              <w:rPr>
                <w:b/>
              </w:rPr>
              <w:t>20</w:t>
            </w:r>
          </w:p>
        </w:tc>
        <w:tc>
          <w:tcPr>
            <w:tcW w:w="1499" w:type="dxa"/>
          </w:tcPr>
          <w:p w:rsidR="00EE7BA7" w:rsidRDefault="00EE7BA7" w:rsidP="00EE7BA7">
            <w:pPr>
              <w:rPr>
                <w:b/>
              </w:rPr>
            </w:pPr>
            <w:r>
              <w:rPr>
                <w:b/>
              </w:rPr>
              <w:t>400</w:t>
            </w:r>
          </w:p>
        </w:tc>
        <w:tc>
          <w:tcPr>
            <w:tcW w:w="1482" w:type="dxa"/>
          </w:tcPr>
          <w:p w:rsidR="00EE7BA7" w:rsidRDefault="00EE7BA7" w:rsidP="00EE7BA7">
            <w:pPr>
              <w:rPr>
                <w:b/>
              </w:rPr>
            </w:pPr>
            <w:r>
              <w:rPr>
                <w:b/>
              </w:rPr>
              <w:t>0.75</w:t>
            </w:r>
          </w:p>
        </w:tc>
      </w:tr>
      <w:tr w:rsidR="00EE7BA7" w:rsidTr="00EE7BA7">
        <w:tc>
          <w:tcPr>
            <w:tcW w:w="1034" w:type="dxa"/>
          </w:tcPr>
          <w:p w:rsidR="00EE7BA7" w:rsidRDefault="00EE7BA7" w:rsidP="00EE7BA7">
            <w:pPr>
              <w:rPr>
                <w:b/>
              </w:rPr>
            </w:pPr>
            <w:r>
              <w:rPr>
                <w:b/>
              </w:rPr>
              <w:t>C</w:t>
            </w:r>
          </w:p>
        </w:tc>
        <w:tc>
          <w:tcPr>
            <w:tcW w:w="1488" w:type="dxa"/>
          </w:tcPr>
          <w:p w:rsidR="00EE7BA7" w:rsidRDefault="00EE7BA7" w:rsidP="00EE7BA7">
            <w:pPr>
              <w:rPr>
                <w:b/>
              </w:rPr>
            </w:pPr>
            <w:r>
              <w:rPr>
                <w:b/>
              </w:rPr>
              <w:t>100</w:t>
            </w:r>
          </w:p>
        </w:tc>
        <w:tc>
          <w:tcPr>
            <w:tcW w:w="1925" w:type="dxa"/>
          </w:tcPr>
          <w:p w:rsidR="00EE7BA7" w:rsidRDefault="00EE7BA7" w:rsidP="00EE7BA7">
            <w:pPr>
              <w:rPr>
                <w:b/>
              </w:rPr>
            </w:pPr>
            <w:r>
              <w:rPr>
                <w:b/>
              </w:rPr>
              <w:t>0</w:t>
            </w:r>
          </w:p>
        </w:tc>
        <w:tc>
          <w:tcPr>
            <w:tcW w:w="1498" w:type="dxa"/>
          </w:tcPr>
          <w:p w:rsidR="00EE7BA7" w:rsidRDefault="00EE7BA7" w:rsidP="00EE7BA7">
            <w:pPr>
              <w:rPr>
                <w:b/>
              </w:rPr>
            </w:pPr>
            <w:r>
              <w:rPr>
                <w:b/>
              </w:rPr>
              <w:t>0</w:t>
            </w:r>
          </w:p>
        </w:tc>
        <w:tc>
          <w:tcPr>
            <w:tcW w:w="1499" w:type="dxa"/>
          </w:tcPr>
          <w:p w:rsidR="00EE7BA7" w:rsidRDefault="00EE7BA7" w:rsidP="00EE7BA7">
            <w:pPr>
              <w:rPr>
                <w:b/>
              </w:rPr>
            </w:pPr>
            <w:r>
              <w:rPr>
                <w:b/>
              </w:rPr>
              <w:t>100</w:t>
            </w:r>
          </w:p>
        </w:tc>
        <w:tc>
          <w:tcPr>
            <w:tcW w:w="1482" w:type="dxa"/>
          </w:tcPr>
          <w:p w:rsidR="00EE7BA7" w:rsidRDefault="00EE7BA7" w:rsidP="00EE7BA7">
            <w:pPr>
              <w:rPr>
                <w:b/>
              </w:rPr>
            </w:pPr>
            <w:r>
              <w:rPr>
                <w:b/>
              </w:rPr>
              <w:t>2.00</w:t>
            </w:r>
          </w:p>
        </w:tc>
      </w:tr>
      <w:tr w:rsidR="00EE7BA7" w:rsidTr="00EE7BA7">
        <w:tc>
          <w:tcPr>
            <w:tcW w:w="1034" w:type="dxa"/>
          </w:tcPr>
          <w:p w:rsidR="00EE7BA7" w:rsidRDefault="00EE7BA7" w:rsidP="00EE7BA7">
            <w:pPr>
              <w:rPr>
                <w:b/>
              </w:rPr>
            </w:pPr>
            <w:r>
              <w:rPr>
                <w:b/>
              </w:rPr>
              <w:t>D</w:t>
            </w:r>
          </w:p>
        </w:tc>
        <w:tc>
          <w:tcPr>
            <w:tcW w:w="1488" w:type="dxa"/>
          </w:tcPr>
          <w:p w:rsidR="00EE7BA7" w:rsidRDefault="00EE7BA7" w:rsidP="00EE7BA7">
            <w:pPr>
              <w:rPr>
                <w:b/>
              </w:rPr>
            </w:pPr>
            <w:r>
              <w:rPr>
                <w:b/>
              </w:rPr>
              <w:t>0</w:t>
            </w:r>
          </w:p>
        </w:tc>
        <w:tc>
          <w:tcPr>
            <w:tcW w:w="1925" w:type="dxa"/>
          </w:tcPr>
          <w:p w:rsidR="00EE7BA7" w:rsidRDefault="00EE7BA7" w:rsidP="00EE7BA7">
            <w:pPr>
              <w:rPr>
                <w:b/>
              </w:rPr>
            </w:pPr>
            <w:r>
              <w:rPr>
                <w:b/>
              </w:rPr>
              <w:t>100</w:t>
            </w:r>
          </w:p>
        </w:tc>
        <w:tc>
          <w:tcPr>
            <w:tcW w:w="1498" w:type="dxa"/>
          </w:tcPr>
          <w:p w:rsidR="00EE7BA7" w:rsidRDefault="00EE7BA7" w:rsidP="00EE7BA7">
            <w:pPr>
              <w:rPr>
                <w:b/>
              </w:rPr>
            </w:pPr>
            <w:r>
              <w:rPr>
                <w:b/>
              </w:rPr>
              <w:t>0</w:t>
            </w:r>
          </w:p>
        </w:tc>
        <w:tc>
          <w:tcPr>
            <w:tcW w:w="1499" w:type="dxa"/>
          </w:tcPr>
          <w:p w:rsidR="00EE7BA7" w:rsidRDefault="00EE7BA7" w:rsidP="00EE7BA7">
            <w:pPr>
              <w:rPr>
                <w:b/>
              </w:rPr>
            </w:pPr>
            <w:r>
              <w:rPr>
                <w:b/>
              </w:rPr>
              <w:t>50</w:t>
            </w:r>
          </w:p>
        </w:tc>
        <w:tc>
          <w:tcPr>
            <w:tcW w:w="1482" w:type="dxa"/>
          </w:tcPr>
          <w:p w:rsidR="00EE7BA7" w:rsidRDefault="00EE7BA7" w:rsidP="00EE7BA7">
            <w:pPr>
              <w:rPr>
                <w:b/>
              </w:rPr>
            </w:pPr>
            <w:r>
              <w:rPr>
                <w:b/>
              </w:rPr>
              <w:t>1.75</w:t>
            </w:r>
          </w:p>
        </w:tc>
      </w:tr>
      <w:tr w:rsidR="00EE7BA7" w:rsidTr="00EE7BA7">
        <w:tc>
          <w:tcPr>
            <w:tcW w:w="1034" w:type="dxa"/>
          </w:tcPr>
          <w:p w:rsidR="00EE7BA7" w:rsidRDefault="00EE7BA7" w:rsidP="00EE7BA7">
            <w:pPr>
              <w:rPr>
                <w:b/>
              </w:rPr>
            </w:pPr>
            <w:r>
              <w:rPr>
                <w:b/>
              </w:rPr>
              <w:t>E</w:t>
            </w:r>
          </w:p>
        </w:tc>
        <w:tc>
          <w:tcPr>
            <w:tcW w:w="1488" w:type="dxa"/>
          </w:tcPr>
          <w:p w:rsidR="00EE7BA7" w:rsidRDefault="00EE7BA7" w:rsidP="00EE7BA7">
            <w:pPr>
              <w:rPr>
                <w:b/>
              </w:rPr>
            </w:pPr>
            <w:r>
              <w:rPr>
                <w:b/>
              </w:rPr>
              <w:t>0</w:t>
            </w:r>
          </w:p>
        </w:tc>
        <w:tc>
          <w:tcPr>
            <w:tcW w:w="1925" w:type="dxa"/>
          </w:tcPr>
          <w:p w:rsidR="00EE7BA7" w:rsidRDefault="00EE7BA7" w:rsidP="00EE7BA7">
            <w:pPr>
              <w:rPr>
                <w:b/>
              </w:rPr>
            </w:pPr>
            <w:r>
              <w:rPr>
                <w:b/>
              </w:rPr>
              <w:t>0</w:t>
            </w:r>
          </w:p>
        </w:tc>
        <w:tc>
          <w:tcPr>
            <w:tcW w:w="1498" w:type="dxa"/>
          </w:tcPr>
          <w:p w:rsidR="00EE7BA7" w:rsidRDefault="00EE7BA7" w:rsidP="00EE7BA7">
            <w:pPr>
              <w:rPr>
                <w:b/>
              </w:rPr>
            </w:pPr>
            <w:r>
              <w:rPr>
                <w:b/>
              </w:rPr>
              <w:t>0</w:t>
            </w:r>
          </w:p>
        </w:tc>
        <w:tc>
          <w:tcPr>
            <w:tcW w:w="1499" w:type="dxa"/>
          </w:tcPr>
          <w:p w:rsidR="00EE7BA7" w:rsidRDefault="00EE7BA7" w:rsidP="00EE7BA7">
            <w:pPr>
              <w:rPr>
                <w:b/>
              </w:rPr>
            </w:pPr>
            <w:r>
              <w:rPr>
                <w:b/>
              </w:rPr>
              <w:t>800</w:t>
            </w:r>
          </w:p>
        </w:tc>
        <w:tc>
          <w:tcPr>
            <w:tcW w:w="1482" w:type="dxa"/>
          </w:tcPr>
          <w:p w:rsidR="00EE7BA7" w:rsidRDefault="00EE7BA7" w:rsidP="00EE7BA7">
            <w:pPr>
              <w:rPr>
                <w:b/>
              </w:rPr>
            </w:pPr>
            <w:r>
              <w:rPr>
                <w:b/>
              </w:rPr>
              <w:t>0.25</w:t>
            </w:r>
          </w:p>
        </w:tc>
      </w:tr>
    </w:tbl>
    <w:p w:rsidR="00BC7BD5" w:rsidRDefault="00EE5E07"/>
    <w:sectPr w:rsidR="00BC7B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M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EF0"/>
    <w:rsid w:val="001A3EF0"/>
    <w:rsid w:val="002F3201"/>
    <w:rsid w:val="007E2899"/>
    <w:rsid w:val="00980870"/>
    <w:rsid w:val="00A92655"/>
    <w:rsid w:val="00EE5E07"/>
    <w:rsid w:val="00EE7B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FA63"/>
  <w15:docId w15:val="{B1F2205C-4D8E-4770-9223-E3E760990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E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A3E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3EF0"/>
    <w:rPr>
      <w:rFonts w:ascii="Tahoma" w:hAnsi="Tahoma" w:cs="Tahoma"/>
      <w:sz w:val="16"/>
      <w:szCs w:val="16"/>
    </w:rPr>
  </w:style>
  <w:style w:type="table" w:styleId="Grilledutableau">
    <w:name w:val="Table Grid"/>
    <w:basedOn w:val="TableauNormal"/>
    <w:uiPriority w:val="59"/>
    <w:rsid w:val="00E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259</Words>
  <Characters>1426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UdA</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virnoire</dc:creator>
  <cp:lastModifiedBy>Benjamin VINCENT</cp:lastModifiedBy>
  <cp:revision>4</cp:revision>
  <dcterms:created xsi:type="dcterms:W3CDTF">2019-01-29T10:48:00Z</dcterms:created>
  <dcterms:modified xsi:type="dcterms:W3CDTF">2019-02-12T11:36:00Z</dcterms:modified>
</cp:coreProperties>
</file>