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header+xml" PartName="/word/header4.xml"/>
  <Override ContentType="application/vnd.openxmlformats-officedocument.wordprocessingml.footer+xml" PartName="/word/footer2.xml"/>
  <Override ContentType="application/vnd.openxmlformats-officedocument.wordprocessingml.header+xml" PartName="/word/header5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5B4A8B"/>
          <w:sz w:val="24"/>
          <w:szCs w:val="24"/>
        </w:rPr>
        <w:t xml:space="preserve">CENTRO UNIVERSITÁRIO – CATÓLICA DE SANTA CATARINA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ENGENHARIA DE SOFTWARE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PROJETO FINAL – ETAPA 1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5B4A8B"/>
          <w:sz w:val="32"/>
          <w:szCs w:val="32"/>
        </w:rPr>
        <w:t xml:space="preserve">ADOTAPET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PLATAFORMA DE ADOÇÃO DE ANIMAIS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5B4A8B"/>
          <w:sz w:val="24"/>
          <w:szCs w:val="24"/>
        </w:rPr>
        <w:t xml:space="preserve">BACKEND, MODELAGEM E REQUISITOS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FABRÍCIO DA SILVA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ELOISA FAZZIO DA SILVA ROCHA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ERIC EDUARDO LANGE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JARAGUÁ DO SUL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2026</w:t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567" w:footer="567" w:gutter="0"/>
          <w:pgNumType/>
          <w:docGrid w:linePitch="360"/>
        </w:sectPr>
      </w:pPr>
    </w:p>
    <w:p>
      <w:pPr>
        <w:spacing w:after="6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5B4A8B"/>
          <w:sz w:val="24"/>
          <w:szCs w:val="24"/>
        </w:rPr>
        <w:t xml:space="preserve">ADOTAPET – BACKEND, MODELAGEM E REQUISITOS</w:t>
      </w:r>
    </w:p>
    <w:p>
      <w:pPr>
        <w:spacing w:after="360" w:line="276"/>
        <w:ind w:left="4536"/>
        <w:jc w:val="both"/>
      </w:pPr>
      <w:r>
        <w:rPr>
          <w:rFonts w:ascii="Times New Roman" w:cs="Times New Roman" w:eastAsia="Times New Roman" w:hAnsi="Times New Roman"/>
          <w:color w:val="2B2340"/>
          <w:sz w:val="22"/>
          <w:szCs w:val="22"/>
        </w:rPr>
        <w:t xml:space="preserve">Trabalho em grupo apresentado como requisito de avaliação da Etapa 1 do Projeto Final, do curso de Engenharia de Software, como parte das atividades acadêmicas.</w:t>
      </w:r>
    </w:p>
    <w:p>
      <w:pPr>
        <w:spacing w:after="120"/>
        <w:ind w:left="4536"/>
      </w:pPr>
      <w:r>
        <w:rPr>
          <w:rFonts w:ascii="Times New Roman" w:cs="Times New Roman" w:eastAsia="Times New Roman" w:hAnsi="Times New Roman"/>
          <w:color w:val="2B2340"/>
          <w:sz w:val="22"/>
          <w:szCs w:val="22"/>
        </w:rPr>
        <w:t xml:space="preserve">Orientador(a): </w:t>
      </w:r>
      <w:r>
        <w:rPr>
          <w:rFonts w:ascii="Times New Roman" w:cs="Times New Roman" w:eastAsia="Times New Roman" w:hAnsi="Times New Roman"/>
          <w:color w:val="5B4A8B"/>
          <w:sz w:val="22"/>
          <w:szCs w:val="22"/>
          <w:shd w:fill="E3D9F6" w:color="auto" w:val="clear"/>
        </w:rPr>
        <w:t xml:space="preserve">[preencher]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JARAGUÁ DO SUL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2026</w:t>
      </w:r>
    </w:p>
    <w:p>
      <w:pPr>
        <w:sectPr>
          <w:headerReference w:type="default" r:id="rId8"/>
          <w:pgSz w:w="11906" w:h="16838" w:orient="portrait"/>
          <w:pgMar w:top="1701" w:right="1134" w:bottom="1134" w:left="1701" w:header="567" w:footer="567" w:gutter="0"/>
          <w:pgNumType/>
          <w:docGrid w:linePitch="360"/>
        </w:sectPr>
      </w:pP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color w:val="5B4A8B"/>
          <w:sz w:val="24"/>
          <w:szCs w:val="24"/>
        </w:rPr>
        <w:t xml:space="preserve">IDENTIFICAÇÃO DA EQUIPE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 equipe responsável pelo desenvolvimento do AdotaPet é composta por três integrantes, sendo um deles o líder, conforme o Quadro 1. O Quadro 2 reúne os dados da entrega.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71"/>
        <w:gridCol w:w="3200"/>
      </w:tblGrid>
      <w:tr>
        <w:trPr>
          <w:cantSplit/>
          <w:tblHeader/>
        </w:trPr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Nome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Fabrício da Silva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Líder da equipe</w:t>
            </w:r>
          </w:p>
        </w:tc>
      </w:tr>
      <w:tr>
        <w:trPr>
          <w:cantSplit/>
          <w:tblHeader w:val="false"/>
        </w:trPr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Eloisa Fazzio da Silva Rocha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Integrante</w:t>
            </w:r>
          </w:p>
        </w:tc>
      </w:tr>
      <w:tr>
        <w:trPr>
          <w:cantSplit/>
          <w:tblHeader w:val="false"/>
        </w:trPr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Eric Eduardo Lange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Integrante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 – Integrantes da equipe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  <w:tblHeader/>
        </w:trPr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Campo</w:t>
            </w:r>
          </w:p>
        </w:tc>
        <w:tc>
          <w:tcPr>
            <w:tcW w:type="dxa" w:w="6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Informação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Produto</w:t>
            </w:r>
          </w:p>
        </w:tc>
        <w:tc>
          <w:tcPr>
            <w:tcW w:type="dxa" w:w="6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AdotaPet – Plataforma de Adoção de Animais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Entrega</w:t>
            </w:r>
          </w:p>
        </w:tc>
        <w:tc>
          <w:tcPr>
            <w:tcW w:type="dxa" w:w="6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26/10/2026, até 23h59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Repositório Git</w:t>
            </w:r>
          </w:p>
        </w:tc>
        <w:tc>
          <w:tcPr>
            <w:tcW w:type="dxa" w:w="6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(inserir o link do repositório após a publicação)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2 – Dados da entrega</w:t>
      </w:r>
    </w:p>
    <w:p>
      <w:pPr>
        <w:pageBreakBefore/>
        <w:spacing w:after="360"/>
      </w:pPr>
      <w:r>
        <w:rPr>
          <w:rFonts w:ascii="Times New Roman" w:cs="Times New Roman" w:eastAsia="Times New Roman" w:hAnsi="Times New Roman"/>
          <w:b/>
          <w:bCs/>
          <w:color w:val="5B4A8B"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120" w:before="120"/>
        <w:ind w:left="0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1 VISÃO GERAL DO PROJETO</w:t>
        <w:tab/>
        <w:t xml:space="preserve">5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1.1 Nome do Produto</w:t>
        <w:tab/>
        <w:t xml:space="preserve">5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1.2 Declaração do Problema e Justificativa</w:t>
        <w:tab/>
        <w:t xml:space="preserve">5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1.3 Público-Alvo e Objetivos do Sistema</w:t>
        <w:tab/>
        <w:t xml:space="preserve">5</w:t>
      </w:r>
    </w:p>
    <w:p>
      <w:pPr>
        <w:tabs>
          <w:tab w:val="right" w:pos="9071" w:leader="dot"/>
        </w:tabs>
        <w:spacing w:after="120" w:before="120"/>
        <w:ind w:left="0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2 ESPECIFICAÇÃO DE REQUISITOS</w:t>
        <w:tab/>
        <w:t xml:space="preserve">6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2.1 Requisitos Funcionais</w:t>
        <w:tab/>
        <w:t xml:space="preserve">6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2.2 Requisitos Não Funcionais</w:t>
        <w:tab/>
        <w:t xml:space="preserve">7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2.3 Validação de Requisitos (Matriz de Rastreabilidade)</w:t>
        <w:tab/>
        <w:t xml:space="preserve">8</w:t>
      </w:r>
    </w:p>
    <w:p>
      <w:pPr>
        <w:tabs>
          <w:tab w:val="right" w:pos="9071" w:leader="dot"/>
        </w:tabs>
        <w:spacing w:after="120" w:before="120"/>
        <w:ind w:left="0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3 ARQUITETURA E MODELAGEM DE DADOS</w:t>
        <w:tab/>
        <w:t xml:space="preserve">10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3.1 Diagrama de Classes UML</w:t>
        <w:tab/>
        <w:t xml:space="preserve">10</w:t>
      </w:r>
    </w:p>
    <w:p>
      <w:pPr>
        <w:tabs>
          <w:tab w:val="right" w:pos="9071" w:leader="dot"/>
        </w:tabs>
        <w:spacing w:after="60" w:before="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3.2 Mapeamento de Entidades JPA e Dicionário de Dados</w:t>
        <w:tab/>
        <w:t xml:space="preserve">13</w:t>
      </w:r>
    </w:p>
    <w:p>
      <w:pPr>
        <w:tabs>
          <w:tab w:val="right" w:pos="9071" w:leader="dot"/>
        </w:tabs>
        <w:spacing w:after="60" w:before="0"/>
        <w:ind w:left="68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3.2.1 Mapeamento dos relacionamentos</w:t>
        <w:tab/>
        <w:t xml:space="preserve">13</w:t>
      </w:r>
    </w:p>
    <w:p>
      <w:pPr>
        <w:tabs>
          <w:tab w:val="right" w:pos="9071" w:leader="dot"/>
        </w:tabs>
        <w:spacing w:after="60" w:before="0"/>
        <w:ind w:left="68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3.2.2 Repositórios Spring Data JPA</w:t>
        <w:tab/>
        <w:t xml:space="preserve">14</w:t>
      </w:r>
    </w:p>
    <w:p>
      <w:pPr>
        <w:tabs>
          <w:tab w:val="right" w:pos="9071" w:leader="dot"/>
        </w:tabs>
        <w:spacing w:after="60" w:before="0"/>
        <w:ind w:left="68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3.2.3 Dicionário de dados</w:t>
        <w:tab/>
        <w:t xml:space="preserve">14</w:t>
      </w:r>
    </w:p>
    <w:p>
      <w:pPr>
        <w:tabs>
          <w:tab w:val="right" w:pos="9071" w:leader="dot"/>
        </w:tabs>
        <w:spacing w:after="60" w:before="0"/>
        <w:ind w:left="680"/>
      </w:pPr>
      <w:r>
        <w:rPr>
          <w:rFonts w:ascii="Times New Roman" w:cs="Times New Roman" w:eastAsia="Times New Roman" w:hAnsi="Times New Roman"/>
          <w:b w:val="false"/>
          <w:bCs w:val="false"/>
          <w:color w:val="2B2340"/>
          <w:sz w:val="24"/>
          <w:szCs w:val="24"/>
        </w:rPr>
        <w:t xml:space="preserve">3.2.4 Regras tratadas na camada de serviço</w:t>
        <w:tab/>
        <w:t xml:space="preserve">17</w:t>
      </w:r>
    </w:p>
    <w:p>
      <w:pPr>
        <w:pStyle w:val="Heading1"/>
        <w:keepNext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1 VISÃO GERAL DO PROJETO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1.1 Nome do Produto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produto denomina-se </w:t>
      </w: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AdotaPet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, nome comercial adotado para a plataforma web de gestão de animais e de processos de adoção de uma organização não governamental (ONG) de proteção animal. O nome técnico do sistema, utilizado no repositório de código, no artefato Maven e no pacote Java, é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adotapet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br.edu.catolicasc.adotapet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1.2 Declaração do Problema e Justificativa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ONGs de proteção animal costumam controlar animais acolhidos, vacinas, interessados em adotar e acompanhamento pós-adoção em planilhas, cadernos e mensagens de aplicativos. Esse modo de trabalho gera problemas recorrentes, entre eles: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falta de visão consolidada de quais animais estão disponíveis, em tratamento ou já adotados;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histórico de vacinação disperso, com risco de doses atrasadas;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análise de adotantes sem registro formal, o que dificulta justificar aprovações e recusas;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acompanhamento pós-adoção esquecido, sem evidência de que o animal está bem cuidado;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dificuldade de divulgar os animais disponíveis para quem deseja adotar.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AdotaPet centraliza esses dados em uma API REST. O público interessado consulta os animais disponíveis, o adotante registra a solicitação, a equipe da ONG a analisa e formaliza a adoção, e os voluntários registram as visitas de acompanhamento. Com isso, a ONG ganha rastreabilidade em cada etapa e reduz o retrabalho de controle manual.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1.3 Público-Alvo e Objetivos do Sistema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sistema atende a três perfis de usuários: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Administradores da ONG: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gerenciam abrigos, usuários, vacinas e relatórios;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Voluntários: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cadastram animais, registram vacinações, analisam solicitações e realizam o acompanhamento pós-adoção;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Adotantes: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pessoas que consultam os animais disponíveis e solicitam a adoção.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Objetivo geral.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Dar transparência e organização ao processo de adoção, do resgate do animal ao acompanhamento no novo lar.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Objetivos específicos.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Para atingir o objetivo geral, o sistema deve: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manter o cadastro de abrigos e animais com o status atualizado;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registrar o histórico de vacinação e identificar doses vencidas;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receber e analisar solicitações de adoção de forma rastreável;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formalizar a adoção com termo de responsabilidade;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registrar visitas de acompanhamento após a adoção;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gerar indicadores de animais por status e de adoções por período.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Proposta de valor.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O AdotaPet substitui o controle disperso por um único sistema, no qual cada animal tem histórico de saúde, cada pedido de adoção tem análise registrada e cada adoção tem acompanhamento. A ONG decide com mais segurança, o adotante acompanha seu pedido e o animal tem o bem-estar verificado depois da adoção.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2 ESPECIFICAÇÃO DE REQUISITOS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Os requisitos foram levantados a partir do fluxo de trabalho de uma ONG de adoção e organizados em requisitos funcionais (RF), regras de negócio (RN) e requisitos não funcionais (RNF). Ao final, a matriz de rastreabilidade associa cada requisito funcional aos endpoints da API REST e às entidades envolvidas.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2.1 Requisitos Funcionais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Quadro 3 apresenta os requisitos funcionais do sistema, e o Quadro 4, as regras de negócio que os complementam.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71"/>
      </w:tblGrid>
      <w:tr>
        <w:trPr>
          <w:cantSplit/>
          <w:tblHeader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Requisito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RF01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Autenticação de usuários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Autenticar usuários por e-mail e senha e emitir um token de acesso. Os recursos são protegidos conforme o perfil (ADMIN, VOLUNTARIO ou ADOTANTE).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RF02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Cadastro e gerenciamento de usuários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Permitir o autocadastro de adotantes e o cadastro de voluntários e administradores pelo ADMIN. Consultar, atualizar e desativar usuários. O e-mail deve ser único.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RF03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Gerenciamento de abrigos e voluntários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 ADMIN cadastra, consulta, atualiza e remove abrigos (endereço, cidade, UF, telefone e capacidade) e vincula ou desvincula voluntários aos abrigos em que atuam.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RF04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Cadastro de animais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Voluntários e administradores cadastram, editam e removem animais, informando espécie, raça, sexo, porte, data de nascimento, descrição, se é castrado e o abrigo onde está.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RF05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Consulta e busca de animais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Qualquer pessoa consulta animais DISPONÍVEIS, com filtros por espécie, porte, sexo e cidade do abrigo. A listagem é paginada.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RF06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Catálogo de vacinas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 ADMIN mantém o catálogo de vacinas, com espécie-alvo e intervalo entre doses.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RF07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Registro de vacinação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Voluntários registram vacinas aplicadas a um animal, com data, veterinário e próxima dose. O sistema lista as doses vencidas.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RF08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Solicitação de adoção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 adotante solicita a adoção de um animal DISPONÍVEL, informando uma justificativa. Pode cancelar enquanto o pedido não for analisado.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RF09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Análise de solicitações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Voluntários e administradores analisam as solicitações, registrando parecer e aprovando ou rejeitando o pedido.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RF10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Formalização da adoção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Após a aprovação, registrar a adoção com data e assinatura do termo de responsabilidade. O animal passa ao status ADOTADO.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RF11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Acompanhamento pós-adoção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Voluntários registram visitas ou contatos de acompanhamento de uma adoção, com observações e a avaliação de que o animal está bem cuidado.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RF12</w:t>
            </w:r>
          </w:p>
        </w:tc>
        <w:tc>
          <w:tcPr>
            <w:tcW w:type="dxa" w:w="2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Relatórios gerenciais</w:t>
            </w:r>
          </w:p>
        </w:tc>
        <w:tc>
          <w:tcPr>
            <w:tcW w:type="dxa" w:w="58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 ADMIN consulta a quantidade de animais por status, as adoções por período e as vacinas vencidas.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3 –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71"/>
      </w:tblGrid>
      <w:tr>
        <w:trPr>
          <w:cantSplit/>
          <w:tblHeader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ID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RN01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Só é possível solicitar adoção de animal com status DISPONÍVEL.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RN02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Um adotante não pode ter duas solicitações ativas (PENDENTE ou EM_ANALISE) para o mesmo animal.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RN03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Ao iniciar a análise de uma solicitação, o animal passa para EM_PROCESSO_ADOCAO.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RN04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Ao aprovar uma solicitação, as demais solicitações ativas do mesmo animal são rejeitadas automaticamente.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RN05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Se a solicitação for rejeitada ou cancelada e não houver outra ativa, o animal volta para DISPONIVEL.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RN06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Ao formalizar a adoção, o animal passa para ADOTADO. Só é possível formalizar solicitações APROVADAS e com o termo assinado.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RN07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Um abrigo não pode abrigar mais animais (não adotados) do que sua capacidade.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RN08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Analisar solicitações exige perfil VOLUNTARIO ou ADMIN; solicitar adoção exige perfil ADOTANTE.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RN09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 próxima dose de uma vacina, quando informada, deve ser posterior à data de aplicação.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RN10</w:t>
            </w:r>
          </w:p>
        </w:tc>
        <w:tc>
          <w:tcPr>
            <w:tcW w:type="dxa" w:w="8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Apenas usuários com perfil VOLUNTARIO podem ser vinculados a abrigos.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4 – Regras de negócio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2.2 Requisitos Não Funcionais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Os requisitos não funcionais definem as restrições técnicas de desempenho, segurança, banco de dados e padrões REST, conforme o Quadro 5.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71"/>
      </w:tblGrid>
      <w:tr>
        <w:trPr>
          <w:cantSplit/>
          <w:tblHeader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RNF01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Backend em Java 17 com Spring Boot 3.x.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RNF02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PostgreSQL (Supabase em produção); H2 em memória em desenvolvimento e testes.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RNF03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Acesso a dados via JPA/Hibernate e Spring Data JPA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JpaRepository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), com integridade referencial e restrições de unicidade no banco.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RNF04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Padrão REST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Recursos no plural, verbos HTTP corretos (GET, POST, PUT, PATCH, DELETE), códigos de status adequados (200, 201, 204, 400, 401, 403, 404, 409) e payloads JSON.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RNF05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Senhas com hash BCrypt, autenticação por token JWT, autorização por perfil e comunicação via HTTPS.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RNF06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Entrada validada com Bean Validation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jakarta.validation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); erros retornados em formato padronizado.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RNF07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95% das consultas respondidas em até 500 ms com até 200 usuários simultâneos; listagens paginadas.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RNF08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Arquitetura em camadas (controller, service, repository, model) e DTOs separando a API do modelo de persistência.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RNF09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API documentada em OpenAPI/Swagger.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RNF10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Qualidade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Testes automatizados de repositórios e serviços; build reproduzível com Maven.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RNF11</w:t>
            </w:r>
          </w:p>
        </w:tc>
        <w:tc>
          <w:tcPr>
            <w:tcW w:type="dxa" w:w="1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4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Tratamento de dados pessoais conforme a LGPD; coleta apenas de nome, e-mail, telefone e cidade; dados de contato do adotante visíveis apenas à equipe da ONG.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5 – Requisitos não funcionais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2.3 Validação de Requisitos (Matriz de Rastreabilidade)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Quadro 6 associa cada requisito funcional aos endpoints da API REST que o atendem e às entidades de domínio envolvidas, permitindo verificar que nenhum requisito ficou sem cobertura.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71"/>
        <w:gridCol w:w="3200"/>
      </w:tblGrid>
      <w:tr>
        <w:trPr>
          <w:cantSplit/>
          <w:tblHeader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RF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Endpoints da API REST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Entidades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RF01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/api/auth/login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RF02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/api/usuarios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/api/usuarios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/api/usuarios/{id}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PUT /api/usuarios/{id}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DELETE /api/usuarios/{id}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RF03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/api/abrigos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/api/abrigos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/api/abrigos/{id}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PUT /api/abrigos/{id}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DELETE /api/abrigos/{id}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/api/abrigos/{id}/voluntarios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DELETE /api/abrigos/{id}/voluntarios/{usuarioId}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Abrigo, 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RF04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/api/animais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/api/animais/{id}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PUT /api/animais/{id}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DELETE /api/animais/{id}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Animal, Abrigo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RF05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/api/animais?especie=&amp;porte=&amp;sexo=&amp;cidade=&amp;status=DISPONIVEL&amp;page=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Animal, Abrigo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RF06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/api/vacinas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/api/vacinas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/api/vacinas/{id}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PUT /api/vacinas/{id}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DELETE /api/vacinas/{id}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RF07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/api/animais/{id}/vacinacoes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/api/animais/{id}/vacinacoes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/api/vacinacoes/vencidas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VacinacaoAnimal, Animal, Vacina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RF08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/api/solicitacoes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/api/solicitacoes/{id}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/api/usuarios/{id}/solicitacoes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PATCH /api/solicitacoes/{id}/cancelar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SolicitacaoAdocao, Animal, 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RF09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/api/solicitacoes?status=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PATCH /api/solicitacoes/{id}/analisar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PATCH /api/solicitacoes/{id}/aprovar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PATCH /api/solicitacoes/{id}/rejeitar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SolicitacaoAdocao, Animal, 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RF10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/api/adocoes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/api/adocoes/{id}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/api/adocoes?de=&amp;ate=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Adocao, SolicitacaoAdocao, Animal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RF11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POST /api/adocoes/{id}/visitas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/api/adocoes/{id}/visitas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VisitaAcompanhamento, Adocao, Usuario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RF12</w:t>
            </w:r>
          </w:p>
        </w:tc>
        <w:tc>
          <w:tcPr>
            <w:tcW w:type="dxa" w:w="5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/api/relatorios/animais-por-status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/api/relatorios/adocoes-por-periodo?de=&amp;ate=</w:t>
            </w:r>
          </w:p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GET /api/vacinacoes/vencidas</w:t>
            </w:r>
          </w:p>
        </w:tc>
        <w:tc>
          <w:tcPr>
            <w:tcW w:type="dxa" w:w="3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Animal, Adocao, VacinacaoAnimal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6 – Matriz de rastreabilidade (RF × endpoints × entidades)</w:t>
      </w:r>
    </w:p>
    <w:p>
      <w:pPr>
        <w:pStyle w:val="Heading1"/>
        <w:keepNext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3 ARQUITETURA E MODELAGEM DE DADOS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backend segue arquitetura em camadas (controller, service, repository e model), implementada em Java 17 com Spring Boot 3 e Spring Data JPA, e persiste os dados em PostgreSQL. Nesta etapa foram construídas as camadas de domínio (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model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) e de persistência (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repository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); as camadas de serviço e de API REST serão desenvolvidas na etapa seguinte.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3.1 Diagrama de Classes UML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 Figura 1 apresenta o diagrama de classes UML do AdotaPet, com as classes, seus atributos tipados, os métodos principais, os relacionamentos 1:1, 1:N e N:M e as cardinalidades. Para a leitura do diagrama, considera-se que:</w:t>
      </w:r>
    </w:p>
    <w:p>
      <w:pPr>
        <w:pStyle w:val="ListParagraph"/>
        <w:numPr>
          <w:ilvl w:val="0"/>
          <w:numId w:val="5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sinal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-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indica atributo privado e o sinal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+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, método público;</w:t>
      </w:r>
    </w:p>
    <w:p>
      <w:pPr>
        <w:pStyle w:val="ListParagraph"/>
        <w:numPr>
          <w:ilvl w:val="0"/>
          <w:numId w:val="5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losango preenchido indica composição (o objeto-parte é removido junto com o todo);</w:t>
      </w:r>
    </w:p>
    <w:p>
      <w:pPr>
        <w:pStyle w:val="ListParagraph"/>
        <w:numPr>
          <w:ilvl w:val="0"/>
          <w:numId w:val="5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as cardinalidades estão junto às extremidades das associações (1, 0..1, 0..*);</w:t>
      </w:r>
    </w:p>
    <w:p>
      <w:pPr>
        <w:pStyle w:val="ListParagraph"/>
        <w:numPr>
          <w:ilvl w:val="0"/>
          <w:numId w:val="5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as enumerações aparecem na parte inferior da figura, com o estereótipo «enumeration».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701" w:right="1134" w:bottom="1134" w:left="1701" w:header="567" w:footer="567" w:gutter="0"/>
          <w:pgNumType/>
          <w:docGrid w:linePitch="360"/>
        </w:sectPr>
      </w:pPr>
    </w:p>
    <w:p>
      <w:pPr>
        <w:spacing w:after="60"/>
        <w:jc w:val="center"/>
      </w:pPr>
      <w:r>
        <w:drawing>
          <wp:inline distT="0" distB="0" distL="0" distR="0">
            <wp:extent cx="8572500" cy="5610225"/>
            <wp:effectExtent t="0" r="0" b="0" l="0"/>
            <wp:docPr id="1" name="diagrama" descr="Diagrama de classes UML do AdotaPet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Figura 1 – Diagrama de classes UML do AdotaPet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400" w:right="1134" w:bottom="900" w:left="1134" w:header="567" w:footer="400" w:gutter="0"/>
          <w:pgNumType/>
          <w:docGrid w:linePitch="360"/>
        </w:sectPr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Quadro 7 detalha os relacionamentos representados no diagrama e o Quadro 8 lista os métodos principais de cada classe, que concentram as regras de domínio.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971"/>
      </w:tblGrid>
      <w:tr>
        <w:trPr>
          <w:cantSplit/>
          <w:tblHeader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 → Animal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Cada animal está em um único abrigo.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 (voluntário) ↔ Abrigo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N:M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0..*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Mapeado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@ManyToMany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 e tabela de junção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voluntario_abrigo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 ↔ Vacina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N:M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0..*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Resolvido pela entidade associativa VacinacaoAnimal (data, próxima dose e veterinário).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 → VacinacaoAnimal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 (composição)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 histórico é removido junto com o animal.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 (adotante) → SolicitacaoAdocao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Quem solicita a adoção.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 (analista) → SolicitacaoAdocao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0..1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Nulo enquanto a solicitação não foi analisada.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 → SolicitacaoAdocao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Um animal pode receber vários pedidos.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 → Adocao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1:1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0..1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 adoção só existe se a solicitação for aprovada e concluída.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 → VisitaAcompanhamento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 (composição)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Visitas removidas junto com a adoção.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 (voluntário) → VisitaAcompanhamento</w:t>
            </w:r>
          </w:p>
        </w:tc>
        <w:tc>
          <w:tcPr>
            <w:tcW w:type="dxa" w:w="12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1:N</w:t>
            </w:r>
          </w:p>
        </w:tc>
        <w:tc>
          <w:tcPr>
            <w:tcW w:type="dxa" w:w="1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39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 que realizou a visita.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7 – Relacionamentos e cardinalidades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71"/>
      </w:tblGrid>
      <w:tr>
        <w:trPr>
          <w:cantSplit/>
          <w:tblHeader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Classe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Método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isAdmin()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isVoluntario()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isAdotante()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Informam o perfil do usuário.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podeAnalisarSolicitacoes()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RN08: verdadeiro para voluntários e administradores ativos.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desativar()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Desativa o usuário sem excluir o histórico.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possuiVaga(long)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RN07: compara os animais abrigados com a capacidade.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adicionarVoluntario(Usuario)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removerVoluntario(Usuario)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Mantêm os dois lados da associação N:M sincronizados.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estaDisponivel()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Verdadeiro quando o status é DISPONIVEL.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registrarVacinacao(Vacina, LocalDate, LocalDate)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RN09: cria a vacinação do animal e valida a próxima dose.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iniciarProcessoAdocao()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liberarParaAdocao()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marcarComoAdotado()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Controlam as transições de status (RN03, RN05 e RN06).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calcularProximaDose(LocalDate)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Soma o intervalo em dias à data de aplicação; nulo para dose única.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VacinacaoAnimal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estaVencida(LocalDate)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Indica se a próxima dose já passou da data informada.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estaAtiva()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Verdadeiro para PENDENTE ou EM_ANALISE.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iniciarAnalise(Usuario)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aprovar(Usuario, String)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rejeitar(Usuario, String)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Conduzem a análise, registrando analista, parecer e data (RN03 e RN08).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cancelar()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RF08: só é permitido enquanto a solicitação está pendente.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formalizar(SolicitacaoAdocao, boolean, String)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RN06: método estático; exige solicitação aprovada e termo assinado.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registrarVisita(Usuario, LocalDate, String, boolean)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Cria a visita de acompanhamento vinculada à adoção.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VisitaAcompanhamento</w:t>
            </w:r>
          </w:p>
        </w:tc>
        <w:tc>
          <w:tcPr>
            <w:tcW w:type="dxa" w:w="36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exigeAtencao()</w:t>
            </w:r>
          </w:p>
        </w:tc>
        <w:tc>
          <w:tcPr>
            <w:tcW w:type="dxa" w:w="36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Verdadeiro quando o voluntário avaliou que o animal não está bem cuidado.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8 – Métodos principais das classes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B4A8B"/>
          <w:sz w:val="24"/>
          <w:szCs w:val="24"/>
        </w:rPr>
        <w:t xml:space="preserve">3.2 Mapeamento de Entidades JPA e Dicionário de Dados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projeto contém </w:t>
      </w:r>
      <w:r>
        <w:rPr>
          <w:rFonts w:ascii="Times New Roman" w:cs="Times New Roman" w:eastAsia="Times New Roman" w:hAnsi="Times New Roman"/>
          <w:b/>
          <w:bCs/>
          <w:color w:val="2B2340"/>
          <w:sz w:val="24"/>
          <w:szCs w:val="24"/>
        </w:rPr>
        <w:t xml:space="preserve">8 entidades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persistidas com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@Entity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(o mínimo exigido é 5), no pacote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br.edu.catolicasc.adotapet.model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: Usuario, Abrigo, Animal, Vacina, VacinacaoAnimal, SolicitacaoAdocao, Adocao e VisitaAcompanhamento. Os enumerados (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@Enumerated(EnumType.STRING)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) ficam em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model.enums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. Cada entidade possui um repositório Spring Data JPA em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br.edu.catolicasc.adotapet.repository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.</w:t>
      </w:r>
    </w:p>
    <w:p>
      <w:pPr>
        <w:pStyle w:val="Heading3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5B4A8B"/>
          <w:sz w:val="24"/>
          <w:szCs w:val="24"/>
        </w:rPr>
        <w:t xml:space="preserve">3.2.1 Mapeamento dos relacionamentos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 Quadro 9 relaciona as anotações JPA utilizadas em cada associação. O N:M entre voluntários e abrigos usa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@ManyToMany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com tabela de junção própria. O N:M entre animais e vacinas foi modelado com a entidade associativa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VacinacaoAnimal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, em vez de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@ManyToMany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, porque a relação carrega atributos próprios (data, próxima dose e veterinário) e pode se repetir, com várias doses da mesma vacina. Todas as associações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@ManyToOne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usam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fetch = LAZY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4171"/>
        <w:gridCol w:w="11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Entidade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Atributo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Anotação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Lado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@ManyToOne(fetch = LAZY)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animais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"abrigo")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@ManyToMany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@JoinTable(name = "voluntario_abrigo")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voluntarios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@ManyToMany(mappedBy = "abrigos")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VacinacaoAnimal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animal, vacina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@ManyToOne(fetch = LAZY)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vacinacoes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"animal", cascade = ALL, orphanRemoval = true)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aplicacoes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"vacina")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adotante, animal, analisadoPor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@ManyToOne(fetch = LAZY)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solicitacoes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"adotante")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solicitacoes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"animal")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@OneToOne(fetch = LAZY)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@JoinColumn(unique = true)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@OneToOne(mappedBy = "solicitacao")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VisitaAcompanhamento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adocao, voluntario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@ManyToOne(fetch = LAZY)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proprietário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</w:t>
            </w:r>
          </w:p>
        </w:tc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visitas</w:t>
            </w:r>
          </w:p>
        </w:tc>
        <w:tc>
          <w:tcPr>
            <w:tcW w:type="dxa" w:w="41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@OneToMany(mappedBy = "adocao", cascade = ALL, orphanRemoval = true)</w:t>
            </w:r>
          </w:p>
        </w:tc>
        <w:tc>
          <w:tcPr>
            <w:tcW w:type="dxa" w:w="11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inverso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9 – Mapeamento dos relacionamentos com JPA</w:t>
      </w:r>
    </w:p>
    <w:p>
      <w:pPr>
        <w:pStyle w:val="Heading3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5B4A8B"/>
          <w:sz w:val="24"/>
          <w:szCs w:val="24"/>
        </w:rPr>
        <w:t xml:space="preserve">3.2.2 Repositórios Spring Data JPA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Cada repositório estende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JpaRepository&lt;Entidade, Long&gt;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e declara consultas derivadas do nome do método.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countByAbrigoIdAndStatusNot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apoia a RN07 (capacidade do abrigo) 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existsByAdotanteIdAndAnimalIdAndStatusIn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, a RN02 (solicitação duplicada).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cantSplit/>
          <w:tblHeader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Consultas derivadas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UsuarioRepository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findByEmail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existsByEmail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findByPerfil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findByCidadeIgnoreCase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findByVoluntariosId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findByStatus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findByEspecieAndStatus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findByAbrigoId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countByAbrigoIdAndStatusNot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findByNome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findByEspecieAlvo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VacinacaoAnimalRepository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findByAnimalIdOrderByDataAplicacaoDesc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findByProximaDoseBefore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SolicitacaoAdocaoRepository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findByAdotanteId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findByAnimalId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findByStatus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existsByAdotanteIdAndAnimalIdAndStatusIn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AdocaoRepository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findBySolicitacaoId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findByDataAdocaoBetween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VisitaAcompanhamentoRepository</w:t>
            </w:r>
          </w:p>
        </w:tc>
        <w:tc>
          <w:tcPr>
            <w:tcW w:type="dxa" w:w="60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findByAdocaoIdOrderByDataVisitaAsc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A4B81"/>
                <w:sz w:val="18"/>
                <w:szCs w:val="18"/>
              </w:rPr>
              <w:t xml:space="preserve">findByVoluntarioId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10 – Repositórios e consultas derivadas</w:t>
      </w:r>
    </w:p>
    <w:p>
      <w:pPr>
        <w:pStyle w:val="Heading3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5B4A8B"/>
          <w:sz w:val="24"/>
          <w:szCs w:val="24"/>
        </w:rPr>
        <w:t xml:space="preserve">3.2.3 Dicionário de dados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Os quadros a seguir descrevem as tabelas geradas pelo mapeamento JPA, com tipos, restrições e descrição de cada coluna.  A tabela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voluntario_abrigo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é a tabela de junção do relacionamento N:M entre voluntários e abrigos.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Nome completo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E-mail de login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senha_hash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Hash BCrypt da senha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telefone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Telefone de contato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Cidade de residência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perfil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ADMIN, VOLUNTARIO ou ADOTANTE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BOOLEAN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Usuário ativo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11 – Tabela usuario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Nome do abrigo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endereco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Endereço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Cidade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uf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Unidade da federação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telefone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Telefone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capacidade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INTEGER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NULL, ≥ 1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Máximo de animais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12 – Tabela abrigo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 composta, FK → usuario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abrigo_id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 composta, FK → abrigo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 em que atua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13 – Tabela voluntario_abrigo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Nome do animal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especie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CAO, GATO ou OUTRA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raca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Raça, quando conhecida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sexo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MACHO ou FEMEA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porte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PEQUENO, MEDIO ou GRANDE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data_nascimento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de nascimento (ou estimada)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data_resgate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em que foi acolhido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Temperamento, cuidados e história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castrado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BOOLEAN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Se já foi castrado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VARCHAR(25)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DISPONIVEL, EM_TRATAMENTO, EM_PROCESSO_ADOCAO ou ADOTADO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abrigo_id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abrigo,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Abrigo onde está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14 – Tabela animal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Nome da vacina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especie_alvo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Espécie à qual se destina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intervalo_dias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INTEGER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Dias entre doses (nulo para dose única)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15 – Tabela vacina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animal,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 vacinado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vacina_id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vacina,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Vacina aplicada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data_aplicacao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da aplicação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proxima_dose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prevista da próxima dose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veterinario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Veterinário responsável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16 – Tabela vacinacao_animal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adotante_id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usuario,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Quem solicita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animal,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Animal desejado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analisado_por_id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usuario,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 ou administrador que analisou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justificativa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Motivo do pedido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parecer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Parecer da análise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PENDENTE, EM_ANALISE, APROVADA, REJEITADA ou CANCELADA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solicitada_em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e hora do pedido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analisada_em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e hora da decisão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17 – Tabela solicitacao_adocao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solicitacao_id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solicitacao_adocao, NOT NULL, UNIQUE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Solicitação que originou a adoção (1:1)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data_adocao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da formalização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termo_assinado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BOOLEAN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Termo de responsabilidade assinado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Observações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18 – Tabela adocao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71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Tipo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E3D9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2340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adocao_id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adocao,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Adoção acompanhada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voluntario_id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BIGINT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FK → usuario, 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Voluntário que fez a visita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data_visita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DATE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Data da visita ou contato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Relato da visita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5A4B81"/>
                <w:sz w:val="17"/>
                <w:szCs w:val="17"/>
              </w:rPr>
              <w:t xml:space="preserve">animal_bem_cuidado</w:t>
            </w:r>
          </w:p>
        </w:tc>
        <w:tc>
          <w:tcPr>
            <w:tcW w:type="dxa" w:w="15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BOOLEAN</w:t>
            </w:r>
          </w:p>
        </w:tc>
        <w:tc>
          <w:tcPr>
            <w:tcW w:type="dxa" w:w="2271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400"/>
            <w:tcBorders>
              <w:top w:val="single" w:color="B7A6DC" w:sz="4"/>
              <w:left w:val="single" w:color="B7A6DC" w:sz="4"/>
              <w:bottom w:val="single" w:color="B7A6DC" w:sz="4"/>
              <w:right w:val="single" w:color="B7A6DC" w:sz="4"/>
            </w:tcBorders>
            <w:shd w:fill="F8F5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340"/>
                <w:sz w:val="20"/>
                <w:szCs w:val="20"/>
              </w:rPr>
              <w:t xml:space="preserve">Avaliação do voluntário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E6190"/>
          <w:sz w:val="20"/>
          <w:szCs w:val="20"/>
        </w:rPr>
        <w:t xml:space="preserve">Quadro 19 – Tabela visita_acompanhamento</w:t>
      </w:r>
    </w:p>
    <w:p>
      <w:pPr>
        <w:pStyle w:val="Heading3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5B4A8B"/>
          <w:sz w:val="24"/>
          <w:szCs w:val="24"/>
        </w:rPr>
        <w:t xml:space="preserve">3.2.4 Regras tratadas na camada de serviço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Algumas regras não podem ser expressas apenas pelo mapeamento JPA e serão implementadas na camada de serviço, na etapa seguinte:</w:t>
      </w:r>
    </w:p>
    <w:p>
      <w:pPr>
        <w:pStyle w:val="ListParagraph"/>
        <w:numPr>
          <w:ilvl w:val="0"/>
          <w:numId w:val="6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transições de status de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Animal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e de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SolicitacaoAdocao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entre serviços (RN03 a RN06), incluindo a rejeição automática das demais solicitações ao aprovar uma (RN04) e a liberação do animal quando não restam solicitações ativas (RN05);</w:t>
      </w:r>
    </w:p>
    <w:p>
      <w:pPr>
        <w:pStyle w:val="ListParagraph"/>
        <w:numPr>
          <w:ilvl w:val="0"/>
          <w:numId w:val="6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perfil exigido em cada operação (RN08 e RN10);</w:t>
      </w:r>
    </w:p>
    <w:p>
      <w:pPr>
        <w:pStyle w:val="ListParagraph"/>
        <w:numPr>
          <w:ilvl w:val="0"/>
          <w:numId w:val="6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capacidade do abrigo, consultando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countByAbrigoIdAndStatusNot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(RN07);</w:t>
      </w:r>
    </w:p>
    <w:p>
      <w:pPr>
        <w:pStyle w:val="ListParagraph"/>
        <w:numPr>
          <w:ilvl w:val="0"/>
          <w:numId w:val="6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unicidade de solicitações ativas por adotante e animal, consultando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existsByAdotanteIdAndAnimalIdAndStatusIn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(RN02);</w:t>
      </w:r>
    </w:p>
    <w:p>
      <w:pPr>
        <w:pStyle w:val="ListParagraph"/>
        <w:numPr>
          <w:ilvl w:val="0"/>
          <w:numId w:val="6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coerência entre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data_aplicacao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color w:val="5A4B81"/>
          <w:sz w:val="21"/>
          <w:szCs w:val="21"/>
        </w:rPr>
        <w:t xml:space="preserve">proxima_dose</w:t>
      </w:r>
      <w:r>
        <w:rPr>
          <w:rFonts w:ascii="Times New Roman" w:cs="Times New Roman" w:eastAsia="Times New Roman" w:hAnsi="Times New Roman"/>
          <w:color w:val="2B2340"/>
          <w:sz w:val="24"/>
          <w:szCs w:val="24"/>
        </w:rPr>
        <w:t xml:space="preserve"> na entrada da API (RN09).</w:t>
      </w:r>
    </w:p>
    <w:sectPr>
      <w:headerReference w:type="default" r:id="rId13"/>
      <w:footerReference w:type="default" r:id="rId14"/>
      <w:pgSz w:w="11906" w:h="16838" w:orient="portrait"/>
      <w:pgMar w:top="1701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E61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E61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E61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04900" cy="381000"/>
          <wp:effectExtent t="0" r="0" b="0" l="0"/>
          <wp:docPr id="1" name="logo" descr="Católica de Santa Catari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04900" cy="381000"/>
          <wp:effectExtent t="0" r="0" b="0" l="0"/>
          <wp:docPr id="1" name="logo" descr="Católica de Santa Catari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04900" cy="381000"/>
          <wp:effectExtent t="0" r="0" b="0" l="0"/>
          <wp:docPr id="1" name="logo" descr="Católica de Santa Catari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04900" cy="381000"/>
          <wp:effectExtent t="0" r="0" b="0" l="0"/>
          <wp:docPr id="1" name="logo" descr="Católica de Santa Catari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04900" cy="381000"/>
          <wp:effectExtent t="0" r="0" b="0" l="0"/>
          <wp:docPr id="1" name="logo" descr="Católica de Santa Catari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  <w:color w:val="5B4A8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  <w:color w:val="5B4A8B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  <w:color w:val="5B4A8B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  <w:color w:val="5B4A8B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  <w:color w:val="5B4A8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B23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header" Target="header4.xml"/><Relationship Id="rId12" Type="http://schemas.openxmlformats.org/officeDocument/2006/relationships/footer" Target="footer2.xml"/><Relationship Id="rId13" Type="http://schemas.openxmlformats.org/officeDocument/2006/relationships/header" Target="header5.xml"/><Relationship Id="rId14" Type="http://schemas.openxmlformats.org/officeDocument/2006/relationships/footer" Target="footer3.xml"/><Relationship Id="rId15" Type="http://schemas.openxmlformats.org/officeDocument/2006/relationships/image" Target="media/7b99f99218ff3828f84326437c1ece1c0c0a435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deec28a25b40b788efc2f9cf0eac4411c7934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1deec28a25b40b788efc2f9cf0eac4411c7934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21deec28a25b40b788efc2f9cf0eac4411c7934e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21deec28a25b40b788efc2f9cf0eac4411c7934e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21deec28a25b40b788efc2f9cf0eac4411c793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AdotaPet – Projeto Final, Etapa 1</dc:title>
  <dc:creator>Equipe AdotaPet</dc:creator>
  <cp:lastModifiedBy>Un-named</cp:lastModifiedBy>
  <cp:revision>1</cp:revision>
  <dcterms:created xsi:type="dcterms:W3CDTF">2026-10-19T02:15:51.881Z</dcterms:created>
  <dcterms:modified xsi:type="dcterms:W3CDTF">2026-10-19T02:15:51.881Z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