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Challange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Eloise</w:t>
      </w:r>
      <w:r>
        <w:t xml:space="preserve"> </w:t>
      </w:r>
      <w:r>
        <w:t xml:space="preserve">Whittle</w:t>
      </w:r>
    </w:p>
    <w:p>
      <w:pPr>
        <w:pStyle w:val="Date"/>
      </w:pPr>
      <w:r>
        <w:t xml:space="preserve">2024-11-29</w:t>
      </w:r>
    </w:p>
    <w:bookmarkStart w:id="27" w:name="X2952f127b2a772936b35a13e3fca30273a5a654"/>
    <w:p>
      <w:pPr>
        <w:pStyle w:val="Heading1"/>
      </w:pPr>
      <w:r>
        <w:t xml:space="preserve">1,500 scientists lif the lid on reproducability</w:t>
      </w:r>
    </w:p>
    <w:p>
      <w:pPr>
        <w:pStyle w:val="FirstParagraph"/>
      </w:pPr>
      <w:r>
        <w:t xml:space="preserve">Monya Baker</w:t>
      </w:r>
      <w:r>
        <w:br/>
      </w:r>
      <w:r>
        <w:t xml:space="preserve">25 may 2016</w:t>
      </w:r>
    </w:p>
    <w:bookmarkStart w:id="20" w:name="X2b95b4a589f9ced41a7b9a9dd54ca1f7b6b59c4"/>
    <w:p>
      <w:pPr>
        <w:pStyle w:val="Heading2"/>
      </w:pPr>
      <w:r>
        <w:t xml:space="preserve">Survey sheds light on the</w:t>
      </w:r>
      <w:r>
        <w:t xml:space="preserve"> </w:t>
      </w:r>
      <w:r>
        <w:t xml:space="preserve">‘</w:t>
      </w:r>
      <w:r>
        <w:t xml:space="preserve">crisis</w:t>
      </w:r>
      <w:r>
        <w:t xml:space="preserve">’</w:t>
      </w:r>
      <w:r>
        <w:t xml:space="preserve"> </w:t>
      </w:r>
      <w:r>
        <w:t xml:space="preserve">rocking research</w:t>
      </w:r>
    </w:p>
    <w:p>
      <w:pPr>
        <w:pStyle w:val="FirstParagraph"/>
      </w:pPr>
      <w:r>
        <w:rPr>
          <w:b/>
          <w:bCs/>
        </w:rPr>
        <w:t xml:space="preserve">More than 70% of researchers have tried and failed to reproduce another scientist’s experiments.</w:t>
      </w:r>
      <w:r>
        <w:t xml:space="preserve"> </w:t>
      </w:r>
      <w:r>
        <w:t xml:space="preserve">and more then half have failed to reproduce their won experiments. those are some of the telling figures that emerged from</w:t>
      </w:r>
      <w:r>
        <w:t xml:space="preserve"> </w:t>
      </w:r>
      <w:r>
        <w:rPr>
          <w:i/>
          <w:iCs/>
        </w:rPr>
        <w:t xml:space="preserve">Nature</w:t>
      </w:r>
      <w:r>
        <w:t xml:space="preserve"> </w:t>
      </w:r>
      <w:r>
        <w:t xml:space="preserve">survey of 1,576 researchers who took a brief online questionnaire on predictability in research.</w:t>
      </w:r>
    </w:p>
    <w:p>
      <w:pPr>
        <w:pStyle w:val="BodyText"/>
      </w:pPr>
      <w:r>
        <w:t xml:space="preserve">The data revealed sometimes-contradictory attitudes towards predictability. Although 52% of those surveyed agreed that there is a significance</w:t>
      </w:r>
      <w:r>
        <w:t xml:space="preserve"> </w:t>
      </w:r>
      <w:r>
        <w:t xml:space="preserve">‘</w:t>
      </w:r>
      <w:r>
        <w:t xml:space="preserve">crisis</w:t>
      </w:r>
      <w:r>
        <w:t xml:space="preserve">’</w:t>
      </w:r>
      <w:r>
        <w:t xml:space="preserve"> </w:t>
      </w:r>
      <w:r>
        <w:t xml:space="preserve">of reproducible, less than 31% think that failure to reproduce published results means that the result is probabley wrong, and most say that they still trued the published literature.</w:t>
      </w:r>
    </w:p>
    <w:bookmarkEnd w:id="20"/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-markdown-challang.1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Challange 1</dc:title>
  <dc:creator>Eloise Whittle</dc:creator>
  <cp:keywords/>
  <dcterms:created xsi:type="dcterms:W3CDTF">2024-11-29T10:27:43Z</dcterms:created>
  <dcterms:modified xsi:type="dcterms:W3CDTF">2024-11-29T10:27:43Z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2024-11-29</vt:lpwstr>
  </property>
  <property fmtid="{D5CDD505-2E9C-101B-9397-08002B2CF9AE}" pid="3" name="output">
    <vt:lpwstr/>
  </property>
</Properties>
</file>