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3010A">
      <w:pPr>
        <w:jc w:val="center"/>
        <w:outlineLvl w:val="9"/>
        <w:rPr>
          <w:rFonts w:hint="eastAsia" w:ascii="黑体" w:hAnsi="黑体" w:eastAsia="黑体" w:cs="黑体"/>
          <w:b w:val="0"/>
          <w:bCs w:val="0"/>
          <w:i w:val="0"/>
          <w:iCs w:val="0"/>
          <w:caps w:val="0"/>
          <w:color w:val="313030"/>
          <w:spacing w:val="0"/>
          <w:sz w:val="44"/>
          <w:szCs w:val="44"/>
          <w:shd w:val="clear" w:color="auto" w:fill="auto"/>
        </w:rPr>
      </w:pPr>
      <w:bookmarkStart w:id="0" w:name="_Toc25556"/>
      <w:bookmarkStart w:id="1" w:name="_Toc7716"/>
      <w:r>
        <w:rPr>
          <w:rFonts w:hint="eastAsia" w:ascii="黑体" w:hAnsi="黑体" w:eastAsia="黑体" w:cs="黑体"/>
          <w:b w:val="0"/>
          <w:bCs w:val="0"/>
          <w:i w:val="0"/>
          <w:iCs w:val="0"/>
          <w:caps w:val="0"/>
          <w:color w:val="313030"/>
          <w:spacing w:val="0"/>
          <w:sz w:val="44"/>
          <w:szCs w:val="44"/>
          <w:shd w:val="clear" w:color="auto" w:fill="auto"/>
        </w:rPr>
        <w:t>基于Web的科研团队信息管理系统</w:t>
      </w:r>
      <w:bookmarkEnd w:id="0"/>
      <w:bookmarkEnd w:id="1"/>
    </w:p>
    <w:p w14:paraId="4CE812D3">
      <w:pPr>
        <w:numPr>
          <w:ilvl w:val="0"/>
          <w:numId w:val="0"/>
        </w:numPr>
        <w:ind w:left="0" w:leftChars="0"/>
        <w:jc w:val="left"/>
        <w:rPr>
          <w:rFonts w:hint="eastAsia" w:ascii="黑体" w:hAnsi="黑体" w:eastAsia="黑体"/>
          <w:bCs/>
          <w:sz w:val="28"/>
          <w:szCs w:val="28"/>
        </w:rPr>
      </w:pPr>
    </w:p>
    <w:p w14:paraId="2022A6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560" w:firstLineChars="200"/>
        <w:jc w:val="left"/>
        <w:textAlignment w:val="auto"/>
        <w:rPr>
          <w:rFonts w:hint="eastAsia" w:ascii="宋体" w:hAnsi="宋体" w:eastAsia="宋体" w:cs="宋体"/>
          <w:sz w:val="24"/>
          <w:szCs w:val="24"/>
        </w:rPr>
      </w:pPr>
      <w:r>
        <w:rPr>
          <w:rFonts w:hint="eastAsia" w:ascii="黑体" w:hAnsi="黑体" w:eastAsia="黑体"/>
          <w:bCs/>
          <w:sz w:val="28"/>
          <w:szCs w:val="28"/>
        </w:rPr>
        <w:t>摘　要</w:t>
      </w:r>
      <w:r>
        <w:rPr>
          <w:rFonts w:hint="eastAsia" w:ascii="黑体" w:hAnsi="黑体" w:eastAsia="黑体"/>
          <w:bCs/>
          <w:sz w:val="28"/>
          <w:szCs w:val="28"/>
          <w:lang w:eastAsia="zh-CN"/>
        </w:rPr>
        <w:t>：</w:t>
      </w:r>
      <w:r>
        <w:rPr>
          <w:rFonts w:hint="eastAsia" w:ascii="宋体" w:hAnsi="宋体" w:eastAsia="宋体" w:cs="宋体"/>
          <w:sz w:val="24"/>
          <w:szCs w:val="24"/>
        </w:rPr>
        <w:t>针对当前高校科研团队普遍存在的信息发布碎片化、成员沟通低效、成果归档分散等问题，本文设计并实现了一套基于B/S架构的科研团队信息管理系统。系统采用前后端分离技术，以Spring Boot为后端框架、Vue3为前端框架，构建了集用户注册、成员管理、新闻通知、教师主页、论文流转、工作汇报及后台管理于一体的协同平台。系统在角色模型上进行创新，细化成员层级并支持成果继承；并设计了邮件汇报，实现审批流程的自动化通知。测试结果表明，该系统有效提升了团队内部治理效率，降低了沟通与管理成本，为科研团队的日常协作与知识沉淀提供了可靠的技术支撑。</w:t>
      </w:r>
    </w:p>
    <w:p w14:paraId="60A547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2" w:firstLineChars="200"/>
        <w:jc w:val="left"/>
        <w:textAlignment w:val="auto"/>
        <w:rPr>
          <w:rFonts w:hint="eastAsia" w:ascii="宋体" w:hAnsi="宋体" w:eastAsia="宋体" w:cs="宋体"/>
          <w:sz w:val="24"/>
          <w:szCs w:val="24"/>
        </w:rPr>
      </w:pPr>
      <w:r>
        <w:rPr>
          <w:rFonts w:hint="eastAsia" w:ascii="宋体" w:hAnsi="宋体"/>
          <w:b/>
          <w:bCs/>
          <w:sz w:val="24"/>
        </w:rPr>
        <w:t>关键词</w:t>
      </w:r>
      <w:r>
        <w:rPr>
          <w:rFonts w:hint="eastAsia" w:ascii="宋体" w:hAnsi="宋体"/>
          <w:b/>
          <w:bCs/>
          <w:sz w:val="24"/>
          <w:lang w:eastAsia="zh-CN"/>
        </w:rPr>
        <w:t>：</w:t>
      </w:r>
      <w:r>
        <w:rPr>
          <w:rFonts w:hint="eastAsia" w:ascii="宋体" w:hAnsi="宋体" w:eastAsia="宋体" w:cs="宋体"/>
          <w:sz w:val="24"/>
          <w:szCs w:val="24"/>
        </w:rPr>
        <w:t>科研团队管理；Spring Boot；Vue.js；前后端分离；信息协同</w:t>
      </w:r>
    </w:p>
    <w:p w14:paraId="1727E7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0" w:firstLineChars="200"/>
        <w:jc w:val="left"/>
        <w:textAlignment w:val="auto"/>
        <w:rPr>
          <w:rFonts w:hint="eastAsia" w:ascii="宋体" w:hAnsi="宋体" w:eastAsia="宋体" w:cs="宋体"/>
          <w:sz w:val="24"/>
          <w:szCs w:val="24"/>
        </w:rPr>
      </w:pPr>
    </w:p>
    <w:p w14:paraId="3CE365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82" w:firstLineChars="200"/>
        <w:jc w:val="left"/>
        <w:textAlignment w:val="auto"/>
        <w:rPr>
          <w:rFonts w:hint="default" w:ascii="Times New Roman" w:hAnsi="Times New Roman" w:eastAsia="宋体" w:cs="Times New Roman"/>
          <w:sz w:val="24"/>
          <w:szCs w:val="24"/>
        </w:rPr>
      </w:pPr>
      <w:r>
        <w:rPr>
          <w:rFonts w:hint="default" w:ascii="Times New Roman" w:hAnsi="Times New Roman" w:cs="Times New Roman"/>
          <w:b/>
          <w:bCs/>
          <w:sz w:val="24"/>
          <w:szCs w:val="24"/>
        </w:rPr>
        <w:t>Abstract:</w:t>
      </w:r>
      <w:r>
        <w:rPr>
          <w:rFonts w:hint="eastAsia" w:ascii="Times New Roman" w:hAnsi="Times New Roman" w:cs="Times New Roman"/>
          <w:b/>
          <w:bCs/>
          <w:sz w:val="24"/>
          <w:szCs w:val="24"/>
          <w:lang w:val="en-US" w:eastAsia="zh-CN"/>
        </w:rPr>
        <w:t xml:space="preserve"> </w:t>
      </w:r>
      <w:r>
        <w:rPr>
          <w:rFonts w:hint="default" w:ascii="Times New Roman" w:hAnsi="Times New Roman" w:eastAsia="宋体" w:cs="Times New Roman"/>
          <w:sz w:val="24"/>
          <w:szCs w:val="24"/>
        </w:rPr>
        <w:t>Aiming at the prevalent issues in university research teams, such as fragmented information dissemination, inefficient member communication, and decentralized achievement archiving, this paper designs and implements a B/S architecture-based information management system for research teams. The system adopts a front-end and back-end separation technology stack, with Spring Boot as the back-end framework and Vue3 as the front-end framework, constructing a collaborative platform integrating user registration, member management, news notifications, faculty homepage, paper circulation, work reporting, and background management. Innovations are made in the role model: member hierarchies are refined and achievement inheritance is supported; additionally, an email-based reporting mechanism is designed to realize automated notifications for approval workflows. Test results show that the system effectively improves the internal governance efficiency of teams, reduces communication and management costs, and provides reliable technical support for the daily collaboration and knowledge accumulation of research teams.</w:t>
      </w:r>
    </w:p>
    <w:p w14:paraId="582DA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jc w:val="left"/>
        <w:textAlignment w:val="auto"/>
        <w:rPr>
          <w:rFonts w:hint="eastAsia"/>
          <w:lang w:val="en-US" w:eastAsia="zh-CN"/>
        </w:rPr>
      </w:pPr>
      <w:r>
        <w:rPr>
          <w:rFonts w:hint="eastAsia" w:ascii="Times New Roman" w:hAnsi="Times New Roman" w:cs="Times New Roman"/>
          <w:b/>
          <w:bCs/>
          <w:sz w:val="24"/>
          <w:szCs w:val="24"/>
          <w:lang w:val="en-US" w:eastAsia="zh-CN"/>
        </w:rPr>
        <w:t xml:space="preserve">Key words: </w:t>
      </w:r>
      <w:r>
        <w:rPr>
          <w:rFonts w:hint="default" w:ascii="Times New Roman" w:hAnsi="Times New Roman" w:eastAsia="宋体" w:cs="Times New Roman"/>
          <w:sz w:val="24"/>
          <w:szCs w:val="24"/>
        </w:rPr>
        <w:t>Research Team Management; Spring Boot; Vue.js; Front-end and Back-end Separation; Information Collaboration</w:t>
      </w:r>
    </w:p>
    <w:p w14:paraId="33669303">
      <w:pPr>
        <w:pStyle w:val="2"/>
        <w:bidi w:val="0"/>
        <w:outlineLvl w:val="9"/>
        <w:rPr>
          <w:rFonts w:hint="eastAsia"/>
          <w:lang w:val="en-US" w:eastAsia="zh-CN"/>
        </w:rPr>
        <w:sectPr>
          <w:pgSz w:w="11906" w:h="16838"/>
          <w:pgMar w:top="1440" w:right="1797" w:bottom="1440" w:left="1797" w:header="851" w:footer="992" w:gutter="0"/>
          <w:paperSrc/>
          <w:cols w:space="0" w:num="1"/>
          <w:rtlGutter w:val="0"/>
          <w:docGrid w:type="lines" w:linePitch="312" w:charSpace="0"/>
        </w:sectPr>
      </w:pPr>
    </w:p>
    <w:p w14:paraId="55F56CE0">
      <w:pPr>
        <w:spacing w:line="360" w:lineRule="auto"/>
        <w:ind w:firstLine="3680" w:firstLineChars="1150"/>
        <w:rPr>
          <w:rFonts w:hint="eastAsia" w:ascii="黑体" w:hAnsi="宋体" w:eastAsia="黑体"/>
          <w:sz w:val="32"/>
          <w:szCs w:val="32"/>
        </w:rPr>
      </w:pPr>
      <w:r>
        <w:rPr>
          <w:rFonts w:hint="eastAsia" w:ascii="黑体" w:hAnsi="宋体" w:eastAsia="黑体"/>
          <w:sz w:val="32"/>
          <w:szCs w:val="32"/>
        </w:rPr>
        <w:t>目　　录</w:t>
      </w:r>
    </w:p>
    <w:sdt>
      <w:sdtPr>
        <w:rPr>
          <w:rFonts w:ascii="宋体" w:hAnsi="宋体" w:eastAsia="宋体" w:cstheme="minorBidi"/>
          <w:kern w:val="2"/>
          <w:sz w:val="21"/>
          <w:szCs w:val="24"/>
          <w:lang w:val="en-US" w:eastAsia="zh-CN" w:bidi="ar-SA"/>
        </w:rPr>
        <w:id w:val="147464742"/>
        <w15:color w:val="DBDBDB"/>
        <w:docPartObj>
          <w:docPartGallery w:val="Table of Contents"/>
          <w:docPartUnique/>
        </w:docPartObj>
      </w:sdtPr>
      <w:sdtEndPr>
        <w:rPr>
          <w:rFonts w:hint="eastAsia" w:asciiTheme="minorHAnsi" w:hAnsiTheme="minorHAnsi" w:eastAsiaTheme="minorEastAsia" w:cstheme="minorBidi"/>
          <w:b/>
          <w:kern w:val="44"/>
          <w:sz w:val="44"/>
          <w:szCs w:val="24"/>
          <w:lang w:val="en-US" w:eastAsia="zh-CN" w:bidi="ar-SA"/>
        </w:rPr>
      </w:sdtEndPr>
      <w:sdtContent>
        <w:p w14:paraId="0851D346">
          <w:pPr>
            <w:spacing w:before="0" w:beforeLines="0" w:after="0" w:afterLines="0" w:line="240" w:lineRule="auto"/>
            <w:ind w:left="0" w:leftChars="0" w:right="0" w:rightChars="0" w:firstLine="0" w:firstLineChars="0"/>
            <w:jc w:val="center"/>
          </w:pPr>
        </w:p>
        <w:p w14:paraId="70285A88">
          <w:pPr>
            <w:pStyle w:val="6"/>
            <w:tabs>
              <w:tab w:val="right" w:leader="dot" w:pos="8312"/>
            </w:tabs>
          </w:pPr>
          <w:r>
            <w:rPr>
              <w:rFonts w:hint="eastAsia" w:asciiTheme="minorHAnsi" w:hAnsiTheme="minorHAnsi" w:eastAsiaTheme="minorEastAsia" w:cstheme="minorBidi"/>
              <w:b/>
              <w:kern w:val="44"/>
              <w:sz w:val="44"/>
              <w:szCs w:val="24"/>
              <w:lang w:val="en-US" w:eastAsia="zh-CN" w:bidi="ar-SA"/>
            </w:rPr>
            <w:fldChar w:fldCharType="begin"/>
          </w:r>
          <w:r>
            <w:rPr>
              <w:rFonts w:hint="eastAsia" w:asciiTheme="minorHAnsi" w:hAnsiTheme="minorHAnsi" w:eastAsiaTheme="minorEastAsia" w:cstheme="minorBidi"/>
              <w:b/>
              <w:kern w:val="44"/>
              <w:sz w:val="44"/>
              <w:szCs w:val="24"/>
              <w:lang w:val="en-US" w:eastAsia="zh-CN" w:bidi="ar-SA"/>
            </w:rPr>
            <w:instrText xml:space="preserve">TOC \o "1-3" \h \u </w:instrText>
          </w:r>
          <w:r>
            <w:rPr>
              <w:rFonts w:hint="eastAsia" w:asciiTheme="minorHAnsi" w:hAnsiTheme="minorHAnsi" w:eastAsiaTheme="minorEastAsia" w:cstheme="minorBidi"/>
              <w:b/>
              <w:kern w:val="44"/>
              <w:sz w:val="44"/>
              <w:szCs w:val="24"/>
              <w:lang w:val="en-US" w:eastAsia="zh-CN" w:bidi="ar-SA"/>
            </w:rPr>
            <w:fldChar w:fldCharType="separate"/>
          </w: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_Toc13276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1. </w:t>
          </w:r>
          <w:r>
            <w:rPr>
              <w:rFonts w:hint="eastAsia"/>
              <w:lang w:val="en-US" w:eastAsia="zh-CN"/>
            </w:rPr>
            <w:t>绪论</w:t>
          </w:r>
          <w:r>
            <w:tab/>
          </w:r>
          <w:r>
            <w:fldChar w:fldCharType="begin"/>
          </w:r>
          <w:r>
            <w:instrText xml:space="preserve"> PAGEREF _Toc13276 \h </w:instrText>
          </w:r>
          <w:r>
            <w:fldChar w:fldCharType="separate"/>
          </w:r>
          <w:r>
            <w:t>3</w:t>
          </w:r>
          <w:r>
            <w:fldChar w:fldCharType="end"/>
          </w:r>
          <w:r>
            <w:rPr>
              <w:rFonts w:hint="eastAsia" w:asciiTheme="minorHAnsi" w:hAnsiTheme="minorHAnsi" w:eastAsiaTheme="minorEastAsia" w:cstheme="minorBidi"/>
              <w:kern w:val="44"/>
              <w:szCs w:val="24"/>
              <w:lang w:val="en-US" w:eastAsia="zh-CN" w:bidi="ar-SA"/>
            </w:rPr>
            <w:fldChar w:fldCharType="end"/>
          </w:r>
        </w:p>
        <w:p w14:paraId="193CE935">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_Toc669 </w:instrText>
          </w:r>
          <w:r>
            <w:rPr>
              <w:rFonts w:hint="eastAsia" w:asciiTheme="minorHAnsi" w:hAnsiTheme="minorHAnsi" w:eastAsiaTheme="minorEastAsia" w:cstheme="minorBidi"/>
              <w:kern w:val="44"/>
              <w:szCs w:val="24"/>
              <w:lang w:val="en-US" w:eastAsia="zh-CN" w:bidi="ar-SA"/>
            </w:rPr>
            <w:fldChar w:fldCharType="separate"/>
          </w:r>
          <w:r>
            <w:rPr>
              <w:rFonts w:hint="default"/>
            </w:rPr>
            <w:t>1.1 研究背景</w:t>
          </w:r>
          <w:r>
            <w:tab/>
          </w:r>
          <w:r>
            <w:fldChar w:fldCharType="begin"/>
          </w:r>
          <w:r>
            <w:instrText xml:space="preserve"> PAGEREF _Toc669 \h </w:instrText>
          </w:r>
          <w:r>
            <w:fldChar w:fldCharType="separate"/>
          </w:r>
          <w:r>
            <w:t>3</w:t>
          </w:r>
          <w:r>
            <w:fldChar w:fldCharType="end"/>
          </w:r>
          <w:r>
            <w:rPr>
              <w:rFonts w:hint="eastAsia" w:asciiTheme="minorHAnsi" w:hAnsiTheme="minorHAnsi" w:eastAsiaTheme="minorEastAsia" w:cstheme="minorBidi"/>
              <w:kern w:val="44"/>
              <w:szCs w:val="24"/>
              <w:lang w:val="en-US" w:eastAsia="zh-CN" w:bidi="ar-SA"/>
            </w:rPr>
            <w:fldChar w:fldCharType="end"/>
          </w:r>
        </w:p>
        <w:p w14:paraId="00BE4863">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_Toc10441 </w:instrText>
          </w:r>
          <w:r>
            <w:rPr>
              <w:rFonts w:hint="eastAsia" w:asciiTheme="minorHAnsi" w:hAnsiTheme="minorHAnsi" w:eastAsiaTheme="minorEastAsia" w:cstheme="minorBidi"/>
              <w:kern w:val="44"/>
              <w:szCs w:val="24"/>
              <w:lang w:val="en-US" w:eastAsia="zh-CN" w:bidi="ar-SA"/>
            </w:rPr>
            <w:fldChar w:fldCharType="separate"/>
          </w:r>
          <w:r>
            <w:rPr>
              <w:rFonts w:hint="default"/>
            </w:rPr>
            <w:t>1.2 研究目的与意义</w:t>
          </w:r>
          <w:r>
            <w:tab/>
          </w:r>
          <w:r>
            <w:fldChar w:fldCharType="begin"/>
          </w:r>
          <w:r>
            <w:instrText xml:space="preserve"> PAGEREF _Toc10441 \h </w:instrText>
          </w:r>
          <w:r>
            <w:fldChar w:fldCharType="separate"/>
          </w:r>
          <w:r>
            <w:t>3</w:t>
          </w:r>
          <w:r>
            <w:fldChar w:fldCharType="end"/>
          </w:r>
          <w:r>
            <w:rPr>
              <w:rFonts w:hint="eastAsia" w:asciiTheme="minorHAnsi" w:hAnsiTheme="minorHAnsi" w:eastAsiaTheme="minorEastAsia" w:cstheme="minorBidi"/>
              <w:kern w:val="44"/>
              <w:szCs w:val="24"/>
              <w:lang w:val="en-US" w:eastAsia="zh-CN" w:bidi="ar-SA"/>
            </w:rPr>
            <w:fldChar w:fldCharType="end"/>
          </w:r>
        </w:p>
        <w:p w14:paraId="4D2962A6">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_Toc30823 </w:instrText>
          </w:r>
          <w:r>
            <w:rPr>
              <w:rFonts w:hint="eastAsia" w:asciiTheme="minorHAnsi" w:hAnsiTheme="minorHAnsi" w:eastAsiaTheme="minorEastAsia" w:cstheme="minorBidi"/>
              <w:kern w:val="44"/>
              <w:szCs w:val="24"/>
              <w:lang w:val="en-US" w:eastAsia="zh-CN" w:bidi="ar-SA"/>
            </w:rPr>
            <w:fldChar w:fldCharType="separate"/>
          </w:r>
          <w:r>
            <w:rPr>
              <w:rFonts w:hint="default"/>
            </w:rPr>
            <w:t>1.3 国内外研究现状</w:t>
          </w:r>
          <w:r>
            <w:tab/>
          </w:r>
          <w:r>
            <w:fldChar w:fldCharType="begin"/>
          </w:r>
          <w:r>
            <w:instrText xml:space="preserve"> PAGEREF _Toc30823 \h </w:instrText>
          </w:r>
          <w:r>
            <w:fldChar w:fldCharType="separate"/>
          </w:r>
          <w:r>
            <w:t>3</w:t>
          </w:r>
          <w:r>
            <w:fldChar w:fldCharType="end"/>
          </w:r>
          <w:r>
            <w:rPr>
              <w:rFonts w:hint="eastAsia" w:asciiTheme="minorHAnsi" w:hAnsiTheme="minorHAnsi" w:eastAsiaTheme="minorEastAsia" w:cstheme="minorBidi"/>
              <w:kern w:val="44"/>
              <w:szCs w:val="24"/>
              <w:lang w:val="en-US" w:eastAsia="zh-CN" w:bidi="ar-SA"/>
            </w:rPr>
            <w:fldChar w:fldCharType="end"/>
          </w:r>
        </w:p>
        <w:p w14:paraId="08C218B5">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_Toc5851 </w:instrText>
          </w:r>
          <w:r>
            <w:rPr>
              <w:rFonts w:hint="eastAsia" w:asciiTheme="minorHAnsi" w:hAnsiTheme="minorHAnsi" w:eastAsiaTheme="minorEastAsia" w:cstheme="minorBidi"/>
              <w:kern w:val="44"/>
              <w:szCs w:val="24"/>
              <w:lang w:val="en-US" w:eastAsia="zh-CN" w:bidi="ar-SA"/>
            </w:rPr>
            <w:fldChar w:fldCharType="separate"/>
          </w:r>
          <w:r>
            <w:rPr>
              <w:rFonts w:hint="default"/>
            </w:rPr>
            <w:t>1.4 本文结构</w:t>
          </w:r>
          <w:r>
            <w:tab/>
          </w:r>
          <w:r>
            <w:fldChar w:fldCharType="begin"/>
          </w:r>
          <w:r>
            <w:instrText xml:space="preserve"> PAGEREF _Toc5851 \h </w:instrText>
          </w:r>
          <w:r>
            <w:fldChar w:fldCharType="separate"/>
          </w:r>
          <w:r>
            <w:t>4</w:t>
          </w:r>
          <w:r>
            <w:fldChar w:fldCharType="end"/>
          </w:r>
          <w:r>
            <w:rPr>
              <w:rFonts w:hint="eastAsia" w:asciiTheme="minorHAnsi" w:hAnsiTheme="minorHAnsi" w:eastAsiaTheme="minorEastAsia" w:cstheme="minorBidi"/>
              <w:kern w:val="44"/>
              <w:szCs w:val="24"/>
              <w:lang w:val="en-US" w:eastAsia="zh-CN" w:bidi="ar-SA"/>
            </w:rPr>
            <w:fldChar w:fldCharType="end"/>
          </w:r>
        </w:p>
        <w:p w14:paraId="2F61F6E2">
          <w:pPr>
            <w:pStyle w:val="6"/>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_Toc22666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2. </w:t>
          </w:r>
          <w:r>
            <w:rPr>
              <w:rFonts w:hint="eastAsia"/>
              <w:lang w:val="en-US" w:eastAsia="zh-CN"/>
            </w:rPr>
            <w:t>需求分析</w:t>
          </w:r>
          <w:r>
            <w:tab/>
          </w:r>
          <w:r>
            <w:fldChar w:fldCharType="begin"/>
          </w:r>
          <w:r>
            <w:instrText xml:space="preserve"> PAGEREF _Toc22666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4E6F3AA0">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_Toc11661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2.1业务流程梳理</w:t>
          </w:r>
          <w:r>
            <w:tab/>
          </w:r>
          <w:r>
            <w:fldChar w:fldCharType="begin"/>
          </w:r>
          <w:r>
            <w:instrText xml:space="preserve"> PAGEREF _Toc11661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42B60040">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_Toc19651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2.2功能需求</w:t>
          </w:r>
          <w:r>
            <w:tab/>
          </w:r>
          <w:r>
            <w:fldChar w:fldCharType="begin"/>
          </w:r>
          <w:r>
            <w:instrText xml:space="preserve"> PAGEREF _Toc19651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3AB40916">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_Toc3859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2.3非功能需求</w:t>
          </w:r>
          <w:r>
            <w:tab/>
          </w:r>
          <w:r>
            <w:fldChar w:fldCharType="begin"/>
          </w:r>
          <w:r>
            <w:instrText xml:space="preserve"> PAGEREF _Toc3859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0F0E2CB4">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_Toc14394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2.4可行性分析</w:t>
          </w:r>
          <w:r>
            <w:tab/>
          </w:r>
          <w:r>
            <w:fldChar w:fldCharType="begin"/>
          </w:r>
          <w:r>
            <w:instrText xml:space="preserve"> PAGEREF _Toc14394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21FD34D6">
          <w:pPr>
            <w:pStyle w:val="6"/>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_Toc15537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3. </w:t>
          </w:r>
          <w:r>
            <w:rPr>
              <w:rFonts w:hint="eastAsia"/>
              <w:lang w:val="en-US" w:eastAsia="zh-CN"/>
            </w:rPr>
            <w:t>系统设计</w:t>
          </w:r>
          <w:r>
            <w:tab/>
          </w:r>
          <w:r>
            <w:fldChar w:fldCharType="begin"/>
          </w:r>
          <w:r>
            <w:instrText xml:space="preserve"> PAGEREF _Toc15537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683FBB7B">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_Toc32502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3.1总体架构</w:t>
          </w:r>
          <w:r>
            <w:tab/>
          </w:r>
          <w:r>
            <w:fldChar w:fldCharType="begin"/>
          </w:r>
          <w:r>
            <w:instrText xml:space="preserve"> PAGEREF _Toc32502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2FF855C3">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_Toc6877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3.2数据库设计</w:t>
          </w:r>
          <w:r>
            <w:tab/>
          </w:r>
          <w:r>
            <w:fldChar w:fldCharType="begin"/>
          </w:r>
          <w:r>
            <w:instrText xml:space="preserve"> PAGEREF _Toc6877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169B3541">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_Toc27125 </w:instrText>
          </w:r>
          <w:r>
            <w:rPr>
              <w:rFonts w:hint="eastAsia" w:asciiTheme="minorHAnsi" w:hAnsiTheme="minorHAnsi" w:eastAsiaTheme="minorEastAsia" w:cstheme="minorBidi"/>
              <w:kern w:val="44"/>
              <w:szCs w:val="24"/>
              <w:lang w:val="en-US" w:eastAsia="zh-CN" w:bidi="ar-SA"/>
            </w:rPr>
            <w:fldChar w:fldCharType="separate"/>
          </w:r>
          <w:r>
            <w:t>3.</w:t>
          </w:r>
          <w:r>
            <w:rPr>
              <w:rFonts w:hint="eastAsia"/>
              <w:lang w:val="en-US" w:eastAsia="zh-CN"/>
            </w:rPr>
            <w:t>3</w:t>
          </w:r>
          <w:r>
            <w:t>核心流程时序</w:t>
          </w:r>
          <w:r>
            <w:tab/>
          </w:r>
          <w:r>
            <w:fldChar w:fldCharType="begin"/>
          </w:r>
          <w:r>
            <w:instrText xml:space="preserve"> PAGEREF _Toc27125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3889DC38">
          <w:pPr>
            <w:pStyle w:val="6"/>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_Toc29555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4. </w:t>
          </w:r>
          <w:r>
            <w:rPr>
              <w:rFonts w:hint="eastAsia"/>
              <w:lang w:val="en-US" w:eastAsia="zh-CN"/>
            </w:rPr>
            <w:t>系统实现</w:t>
          </w:r>
          <w:r>
            <w:tab/>
          </w:r>
          <w:r>
            <w:fldChar w:fldCharType="begin"/>
          </w:r>
          <w:r>
            <w:instrText xml:space="preserve"> PAGEREF _Toc29555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4820DEBB">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_Toc5399 </w:instrText>
          </w:r>
          <w:r>
            <w:rPr>
              <w:rFonts w:hint="eastAsia" w:asciiTheme="minorHAnsi" w:hAnsiTheme="minorHAnsi" w:eastAsiaTheme="minorEastAsia" w:cstheme="minorBidi"/>
              <w:kern w:val="44"/>
              <w:szCs w:val="24"/>
              <w:lang w:val="en-US" w:eastAsia="zh-CN" w:bidi="ar-SA"/>
            </w:rPr>
            <w:fldChar w:fldCharType="separate"/>
          </w:r>
          <w:r>
            <w:rPr>
              <w:rFonts w:hint="default"/>
            </w:rPr>
            <w:t xml:space="preserve">4.1 </w:t>
          </w:r>
          <w:r>
            <w:t>前端关键技术</w:t>
          </w:r>
          <w:r>
            <w:tab/>
          </w:r>
          <w:r>
            <w:fldChar w:fldCharType="begin"/>
          </w:r>
          <w:r>
            <w:instrText xml:space="preserve"> PAGEREF _Toc5399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3D9AC739">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_Toc20097 </w:instrText>
          </w:r>
          <w:r>
            <w:rPr>
              <w:rFonts w:hint="eastAsia" w:asciiTheme="minorHAnsi" w:hAnsiTheme="minorHAnsi" w:eastAsiaTheme="minorEastAsia" w:cstheme="minorBidi"/>
              <w:kern w:val="44"/>
              <w:szCs w:val="24"/>
              <w:lang w:val="en-US" w:eastAsia="zh-CN" w:bidi="ar-SA"/>
            </w:rPr>
            <w:fldChar w:fldCharType="separate"/>
          </w:r>
          <w:r>
            <w:rPr>
              <w:rFonts w:hint="default"/>
              <w:lang w:val="en-US" w:eastAsia="zh-CN"/>
            </w:rPr>
            <w:t xml:space="preserve">4.2 </w:t>
          </w:r>
          <w:r>
            <w:rPr>
              <w:rFonts w:hint="eastAsia"/>
              <w:lang w:val="en-US" w:eastAsia="zh-CN"/>
            </w:rPr>
            <w:t>后端关键技术</w:t>
          </w:r>
          <w:r>
            <w:tab/>
          </w:r>
          <w:r>
            <w:fldChar w:fldCharType="begin"/>
          </w:r>
          <w:r>
            <w:instrText xml:space="preserve"> PAGEREF _Toc20097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5104EE95">
          <w:pPr>
            <w:pStyle w:val="6"/>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_Toc32054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kern w:val="44"/>
              <w:szCs w:val="44"/>
              <w:lang w:val="en-US" w:eastAsia="zh-CN" w:bidi="ar-SA"/>
            </w:rPr>
            <w:t xml:space="preserve">5. </w:t>
          </w:r>
          <w:r>
            <w:rPr>
              <w:rFonts w:hint="eastAsia" w:cstheme="minorBidi"/>
              <w:kern w:val="44"/>
              <w:szCs w:val="24"/>
              <w:lang w:val="en-US" w:eastAsia="zh-CN" w:bidi="ar-SA"/>
            </w:rPr>
            <w:t>测试与评估</w:t>
          </w:r>
          <w:r>
            <w:tab/>
          </w:r>
          <w:r>
            <w:fldChar w:fldCharType="begin"/>
          </w:r>
          <w:r>
            <w:instrText xml:space="preserve"> PAGEREF _Toc32054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5B8965B0">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_Toc32369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5.1测试环境与用例</w:t>
          </w:r>
          <w:r>
            <w:tab/>
          </w:r>
          <w:r>
            <w:fldChar w:fldCharType="begin"/>
          </w:r>
          <w:r>
            <w:instrText xml:space="preserve"> PAGEREF _Toc32369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19D0A962">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_Toc14366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5.2功能测试结果</w:t>
          </w:r>
          <w:r>
            <w:tab/>
          </w:r>
          <w:r>
            <w:fldChar w:fldCharType="begin"/>
          </w:r>
          <w:r>
            <w:instrText xml:space="preserve"> PAGEREF _Toc14366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127BC9E4">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_Toc25254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5.3性能测试</w:t>
          </w:r>
          <w:r>
            <w:tab/>
          </w:r>
          <w:r>
            <w:fldChar w:fldCharType="begin"/>
          </w:r>
          <w:r>
            <w:instrText xml:space="preserve"> PAGEREF _Toc25254 \h </w:instrText>
          </w:r>
          <w:r>
            <w:fldChar w:fldCharType="separate"/>
          </w:r>
          <w:r>
            <w:t>6</w:t>
          </w:r>
          <w:r>
            <w:fldChar w:fldCharType="end"/>
          </w:r>
          <w:r>
            <w:rPr>
              <w:rFonts w:hint="eastAsia" w:asciiTheme="minorHAnsi" w:hAnsiTheme="minorHAnsi" w:eastAsiaTheme="minorEastAsia" w:cstheme="minorBidi"/>
              <w:kern w:val="44"/>
              <w:szCs w:val="24"/>
              <w:lang w:val="en-US" w:eastAsia="zh-CN" w:bidi="ar-SA"/>
            </w:rPr>
            <w:fldChar w:fldCharType="end"/>
          </w:r>
        </w:p>
        <w:p w14:paraId="47BF124F">
          <w:pPr>
            <w:pStyle w:val="6"/>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_Toc27985 </w:instrText>
          </w:r>
          <w:r>
            <w:rPr>
              <w:rFonts w:hint="eastAsia" w:asciiTheme="minorHAnsi" w:hAnsiTheme="minorHAnsi" w:eastAsiaTheme="minorEastAsia" w:cstheme="minorBidi"/>
              <w:kern w:val="44"/>
              <w:szCs w:val="24"/>
              <w:lang w:val="en-US" w:eastAsia="zh-CN" w:bidi="ar-SA"/>
            </w:rPr>
            <w:fldChar w:fldCharType="separate"/>
          </w:r>
          <w:r>
            <w:rPr>
              <w:rFonts w:hint="default" w:ascii="宋体" w:hAnsi="宋体" w:eastAsia="宋体" w:cs="宋体"/>
              <w:szCs w:val="44"/>
              <w:lang w:val="en-US" w:eastAsia="zh-CN"/>
            </w:rPr>
            <w:t xml:space="preserve">6. </w:t>
          </w:r>
          <w:r>
            <w:rPr>
              <w:rFonts w:hint="eastAsia"/>
              <w:lang w:val="en-US" w:eastAsia="zh-CN"/>
            </w:rPr>
            <w:t>总结与展望</w:t>
          </w:r>
          <w:r>
            <w:tab/>
          </w:r>
          <w:r>
            <w:fldChar w:fldCharType="begin"/>
          </w:r>
          <w:r>
            <w:instrText xml:space="preserve"> PAGEREF _Toc27985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464DA2DA">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_Toc15292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6.1研究结论</w:t>
          </w:r>
          <w:r>
            <w:tab/>
          </w:r>
          <w:r>
            <w:fldChar w:fldCharType="begin"/>
          </w:r>
          <w:r>
            <w:instrText xml:space="preserve"> PAGEREF _Toc15292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3BDF1095">
          <w:pPr>
            <w:pStyle w:val="7"/>
            <w:tabs>
              <w:tab w:val="right" w:leader="dot" w:pos="8312"/>
            </w:tabs>
          </w:pPr>
          <w:r>
            <w:rPr>
              <w:rFonts w:hint="eastAsia" w:asciiTheme="minorHAnsi" w:hAnsiTheme="minorHAnsi" w:eastAsiaTheme="minorEastAsia" w:cstheme="minorBidi"/>
              <w:kern w:val="44"/>
              <w:szCs w:val="24"/>
              <w:lang w:val="en-US" w:eastAsia="zh-CN" w:bidi="ar-SA"/>
            </w:rPr>
            <w:fldChar w:fldCharType="begin"/>
          </w:r>
          <w:r>
            <w:rPr>
              <w:rFonts w:hint="eastAsia" w:asciiTheme="minorHAnsi" w:hAnsiTheme="minorHAnsi" w:eastAsiaTheme="minorEastAsia" w:cstheme="minorBidi"/>
              <w:kern w:val="44"/>
              <w:szCs w:val="24"/>
              <w:lang w:val="en-US" w:eastAsia="zh-CN" w:bidi="ar-SA"/>
            </w:rPr>
            <w:instrText xml:space="preserve"> HYPERLINK \l _Toc7591 </w:instrText>
          </w:r>
          <w:r>
            <w:rPr>
              <w:rFonts w:hint="eastAsia" w:asciiTheme="minorHAnsi" w:hAnsiTheme="minorHAnsi" w:eastAsiaTheme="minorEastAsia" w:cstheme="minorBidi"/>
              <w:kern w:val="44"/>
              <w:szCs w:val="24"/>
              <w:lang w:val="en-US" w:eastAsia="zh-CN" w:bidi="ar-SA"/>
            </w:rPr>
            <w:fldChar w:fldCharType="separate"/>
          </w:r>
          <w:r>
            <w:rPr>
              <w:rFonts w:hint="eastAsia"/>
              <w:lang w:val="en-US" w:eastAsia="zh-CN"/>
            </w:rPr>
            <w:t>6.2不足与未来工作</w:t>
          </w:r>
          <w:r>
            <w:tab/>
          </w:r>
          <w:r>
            <w:fldChar w:fldCharType="begin"/>
          </w:r>
          <w:r>
            <w:instrText xml:space="preserve"> PAGEREF _Toc7591 \h </w:instrText>
          </w:r>
          <w:r>
            <w:fldChar w:fldCharType="separate"/>
          </w:r>
          <w:r>
            <w:t>7</w:t>
          </w:r>
          <w:r>
            <w:fldChar w:fldCharType="end"/>
          </w:r>
          <w:r>
            <w:rPr>
              <w:rFonts w:hint="eastAsia" w:asciiTheme="minorHAnsi" w:hAnsiTheme="minorHAnsi" w:eastAsiaTheme="minorEastAsia" w:cstheme="minorBidi"/>
              <w:kern w:val="44"/>
              <w:szCs w:val="24"/>
              <w:lang w:val="en-US" w:eastAsia="zh-CN" w:bidi="ar-SA"/>
            </w:rPr>
            <w:fldChar w:fldCharType="end"/>
          </w:r>
        </w:p>
        <w:p w14:paraId="11F5656F">
          <w:pPr>
            <w:pStyle w:val="2"/>
            <w:bidi w:val="0"/>
            <w:outlineLvl w:val="9"/>
            <w:rPr>
              <w:rFonts w:hint="eastAsia"/>
              <w:lang w:val="en-US" w:eastAsia="zh-CN"/>
            </w:rPr>
            <w:sectPr>
              <w:pgSz w:w="11906" w:h="16838"/>
              <w:pgMar w:top="1440" w:right="1797" w:bottom="1440" w:left="1797" w:header="851" w:footer="992" w:gutter="0"/>
              <w:paperSrc/>
              <w:cols w:space="0" w:num="1"/>
              <w:rtlGutter w:val="0"/>
              <w:docGrid w:type="lines" w:linePitch="312" w:charSpace="0"/>
            </w:sectPr>
          </w:pPr>
          <w:r>
            <w:rPr>
              <w:rFonts w:hint="eastAsia" w:asciiTheme="minorHAnsi" w:hAnsiTheme="minorHAnsi" w:eastAsiaTheme="minorEastAsia" w:cstheme="minorBidi"/>
              <w:kern w:val="44"/>
              <w:szCs w:val="24"/>
              <w:lang w:val="en-US" w:eastAsia="zh-CN" w:bidi="ar-SA"/>
            </w:rPr>
            <w:fldChar w:fldCharType="end"/>
          </w:r>
        </w:p>
      </w:sdtContent>
    </w:sdt>
    <w:p w14:paraId="007A5EA4">
      <w:pPr>
        <w:pStyle w:val="2"/>
        <w:numPr>
          <w:ilvl w:val="0"/>
          <w:numId w:val="1"/>
        </w:numPr>
        <w:bidi w:val="0"/>
        <w:ind w:left="0" w:leftChars="0" w:firstLine="0" w:firstLineChars="0"/>
        <w:rPr>
          <w:rFonts w:hint="eastAsia"/>
          <w:lang w:val="en-US" w:eastAsia="zh-CN"/>
        </w:rPr>
      </w:pPr>
      <w:bookmarkStart w:id="2" w:name="_Toc13276"/>
      <w:r>
        <w:rPr>
          <w:rFonts w:hint="eastAsia"/>
          <w:lang w:val="en-US" w:eastAsia="zh-CN"/>
        </w:rPr>
        <w:t>绪论</w:t>
      </w:r>
      <w:bookmarkEnd w:id="2"/>
    </w:p>
    <w:p w14:paraId="43D95B48">
      <w:pPr>
        <w:pStyle w:val="3"/>
        <w:bidi w:val="0"/>
      </w:pPr>
      <w:bookmarkStart w:id="3" w:name="_Toc669"/>
      <w:r>
        <w:rPr>
          <w:rFonts w:hint="default"/>
        </w:rPr>
        <w:t>1.1 研究背景</w:t>
      </w:r>
      <w:bookmarkEnd w:id="3"/>
    </w:p>
    <w:p w14:paraId="0AD539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高等教育与科研事业的快速发展，高校科研团队的规模不断扩大，成员结构日趋多元，科研成果产出量也显著增长。然而，在团队日常运作中，信息发布碎片化、成员沟通效率低下、成果资料归档分散等问题日益突出。传统的线下会议、邮件群发或即时通讯群聊等方式，已难以满足科研团队对于信息“及时共享、精准检索、安全可控”的现代化管理需求。信息的割裂不仅增加了团队内部的沟通成本，也阻碍了科研知识的有效沉淀与再利用。</w:t>
      </w:r>
    </w:p>
    <w:p w14:paraId="5C746A28">
      <w:pPr>
        <w:pStyle w:val="3"/>
        <w:bidi w:val="0"/>
        <w:rPr>
          <w:rFonts w:hint="default"/>
        </w:rPr>
      </w:pPr>
      <w:bookmarkStart w:id="4" w:name="_Toc10441"/>
      <w:r>
        <w:rPr>
          <w:rFonts w:hint="default"/>
        </w:rPr>
        <w:t>1.2 研究目的与意义</w:t>
      </w:r>
      <w:bookmarkEnd w:id="4"/>
    </w:p>
    <w:p w14:paraId="724C3A8E">
      <w:pPr>
        <w:pStyle w:val="16"/>
        <w:bidi w:val="0"/>
        <w:rPr>
          <w:rFonts w:hint="default"/>
        </w:rPr>
      </w:pPr>
      <w:r>
        <w:rPr>
          <w:rFonts w:hint="default"/>
        </w:rPr>
        <w:t>本课题旨在设计并实现一套基于B/S架构的科研团队信息管理系统，将用户注册、成员管理、新闻通知、教师主页、论文流转、工作汇报、后台管理等核心环节全部整合至线上平台。系统致力于实现“一个入口、一套数据、多角色协同”的目标，通过技术手段打通信息孤岛，优化团队协作流程。本研究的意义在于：一方面，为科研团队提供定制化的治理工具，切实提升日常管理效率，降低沟通成本；另一方面，通过系统化的数据积累，为后续的科研评价、团队知识沉淀构建可信的数据底座，具有重要的理论探索价值与广泛的实践应用前景。</w:t>
      </w:r>
    </w:p>
    <w:p w14:paraId="50D4D90F">
      <w:pPr>
        <w:pStyle w:val="3"/>
        <w:bidi w:val="0"/>
        <w:rPr>
          <w:rFonts w:hint="default"/>
        </w:rPr>
      </w:pPr>
      <w:bookmarkStart w:id="5" w:name="_Toc30823"/>
      <w:r>
        <w:rPr>
          <w:rFonts w:hint="default"/>
        </w:rPr>
        <w:t>1.3 国内外研究现状</w:t>
      </w:r>
      <w:bookmarkEnd w:id="5"/>
    </w:p>
    <w:p w14:paraId="786E8796">
      <w:pPr>
        <w:pStyle w:val="16"/>
        <w:bidi w:val="0"/>
        <w:rPr>
          <w:rFonts w:hint="default"/>
        </w:rPr>
      </w:pPr>
      <w:r>
        <w:rPr>
          <w:rFonts w:hint="default"/>
        </w:rPr>
        <w:t>国外高校较早利用Web技术构建科研信息门户，如哈佛大学的Harvard Profiles系统，已实现研究人员主页与学术成果的自动关联，技术成熟度较高。国内高校近年来也普遍上线了各类科研管理信息系统，但多数系统侧重于校级层面的项目管理、经费核算与成果统计，面向“团队”这一中间粒度、强调“教师与学生协同”场景的专门化系统研究仍相对较少。现有研究如尹冰晶等基于SSH框架的科研项目管理系统、杨艺等基于</w:t>
      </w:r>
      <w:r>
        <w:rPr>
          <w:rFonts w:hint="default"/>
        </w:rPr>
        <w:fldChar w:fldCharType="begin"/>
      </w:r>
      <w:r>
        <w:rPr>
          <w:rFonts w:hint="default"/>
        </w:rPr>
        <w:instrText xml:space="preserve"> HYPERLINK "https://asp.net/" \t "https://chat.deepseek.com/a/chat/s/_blank" </w:instrText>
      </w:r>
      <w:r>
        <w:rPr>
          <w:rFonts w:hint="default"/>
        </w:rPr>
        <w:fldChar w:fldCharType="separate"/>
      </w:r>
      <w:r>
        <w:rPr>
          <w:rFonts w:hint="default"/>
        </w:rPr>
        <w:t>ASP.NET</w:t>
      </w:r>
      <w:r>
        <w:rPr>
          <w:rFonts w:hint="default"/>
        </w:rPr>
        <w:fldChar w:fldCharType="end"/>
      </w:r>
      <w:r>
        <w:rPr>
          <w:rFonts w:hint="default"/>
        </w:rPr>
        <w:t>的高校科研信息平台，验证了不同技术栈在科研管理领域的可行性；鲍盛峰设计的科研信息发布分享平台则尝试融入移动端与社交化元素。在技术层面，Spring Boot、MyBatis等Java企业级框架已为系统开发提供了稳定的技术底座，而Vue等轻量级前端框架的普及也为构建高效、交互友好的用户界面创造了条件。然而，现有系统普遍在团队专属化管理、教师个人主页、站内高级搜索、自动化审批通知等细节功能上存在不足，为本课题的切入与优化提供了空间。</w:t>
      </w:r>
    </w:p>
    <w:p w14:paraId="4E80930D">
      <w:pPr>
        <w:pStyle w:val="3"/>
        <w:bidi w:val="0"/>
        <w:rPr>
          <w:rFonts w:hint="default"/>
        </w:rPr>
      </w:pPr>
      <w:bookmarkStart w:id="6" w:name="_Toc5851"/>
      <w:r>
        <w:rPr>
          <w:rFonts w:hint="default"/>
        </w:rPr>
        <w:t>1.4</w:t>
      </w:r>
      <w:r>
        <w:rPr>
          <w:rFonts w:hint="eastAsia"/>
        </w:rPr>
        <w:t xml:space="preserve"> </w:t>
      </w:r>
      <w:r>
        <w:rPr>
          <w:rFonts w:hint="default"/>
        </w:rPr>
        <w:t>本文结构</w:t>
      </w:r>
      <w:bookmarkEnd w:id="6"/>
    </w:p>
    <w:p w14:paraId="4D40DD13">
      <w:pPr>
        <w:pStyle w:val="16"/>
        <w:bidi w:val="0"/>
        <w:rPr>
          <w:rFonts w:hint="default" w:ascii="Times New Roman" w:hAnsi="Times New Roman" w:eastAsia="宋体" w:cs="Times New Roman"/>
          <w:sz w:val="24"/>
          <w:szCs w:val="24"/>
          <w:lang w:val="en-US" w:eastAsia="zh-CN"/>
        </w:rPr>
      </w:pPr>
      <w:r>
        <w:rPr>
          <w:rFonts w:hint="default"/>
        </w:rPr>
        <w:t>本文共分为六章。第一章绪论阐述研究背景、目的、意义及国内外现状；第二章进行详细的系统需求分析；第三章介绍系统的总体架构、数据库设计与核心流程；第四章描述系统关键功能的前后端实现技术；第五章展示系统测试环境、用例及结果评估；第六章总结研究工作，指出不足并对未来优化</w:t>
      </w:r>
    </w:p>
    <w:p w14:paraId="74B3CA0E">
      <w:pPr>
        <w:pStyle w:val="2"/>
        <w:numPr>
          <w:ilvl w:val="0"/>
          <w:numId w:val="1"/>
        </w:numPr>
        <w:bidi w:val="0"/>
        <w:ind w:left="0" w:leftChars="0" w:firstLine="0" w:firstLineChars="0"/>
        <w:rPr>
          <w:rFonts w:hint="default"/>
          <w:lang w:val="en-US" w:eastAsia="zh-CN"/>
        </w:rPr>
      </w:pPr>
      <w:bookmarkStart w:id="7" w:name="_Toc22666"/>
      <w:r>
        <w:rPr>
          <w:rFonts w:hint="eastAsia"/>
          <w:lang w:val="en-US" w:eastAsia="zh-CN"/>
        </w:rPr>
        <w:t>需求分析</w:t>
      </w:r>
      <w:bookmarkEnd w:id="7"/>
    </w:p>
    <w:p w14:paraId="52541109">
      <w:pPr>
        <w:pStyle w:val="3"/>
        <w:bidi w:val="0"/>
        <w:rPr>
          <w:rFonts w:hint="eastAsia"/>
          <w:lang w:val="en-US" w:eastAsia="zh-CN"/>
        </w:rPr>
      </w:pPr>
      <w:bookmarkStart w:id="8" w:name="_Toc11661"/>
      <w:r>
        <w:rPr>
          <w:rFonts w:hint="eastAsia"/>
          <w:lang w:val="en-US" w:eastAsia="zh-CN"/>
        </w:rPr>
        <w:t>2.1业务流程梳理</w:t>
      </w:r>
      <w:bookmarkEnd w:id="8"/>
    </w:p>
    <w:p w14:paraId="58E51A12">
      <w:pPr>
        <w:pStyle w:val="3"/>
        <w:bidi w:val="0"/>
        <w:rPr>
          <w:rFonts w:hint="eastAsia"/>
          <w:lang w:val="en-US" w:eastAsia="zh-CN"/>
        </w:rPr>
      </w:pPr>
      <w:bookmarkStart w:id="9" w:name="_Toc19651"/>
      <w:r>
        <w:rPr>
          <w:rFonts w:hint="eastAsia"/>
          <w:lang w:val="en-US" w:eastAsia="zh-CN"/>
        </w:rPr>
        <w:t>2.2功能需求</w:t>
      </w:r>
      <w:bookmarkEnd w:id="9"/>
    </w:p>
    <w:p w14:paraId="053CB5A6">
      <w:pPr>
        <w:pStyle w:val="3"/>
        <w:bidi w:val="0"/>
        <w:rPr>
          <w:rFonts w:hint="eastAsia"/>
          <w:lang w:val="en-US" w:eastAsia="zh-CN"/>
        </w:rPr>
      </w:pPr>
      <w:bookmarkStart w:id="10" w:name="_Toc3859"/>
      <w:r>
        <w:rPr>
          <w:rFonts w:hint="eastAsia"/>
          <w:lang w:val="en-US" w:eastAsia="zh-CN"/>
        </w:rPr>
        <w:t>2.3非功能需求</w:t>
      </w:r>
      <w:bookmarkEnd w:id="10"/>
    </w:p>
    <w:p w14:paraId="67A87F7F">
      <w:pPr>
        <w:pStyle w:val="3"/>
        <w:bidi w:val="0"/>
        <w:rPr>
          <w:rFonts w:hint="eastAsia"/>
          <w:lang w:val="en-US" w:eastAsia="zh-CN"/>
        </w:rPr>
      </w:pPr>
      <w:bookmarkStart w:id="11" w:name="_Toc14394"/>
      <w:r>
        <w:rPr>
          <w:rFonts w:hint="eastAsia"/>
          <w:lang w:val="en-US" w:eastAsia="zh-CN"/>
        </w:rPr>
        <w:t>2.4可行性分析</w:t>
      </w:r>
      <w:bookmarkEnd w:id="11"/>
    </w:p>
    <w:p w14:paraId="7D7E7E2B">
      <w:pPr>
        <w:pStyle w:val="2"/>
        <w:numPr>
          <w:ilvl w:val="0"/>
          <w:numId w:val="1"/>
        </w:numPr>
        <w:bidi w:val="0"/>
        <w:ind w:left="0" w:leftChars="0" w:firstLine="0" w:firstLineChars="0"/>
        <w:rPr>
          <w:rFonts w:hint="default"/>
          <w:lang w:val="en-US" w:eastAsia="zh-CN"/>
        </w:rPr>
      </w:pPr>
      <w:bookmarkStart w:id="12" w:name="_Toc15537"/>
      <w:r>
        <w:rPr>
          <w:rFonts w:hint="eastAsia"/>
          <w:lang w:val="en-US" w:eastAsia="zh-CN"/>
        </w:rPr>
        <w:t>系统设计</w:t>
      </w:r>
      <w:bookmarkEnd w:id="12"/>
    </w:p>
    <w:p w14:paraId="7CC313A6">
      <w:pPr>
        <w:pStyle w:val="3"/>
        <w:rPr>
          <w:rFonts w:hint="eastAsia"/>
          <w:lang w:val="en-US" w:eastAsia="zh-CN"/>
        </w:rPr>
      </w:pPr>
      <w:bookmarkStart w:id="13" w:name="_Toc32502"/>
      <w:r>
        <w:rPr>
          <w:rFonts w:hint="eastAsia"/>
          <w:lang w:val="en-US" w:eastAsia="zh-CN"/>
        </w:rPr>
        <w:t>3.1总体架构</w:t>
      </w:r>
      <w:bookmarkEnd w:id="13"/>
    </w:p>
    <w:p w14:paraId="4E5F0F9C">
      <w:pPr>
        <w:pStyle w:val="3"/>
        <w:bidi w:val="0"/>
        <w:rPr>
          <w:rFonts w:hint="eastAsia"/>
          <w:lang w:val="en-US" w:eastAsia="zh-CN"/>
        </w:rPr>
      </w:pPr>
      <w:bookmarkStart w:id="14" w:name="_Toc6877"/>
      <w:r>
        <w:rPr>
          <w:rFonts w:hint="eastAsia"/>
          <w:lang w:val="en-US" w:eastAsia="zh-CN"/>
        </w:rPr>
        <w:t>3.2数据库设计</w:t>
      </w:r>
      <w:bookmarkEnd w:id="14"/>
    </w:p>
    <w:p w14:paraId="1A93D070">
      <w:pPr>
        <w:pStyle w:val="3"/>
        <w:bidi w:val="0"/>
        <w:rPr>
          <w:rFonts w:hint="default"/>
          <w:lang w:val="en-US" w:eastAsia="zh-CN"/>
        </w:rPr>
      </w:pPr>
      <w:bookmarkStart w:id="15" w:name="_Toc27125"/>
      <w:r>
        <w:t>3.</w:t>
      </w:r>
      <w:r>
        <w:rPr>
          <w:rFonts w:hint="eastAsia"/>
          <w:lang w:val="en-US" w:eastAsia="zh-CN"/>
        </w:rPr>
        <w:t>3</w:t>
      </w:r>
      <w:r>
        <w:t>核心流程时序</w:t>
      </w:r>
      <w:bookmarkEnd w:id="15"/>
    </w:p>
    <w:p w14:paraId="59178AED">
      <w:pPr>
        <w:pStyle w:val="2"/>
        <w:numPr>
          <w:ilvl w:val="0"/>
          <w:numId w:val="1"/>
        </w:numPr>
        <w:bidi w:val="0"/>
        <w:ind w:left="0" w:leftChars="0" w:firstLine="0" w:firstLineChars="0"/>
        <w:rPr>
          <w:rFonts w:hint="default"/>
          <w:lang w:val="en-US" w:eastAsia="zh-CN"/>
        </w:rPr>
      </w:pPr>
      <w:bookmarkStart w:id="16" w:name="_Toc29555"/>
      <w:r>
        <w:rPr>
          <w:rFonts w:hint="eastAsia"/>
          <w:lang w:val="en-US" w:eastAsia="zh-CN"/>
        </w:rPr>
        <w:t>系统实现</w:t>
      </w:r>
      <w:bookmarkEnd w:id="16"/>
    </w:p>
    <w:p w14:paraId="71732051">
      <w:pPr>
        <w:pStyle w:val="3"/>
        <w:numPr>
          <w:ilvl w:val="1"/>
          <w:numId w:val="1"/>
        </w:numPr>
        <w:bidi w:val="0"/>
        <w:ind w:left="0" w:leftChars="0" w:firstLine="482" w:firstLineChars="200"/>
      </w:pPr>
      <w:bookmarkStart w:id="17" w:name="_Toc5399"/>
      <w:r>
        <w:t>前端关键技术</w:t>
      </w:r>
      <w:bookmarkEnd w:id="17"/>
    </w:p>
    <w:p w14:paraId="5C1C6482">
      <w:pPr>
        <w:pStyle w:val="3"/>
        <w:numPr>
          <w:ilvl w:val="1"/>
          <w:numId w:val="1"/>
        </w:numPr>
        <w:bidi w:val="0"/>
        <w:ind w:left="0" w:leftChars="0" w:firstLine="482" w:firstLineChars="200"/>
        <w:rPr>
          <w:rFonts w:hint="default"/>
          <w:lang w:val="en-US" w:eastAsia="zh-CN"/>
        </w:rPr>
      </w:pPr>
      <w:bookmarkStart w:id="18" w:name="_Toc20097"/>
      <w:r>
        <w:rPr>
          <w:rFonts w:hint="eastAsia"/>
          <w:lang w:val="en-US" w:eastAsia="zh-CN"/>
        </w:rPr>
        <w:t>后端关键技术</w:t>
      </w:r>
      <w:bookmarkEnd w:id="18"/>
    </w:p>
    <w:p w14:paraId="6CCDFB5E">
      <w:pPr>
        <w:pStyle w:val="2"/>
        <w:numPr>
          <w:ilvl w:val="0"/>
          <w:numId w:val="1"/>
        </w:numPr>
        <w:bidi w:val="0"/>
        <w:ind w:left="0" w:leftChars="0" w:firstLine="0" w:firstLineChars="0"/>
        <w:rPr>
          <w:rFonts w:hint="eastAsia" w:eastAsia="宋体" w:asciiTheme="minorAscii" w:hAnsiTheme="minorAscii" w:cstheme="minorBidi"/>
          <w:b/>
          <w:kern w:val="44"/>
          <w:sz w:val="44"/>
          <w:szCs w:val="24"/>
          <w:lang w:val="en-US" w:eastAsia="zh-CN" w:bidi="ar-SA"/>
        </w:rPr>
      </w:pPr>
      <w:bookmarkStart w:id="19" w:name="_Toc32054"/>
      <w:r>
        <w:rPr>
          <w:rFonts w:hint="eastAsia" w:cstheme="minorBidi"/>
          <w:b/>
          <w:kern w:val="44"/>
          <w:sz w:val="44"/>
          <w:szCs w:val="24"/>
          <w:lang w:val="en-US" w:eastAsia="zh-CN" w:bidi="ar-SA"/>
        </w:rPr>
        <w:t>测试与评估</w:t>
      </w:r>
      <w:bookmarkEnd w:id="19"/>
    </w:p>
    <w:p w14:paraId="1CC89C68">
      <w:pPr>
        <w:pStyle w:val="3"/>
        <w:rPr>
          <w:rFonts w:hint="eastAsia"/>
          <w:lang w:val="en-US" w:eastAsia="zh-CN"/>
        </w:rPr>
      </w:pPr>
      <w:bookmarkStart w:id="20" w:name="_Toc32369"/>
      <w:r>
        <w:rPr>
          <w:rFonts w:hint="eastAsia"/>
          <w:lang w:val="en-US" w:eastAsia="zh-CN"/>
        </w:rPr>
        <w:t>5.1测试环境与用例</w:t>
      </w:r>
      <w:bookmarkEnd w:id="20"/>
    </w:p>
    <w:p w14:paraId="0914FAA7">
      <w:pPr>
        <w:pStyle w:val="3"/>
        <w:bidi w:val="0"/>
        <w:rPr>
          <w:rFonts w:hint="eastAsia"/>
          <w:lang w:val="en-US" w:eastAsia="zh-CN"/>
        </w:rPr>
      </w:pPr>
      <w:bookmarkStart w:id="21" w:name="_Toc14366"/>
      <w:r>
        <w:rPr>
          <w:rFonts w:hint="eastAsia"/>
          <w:lang w:val="en-US" w:eastAsia="zh-CN"/>
        </w:rPr>
        <w:t>5.2功能测试结果</w:t>
      </w:r>
      <w:bookmarkEnd w:id="21"/>
    </w:p>
    <w:p w14:paraId="11AF64F9">
      <w:pPr>
        <w:pStyle w:val="3"/>
        <w:bidi w:val="0"/>
        <w:rPr>
          <w:rFonts w:hint="eastAsia"/>
          <w:lang w:val="en-US" w:eastAsia="zh-CN"/>
        </w:rPr>
      </w:pPr>
      <w:bookmarkStart w:id="22" w:name="_Toc25254"/>
      <w:r>
        <w:rPr>
          <w:rFonts w:hint="eastAsia"/>
          <w:lang w:val="en-US" w:eastAsia="zh-CN"/>
        </w:rPr>
        <w:t>5.3性能测试</w:t>
      </w:r>
      <w:bookmarkEnd w:id="22"/>
    </w:p>
    <w:p w14:paraId="577ABC89">
      <w:pPr>
        <w:pStyle w:val="2"/>
        <w:numPr>
          <w:ilvl w:val="0"/>
          <w:numId w:val="1"/>
        </w:numPr>
        <w:bidi w:val="0"/>
        <w:ind w:left="0" w:leftChars="0" w:firstLine="0" w:firstLineChars="0"/>
        <w:rPr>
          <w:rFonts w:hint="default"/>
          <w:lang w:val="en-US" w:eastAsia="zh-CN"/>
        </w:rPr>
      </w:pPr>
      <w:bookmarkStart w:id="23" w:name="_Toc27985"/>
      <w:r>
        <w:rPr>
          <w:rFonts w:hint="eastAsia"/>
          <w:lang w:val="en-US" w:eastAsia="zh-CN"/>
        </w:rPr>
        <w:t>总结与展望</w:t>
      </w:r>
      <w:bookmarkEnd w:id="23"/>
    </w:p>
    <w:p w14:paraId="56CA97A0">
      <w:pPr>
        <w:pStyle w:val="3"/>
        <w:rPr>
          <w:rFonts w:hint="eastAsia"/>
          <w:lang w:val="en-US" w:eastAsia="zh-CN"/>
        </w:rPr>
      </w:pPr>
      <w:bookmarkStart w:id="24" w:name="_Toc15292"/>
      <w:r>
        <w:rPr>
          <w:rFonts w:hint="eastAsia"/>
          <w:lang w:val="en-US" w:eastAsia="zh-CN"/>
        </w:rPr>
        <w:t>6.1研究结论</w:t>
      </w:r>
      <w:bookmarkEnd w:id="24"/>
    </w:p>
    <w:p w14:paraId="15915C73">
      <w:pPr>
        <w:pStyle w:val="3"/>
        <w:bidi w:val="0"/>
        <w:rPr>
          <w:rFonts w:hint="default"/>
          <w:lang w:val="en-US" w:eastAsia="zh-CN"/>
        </w:rPr>
      </w:pPr>
      <w:bookmarkStart w:id="25" w:name="_Toc7591"/>
      <w:r>
        <w:rPr>
          <w:rFonts w:hint="eastAsia"/>
          <w:lang w:val="en-US" w:eastAsia="zh-CN"/>
        </w:rPr>
        <w:t>6.2不足与未来工作</w:t>
      </w:r>
      <w:bookmarkEnd w:id="25"/>
      <w:bookmarkStart w:id="26" w:name="_GoBack"/>
      <w:bookmarkEnd w:id="26"/>
    </w:p>
    <w:sectPr>
      <w:pgSz w:w="11906" w:h="16838"/>
      <w:pgMar w:top="1440" w:right="1797" w:bottom="1440" w:left="1797" w:header="851" w:footer="992" w:gutter="0"/>
      <w:paperSrc/>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华文隶书">
    <w:panose1 w:val="02010800040101010101"/>
    <w:charset w:val="86"/>
    <w:family w:val="auto"/>
    <w:pitch w:val="default"/>
    <w:sig w:usb0="00000001" w:usb1="080F0000" w:usb2="00000000" w:usb3="00000000" w:csb0="00040000"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Yu Gothic UI Semilight">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MiSans">
    <w:panose1 w:val="00000000000000000000"/>
    <w:charset w:val="86"/>
    <w:family w:val="auto"/>
    <w:pitch w:val="default"/>
    <w:sig w:usb0="E10002FF" w:usb1="28CFFCFB" w:usb2="00000016" w:usb3="00000000" w:csb0="0004009F" w:csb1="00000000"/>
  </w:font>
  <w:font w:name="Microsoft JhengHei">
    <w:panose1 w:val="020B0604030504040204"/>
    <w:charset w:val="88"/>
    <w:family w:val="auto"/>
    <w:pitch w:val="default"/>
    <w:sig w:usb0="000002A7" w:usb1="28CF4400" w:usb2="00000016" w:usb3="00000000" w:csb0="00100009" w:csb1="00000000"/>
  </w:font>
  <w:font w:name="隶书">
    <w:panose1 w:val="02010509060101010101"/>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6962F"/>
    <w:multiLevelType w:val="multilevel"/>
    <w:tmpl w:val="EBD6962F"/>
    <w:lvl w:ilvl="0" w:tentative="0">
      <w:start w:val="1"/>
      <w:numFmt w:val="decimal"/>
      <w:suff w:val="nothing"/>
      <w:lvlText w:val="%1."/>
      <w:lvlJc w:val="left"/>
      <w:pPr>
        <w:ind w:left="0" w:firstLine="0"/>
      </w:pPr>
      <w:rPr>
        <w:rFonts w:hint="default" w:ascii="宋体" w:hAnsi="宋体" w:eastAsia="宋体" w:cs="宋体"/>
        <w:sz w:val="44"/>
        <w:szCs w:val="44"/>
      </w:rPr>
    </w:lvl>
    <w:lvl w:ilvl="1" w:tentative="0">
      <w:start w:val="1"/>
      <w:numFmt w:val="decimal"/>
      <w:suff w:val="nothing"/>
      <w:lvlText w:val="%1.%2"/>
      <w:lvlJc w:val="left"/>
      <w:pPr>
        <w:ind w:left="0" w:leftChars="0" w:firstLine="735"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E63EC"/>
    <w:rsid w:val="032552C8"/>
    <w:rsid w:val="046F6D8F"/>
    <w:rsid w:val="04784101"/>
    <w:rsid w:val="04B27E1D"/>
    <w:rsid w:val="05017C52"/>
    <w:rsid w:val="053B7608"/>
    <w:rsid w:val="065D710A"/>
    <w:rsid w:val="07CD15E5"/>
    <w:rsid w:val="07EE63EC"/>
    <w:rsid w:val="083D4589"/>
    <w:rsid w:val="09B039F5"/>
    <w:rsid w:val="09C53944"/>
    <w:rsid w:val="09E10F21"/>
    <w:rsid w:val="0A026946"/>
    <w:rsid w:val="0A334D52"/>
    <w:rsid w:val="0B0B182B"/>
    <w:rsid w:val="0BDC31C7"/>
    <w:rsid w:val="0CA271E0"/>
    <w:rsid w:val="0CD345CA"/>
    <w:rsid w:val="0D584ACF"/>
    <w:rsid w:val="0D727CFC"/>
    <w:rsid w:val="0D9A1D64"/>
    <w:rsid w:val="0DDE4FD5"/>
    <w:rsid w:val="0E9C0022"/>
    <w:rsid w:val="0FDD306A"/>
    <w:rsid w:val="10861954"/>
    <w:rsid w:val="13763689"/>
    <w:rsid w:val="179E7583"/>
    <w:rsid w:val="196D36B1"/>
    <w:rsid w:val="1A332204"/>
    <w:rsid w:val="1AC63078"/>
    <w:rsid w:val="1C850D11"/>
    <w:rsid w:val="1CCC06EE"/>
    <w:rsid w:val="202C6073"/>
    <w:rsid w:val="212D46C3"/>
    <w:rsid w:val="21655ADC"/>
    <w:rsid w:val="21DC21F8"/>
    <w:rsid w:val="235F050E"/>
    <w:rsid w:val="23C91E2B"/>
    <w:rsid w:val="252C2672"/>
    <w:rsid w:val="25310FBB"/>
    <w:rsid w:val="262D26AF"/>
    <w:rsid w:val="26AD1474"/>
    <w:rsid w:val="276F4A98"/>
    <w:rsid w:val="29C63095"/>
    <w:rsid w:val="2B5D6F0B"/>
    <w:rsid w:val="2E3F3416"/>
    <w:rsid w:val="2E6433AC"/>
    <w:rsid w:val="30857B20"/>
    <w:rsid w:val="31864EB8"/>
    <w:rsid w:val="32CE2FBA"/>
    <w:rsid w:val="33DE547F"/>
    <w:rsid w:val="379E11AD"/>
    <w:rsid w:val="39074B30"/>
    <w:rsid w:val="3A064DE8"/>
    <w:rsid w:val="3A1823FA"/>
    <w:rsid w:val="3A5B3385"/>
    <w:rsid w:val="3B173B96"/>
    <w:rsid w:val="3ECF550F"/>
    <w:rsid w:val="3F821054"/>
    <w:rsid w:val="3F9C0C67"/>
    <w:rsid w:val="409F3760"/>
    <w:rsid w:val="42A6360C"/>
    <w:rsid w:val="45A030CC"/>
    <w:rsid w:val="499502B2"/>
    <w:rsid w:val="4E086F29"/>
    <w:rsid w:val="4E683E6B"/>
    <w:rsid w:val="4E7B76FB"/>
    <w:rsid w:val="4EF95E37"/>
    <w:rsid w:val="511B51C5"/>
    <w:rsid w:val="512C1180"/>
    <w:rsid w:val="51976F41"/>
    <w:rsid w:val="51F629E2"/>
    <w:rsid w:val="55286102"/>
    <w:rsid w:val="56D54068"/>
    <w:rsid w:val="59F42436"/>
    <w:rsid w:val="5B8F6EDB"/>
    <w:rsid w:val="5D6972B8"/>
    <w:rsid w:val="5F661E0C"/>
    <w:rsid w:val="5FF67529"/>
    <w:rsid w:val="625B3673"/>
    <w:rsid w:val="64174467"/>
    <w:rsid w:val="667C005C"/>
    <w:rsid w:val="66E50A87"/>
    <w:rsid w:val="66EF6A80"/>
    <w:rsid w:val="67A05FCC"/>
    <w:rsid w:val="69825989"/>
    <w:rsid w:val="6A2473CA"/>
    <w:rsid w:val="6C3811CB"/>
    <w:rsid w:val="6CEA21C3"/>
    <w:rsid w:val="6DA30B19"/>
    <w:rsid w:val="71080E6A"/>
    <w:rsid w:val="733E6DC5"/>
    <w:rsid w:val="739C7F8F"/>
    <w:rsid w:val="75130903"/>
    <w:rsid w:val="76D01947"/>
    <w:rsid w:val="770C71DA"/>
    <w:rsid w:val="79BF6786"/>
    <w:rsid w:val="7D04197F"/>
    <w:rsid w:val="7E8F7A78"/>
    <w:rsid w:val="7FC24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880" w:firstLineChars="200"/>
      <w:outlineLvl w:val="1"/>
    </w:pPr>
    <w:rPr>
      <w:rFonts w:ascii="Arial" w:hAnsi="Arial" w:eastAsia="宋体"/>
      <w:b/>
      <w:sz w:val="2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uiPriority w:val="0"/>
    <w:rPr>
      <w:sz w:val="24"/>
    </w:rPr>
  </w:style>
  <w:style w:type="character" w:styleId="11">
    <w:name w:val="Strong"/>
    <w:basedOn w:val="10"/>
    <w:qFormat/>
    <w:uiPriority w:val="0"/>
    <w:rPr>
      <w:b/>
    </w:rPr>
  </w:style>
  <w:style w:type="character" w:styleId="12">
    <w:name w:val="Hyperlink"/>
    <w:basedOn w:val="10"/>
    <w:uiPriority w:val="0"/>
    <w:rPr>
      <w:color w:val="0000FF"/>
      <w:u w:val="single"/>
    </w:r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 w:type="paragraph" w:customStyle="1" w:styleId="16">
    <w:name w:val="样式1"/>
    <w:basedOn w:val="1"/>
    <w:next w:val="1"/>
    <w:link w:val="17"/>
    <w:uiPriority w:val="0"/>
    <w:pPr>
      <w:ind w:firstLine="880" w:firstLineChars="200"/>
    </w:pPr>
  </w:style>
  <w:style w:type="character" w:customStyle="1" w:styleId="17">
    <w:name w:val="样式1 Char"/>
    <w:link w:val="16"/>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2026-03-06T13:04:00Z</dcterms:created>
  <dc:creator>郭溢朗</dc:creator>
  <cp:lastModifiedBy>郭溢朗</cp:lastModifiedBy>
  <dcterms:modified xsi:type="dcterms:W3CDTF">2026-03-06T14:36:56Z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95E98F12D8A64438B28666544DFC2C77_11</vt:lpwstr>
  </property>
  <property fmtid="{D5CDD505-2E9C-101B-9397-08002B2CF9AE}" pid="4" name="KSOTemplateDocerSaveRecord">
    <vt:lpwstr>eyJoZGlkIjoiZWQzYmVlNDE4OTA0NDg0ZDg3NWNmNzM3ZWI1MDc1MTYiLCJ1c2VySWQiOiIxNjgxNzQyOTg4In0=</vt:lpwstr>
  </property>
</Properties>
</file>