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820C" w14:textId="6333AF27" w:rsidR="00A86D70" w:rsidRDefault="00FF2372" w:rsidP="003B0FAB">
      <w:pPr>
        <w:pStyle w:val="Titel"/>
        <w:jc w:val="both"/>
        <w:rPr>
          <w:lang w:val="en-US"/>
        </w:rPr>
      </w:pPr>
      <w:r w:rsidRPr="00FF2372">
        <w:rPr>
          <w:lang w:val="en-US"/>
        </w:rPr>
        <w:t>Protein annotatio</w:t>
      </w:r>
      <w:r>
        <w:rPr>
          <w:lang w:val="en-US"/>
        </w:rPr>
        <w:t xml:space="preserve">n classification </w:t>
      </w:r>
      <w:r w:rsidRPr="00FF2372">
        <w:rPr>
          <w:lang w:val="en-US"/>
        </w:rPr>
        <w:t>IBP</w:t>
      </w:r>
    </w:p>
    <w:p w14:paraId="44B858C7" w14:textId="46AD2DAA" w:rsidR="00EF18FA" w:rsidRPr="00EF18FA" w:rsidRDefault="00EF18FA" w:rsidP="003B0FAB">
      <w:pPr>
        <w:pStyle w:val="Ondertitel"/>
        <w:jc w:val="both"/>
        <w:rPr>
          <w:lang w:val="en-US"/>
        </w:rPr>
      </w:pPr>
      <w:r>
        <w:rPr>
          <w:lang w:val="en-US"/>
        </w:rPr>
        <w:t>Meeting 1 - preparation</w:t>
      </w:r>
    </w:p>
    <w:p w14:paraId="078CA2C4" w14:textId="6FE8B18C" w:rsidR="00FF2372" w:rsidRDefault="00EF18FA" w:rsidP="003B0FAB">
      <w:pPr>
        <w:pStyle w:val="Kop1"/>
        <w:jc w:val="both"/>
        <w:rPr>
          <w:lang w:val="en-US"/>
        </w:rPr>
      </w:pPr>
      <w:r>
        <w:rPr>
          <w:lang w:val="en-US"/>
        </w:rPr>
        <w:t>Research problem</w:t>
      </w:r>
    </w:p>
    <w:p w14:paraId="5F316D8D" w14:textId="4B2E6F98" w:rsidR="00FF2372" w:rsidRDefault="00FF2372" w:rsidP="003B0FAB">
      <w:pPr>
        <w:jc w:val="both"/>
        <w:rPr>
          <w:lang w:val="en-US"/>
        </w:rPr>
      </w:pPr>
      <w:r>
        <w:rPr>
          <w:lang w:val="en-US"/>
        </w:rPr>
        <w:t xml:space="preserve">Many protein annotations of viral proteins are low informative, e.g. “Domain of unknown function ###”, “uncharacterized membrane protein” or simply non informative, e.g. “uncharacterized protein”, “whole genome shotgun sequence” </w:t>
      </w:r>
    </w:p>
    <w:p w14:paraId="6428D445" w14:textId="3EADB1ED" w:rsidR="00FF2372" w:rsidRDefault="00FF2372" w:rsidP="003B0FAB">
      <w:pPr>
        <w:pStyle w:val="Lijstalinea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to annotate proteins based on similarity hits, we need to identify these non/low informative annotations, so we can exclude them </w:t>
      </w:r>
    </w:p>
    <w:p w14:paraId="13FD9679" w14:textId="7BB55C70" w:rsidR="00EF18FA" w:rsidRDefault="00EF18FA" w:rsidP="003B0FAB">
      <w:pPr>
        <w:pStyle w:val="Kop1"/>
        <w:jc w:val="both"/>
        <w:rPr>
          <w:lang w:val="en-US"/>
        </w:rPr>
      </w:pPr>
      <w:r>
        <w:rPr>
          <w:lang w:val="en-US"/>
        </w:rPr>
        <w:t>Research objective</w:t>
      </w:r>
    </w:p>
    <w:p w14:paraId="0B32CC3E" w14:textId="76D6E3F0" w:rsidR="00EF18FA" w:rsidRPr="00EF18FA" w:rsidRDefault="00EF18FA" w:rsidP="003B0FAB">
      <w:pPr>
        <w:jc w:val="both"/>
        <w:rPr>
          <w:lang w:val="en-US"/>
        </w:rPr>
      </w:pPr>
      <w:r>
        <w:rPr>
          <w:lang w:val="en-US"/>
        </w:rPr>
        <w:t xml:space="preserve">Identify </w:t>
      </w:r>
      <w:r w:rsidR="003B0FAB">
        <w:rPr>
          <w:lang w:val="en-US"/>
        </w:rPr>
        <w:t xml:space="preserve">an </w:t>
      </w:r>
      <w:r w:rsidR="003B0FAB" w:rsidRPr="003B0FAB">
        <w:rPr>
          <w:b/>
          <w:bCs/>
          <w:lang w:val="en-US"/>
        </w:rPr>
        <w:t>efficient, accurate and future-proof</w:t>
      </w:r>
      <w:r w:rsidR="003B0FAB">
        <w:rPr>
          <w:lang w:val="en-US"/>
        </w:rPr>
        <w:t xml:space="preserve"> annotation classification algorithm for discriminating non informative from low informative from proper protein function descriptions.</w:t>
      </w:r>
    </w:p>
    <w:p w14:paraId="4124CF5D" w14:textId="0D57396D" w:rsidR="00FF2372" w:rsidRDefault="00FF2372" w:rsidP="003B0FAB">
      <w:pPr>
        <w:pStyle w:val="Kop1"/>
        <w:jc w:val="both"/>
        <w:rPr>
          <w:lang w:val="en-US"/>
        </w:rPr>
      </w:pPr>
      <w:r>
        <w:rPr>
          <w:lang w:val="en-US"/>
        </w:rPr>
        <w:t xml:space="preserve">Minimal </w:t>
      </w:r>
      <w:r w:rsidR="003B0FAB">
        <w:rPr>
          <w:lang w:val="en-US"/>
        </w:rPr>
        <w:t xml:space="preserve">project </w:t>
      </w:r>
      <w:r>
        <w:rPr>
          <w:lang w:val="en-US"/>
        </w:rPr>
        <w:t>goals</w:t>
      </w:r>
    </w:p>
    <w:p w14:paraId="3B935AB8" w14:textId="762907EF" w:rsidR="00FF2372" w:rsidRDefault="00FF2372" w:rsidP="003B0FAB">
      <w:pPr>
        <w:pStyle w:val="Lijstalinea"/>
        <w:numPr>
          <w:ilvl w:val="0"/>
          <w:numId w:val="3"/>
        </w:numPr>
        <w:jc w:val="both"/>
        <w:rPr>
          <w:lang w:val="en-US"/>
        </w:rPr>
      </w:pPr>
      <w:r w:rsidRPr="00EF18FA">
        <w:rPr>
          <w:b/>
          <w:bCs/>
          <w:lang w:val="en-US"/>
        </w:rPr>
        <w:t>Identify alternative strategies for annotation classification</w:t>
      </w:r>
      <w:r>
        <w:rPr>
          <w:lang w:val="en-US"/>
        </w:rPr>
        <w:t xml:space="preserve">, starting from </w:t>
      </w:r>
      <w:r w:rsidR="00EF18FA">
        <w:rPr>
          <w:lang w:val="en-US"/>
        </w:rPr>
        <w:t xml:space="preserve">the provided </w:t>
      </w:r>
      <w:r>
        <w:rPr>
          <w:lang w:val="en-US"/>
        </w:rPr>
        <w:t>REGEXes to a fine-tuned LLM</w:t>
      </w:r>
      <w:r w:rsidR="00EF18FA">
        <w:rPr>
          <w:lang w:val="en-US"/>
        </w:rPr>
        <w:t xml:space="preserve"> (identify at least two less computationally intensive approaches to include in the testing)</w:t>
      </w:r>
    </w:p>
    <w:p w14:paraId="79EB15F2" w14:textId="6805714F" w:rsidR="00EF18FA" w:rsidRDefault="00EF18FA" w:rsidP="003B0FAB">
      <w:pPr>
        <w:pStyle w:val="Lijstalinea"/>
        <w:numPr>
          <w:ilvl w:val="0"/>
          <w:numId w:val="3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Implement </w:t>
      </w:r>
      <w:r>
        <w:rPr>
          <w:lang w:val="en-US"/>
        </w:rPr>
        <w:t xml:space="preserve">these annotation classification approaches and classify viral protein annotations. </w:t>
      </w:r>
    </w:p>
    <w:p w14:paraId="742591ED" w14:textId="0F1BF829" w:rsidR="00EF18FA" w:rsidRPr="00EF18FA" w:rsidRDefault="00EF18FA" w:rsidP="003B0FAB">
      <w:pPr>
        <w:pStyle w:val="Lijstalinea"/>
        <w:numPr>
          <w:ilvl w:val="0"/>
          <w:numId w:val="3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Compare </w:t>
      </w:r>
      <w:r>
        <w:rPr>
          <w:lang w:val="en-US"/>
        </w:rPr>
        <w:t xml:space="preserve">the strategies and take into account computational cost of each of the methods, as well as future-proofness. </w:t>
      </w:r>
    </w:p>
    <w:p w14:paraId="4B329046" w14:textId="7D820E45" w:rsidR="00EF18FA" w:rsidRDefault="00EF18FA" w:rsidP="003B0FAB">
      <w:pPr>
        <w:pStyle w:val="Kop1"/>
        <w:jc w:val="both"/>
        <w:rPr>
          <w:lang w:val="en-US"/>
        </w:rPr>
      </w:pPr>
      <w:r>
        <w:rPr>
          <w:lang w:val="en-US"/>
        </w:rPr>
        <w:t xml:space="preserve">Beyond the </w:t>
      </w:r>
      <w:r w:rsidR="003B0FAB">
        <w:rPr>
          <w:lang w:val="en-US"/>
        </w:rPr>
        <w:t>project</w:t>
      </w:r>
      <w:r>
        <w:rPr>
          <w:lang w:val="en-US"/>
        </w:rPr>
        <w:t xml:space="preserve"> goals</w:t>
      </w:r>
    </w:p>
    <w:p w14:paraId="4798839D" w14:textId="68EEEC2F" w:rsidR="00EF18FA" w:rsidRDefault="00EF18FA" w:rsidP="003B0FAB">
      <w:pPr>
        <w:jc w:val="both"/>
        <w:rPr>
          <w:lang w:val="en-US"/>
        </w:rPr>
      </w:pPr>
      <w:r>
        <w:rPr>
          <w:lang w:val="en-US"/>
        </w:rPr>
        <w:t xml:space="preserve">If all goes well, the project can be expanded. Some things I would be interested in is </w:t>
      </w:r>
      <w:r w:rsidRPr="00EF18FA">
        <w:rPr>
          <w:b/>
          <w:bCs/>
          <w:lang w:val="en-US"/>
        </w:rPr>
        <w:t>unification of protein annotations</w:t>
      </w:r>
      <w:r>
        <w:rPr>
          <w:lang w:val="en-US"/>
        </w:rPr>
        <w:t xml:space="preserve"> (e.g. UniFunc), or perhaps an </w:t>
      </w:r>
      <w:r w:rsidRPr="00EF18FA">
        <w:rPr>
          <w:b/>
          <w:bCs/>
          <w:lang w:val="en-US"/>
        </w:rPr>
        <w:t>analysis of the current virus protein annotations</w:t>
      </w:r>
      <w:r>
        <w:rPr>
          <w:lang w:val="en-US"/>
        </w:rPr>
        <w:t xml:space="preserve"> and their classification. It is also possible to look into how to </w:t>
      </w:r>
      <w:r w:rsidRPr="00EF18FA">
        <w:rPr>
          <w:b/>
          <w:bCs/>
          <w:lang w:val="en-US"/>
        </w:rPr>
        <w:t>generalize this approach</w:t>
      </w:r>
      <w:r>
        <w:rPr>
          <w:lang w:val="en-US"/>
        </w:rPr>
        <w:t xml:space="preserve"> beyond phage protein annotation. </w:t>
      </w:r>
    </w:p>
    <w:p w14:paraId="6AD7C2D8" w14:textId="2E337230" w:rsidR="003B0FAB" w:rsidRDefault="003B0FAB" w:rsidP="003B0FAB">
      <w:pPr>
        <w:pStyle w:val="Kop1"/>
        <w:rPr>
          <w:lang w:val="en-US"/>
        </w:rPr>
      </w:pPr>
      <w:r>
        <w:rPr>
          <w:lang w:val="en-US"/>
        </w:rPr>
        <w:t>Literature</w:t>
      </w:r>
    </w:p>
    <w:p w14:paraId="36FDDF97" w14:textId="167DCCD3" w:rsidR="003B0FAB" w:rsidRDefault="00BC63EA" w:rsidP="00BC63EA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Computational protein annotation in viruses (and bacteria): </w:t>
      </w:r>
      <w:hyperlink r:id="rId5" w:history="1">
        <w:r w:rsidRPr="00C75FEB">
          <w:rPr>
            <w:rStyle w:val="Hyperlink"/>
            <w:lang w:val="en-US"/>
          </w:rPr>
          <w:t>https://doi.org/10.1128/mmbr.00022-25</w:t>
        </w:r>
      </w:hyperlink>
    </w:p>
    <w:p w14:paraId="0B8BAF0D" w14:textId="0262F8C7" w:rsidR="00BC63EA" w:rsidRDefault="00BC63EA" w:rsidP="00BC63EA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Your annotation dataset / where the annotation classification method will be integrated: </w:t>
      </w:r>
      <w:hyperlink r:id="rId6" w:history="1">
        <w:r w:rsidRPr="00E36EDA">
          <w:rPr>
            <w:rStyle w:val="Hyperlink"/>
            <w:lang w:val="en-US"/>
          </w:rPr>
          <w:t>https://doi.org/10.1101/2025.07.17.665397</w:t>
        </w:r>
      </w:hyperlink>
      <w:r>
        <w:rPr>
          <w:lang w:val="en-US"/>
        </w:rPr>
        <w:t xml:space="preserve"> </w:t>
      </w:r>
      <w:r w:rsidR="00085933">
        <w:rPr>
          <w:lang w:val="en-US"/>
        </w:rPr>
        <w:t>todo: send table with annotations (link to dictionary + labeled)</w:t>
      </w:r>
    </w:p>
    <w:p w14:paraId="463EA433" w14:textId="3AA8B836" w:rsidR="00BC63EA" w:rsidRPr="00BC63EA" w:rsidRDefault="00BC63EA" w:rsidP="00BC63EA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scale of uninformative protein annotations (here: dark proteins): </w:t>
      </w:r>
      <w:hyperlink r:id="rId7" w:tgtFrame="_blank" w:history="1">
        <w:r w:rsidRPr="00BC63EA">
          <w:rPr>
            <w:rStyle w:val="Hyperlink"/>
            <w:lang w:val="en-US"/>
          </w:rPr>
          <w:t>10.1038/s41586-023-06622-3</w:t>
        </w:r>
      </w:hyperlink>
    </w:p>
    <w:p w14:paraId="67DD6298" w14:textId="77777777" w:rsidR="00EF18FA" w:rsidRPr="00EF18FA" w:rsidRDefault="00EF18FA" w:rsidP="003B0FAB">
      <w:pPr>
        <w:jc w:val="both"/>
        <w:rPr>
          <w:lang w:val="en-US"/>
        </w:rPr>
      </w:pPr>
    </w:p>
    <w:p w14:paraId="573FB704" w14:textId="77777777" w:rsidR="00EF18FA" w:rsidRPr="00EF18FA" w:rsidRDefault="00EF18FA" w:rsidP="003B0FAB">
      <w:pPr>
        <w:jc w:val="both"/>
        <w:rPr>
          <w:lang w:val="en-US"/>
        </w:rPr>
      </w:pPr>
    </w:p>
    <w:sectPr w:rsidR="00EF18FA" w:rsidRPr="00EF18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EC1"/>
    <w:multiLevelType w:val="hybridMultilevel"/>
    <w:tmpl w:val="9ED607A0"/>
    <w:lvl w:ilvl="0" w:tplc="5666F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615BB"/>
    <w:multiLevelType w:val="hybridMultilevel"/>
    <w:tmpl w:val="4006923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C15AF"/>
    <w:multiLevelType w:val="hybridMultilevel"/>
    <w:tmpl w:val="E36A1ED6"/>
    <w:lvl w:ilvl="0" w:tplc="B4DE40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B2D66"/>
    <w:multiLevelType w:val="hybridMultilevel"/>
    <w:tmpl w:val="192402F8"/>
    <w:lvl w:ilvl="0" w:tplc="CB74A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188090">
    <w:abstractNumId w:val="3"/>
  </w:num>
  <w:num w:numId="2" w16cid:durableId="611980090">
    <w:abstractNumId w:val="2"/>
  </w:num>
  <w:num w:numId="3" w16cid:durableId="1568954534">
    <w:abstractNumId w:val="1"/>
  </w:num>
  <w:num w:numId="4" w16cid:durableId="46716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72"/>
    <w:rsid w:val="00085933"/>
    <w:rsid w:val="003B0FAB"/>
    <w:rsid w:val="00A86D70"/>
    <w:rsid w:val="00B404D3"/>
    <w:rsid w:val="00BC63EA"/>
    <w:rsid w:val="00BE7C36"/>
    <w:rsid w:val="00EF18FA"/>
    <w:rsid w:val="00FF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05F78"/>
  <w15:chartTrackingRefBased/>
  <w15:docId w15:val="{C1770FD5-08B5-4473-9951-D423A382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F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F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F2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2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2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F2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F2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237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237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23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23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23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23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23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23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237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237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2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C63E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C63E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859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38/s41586-023-06622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01/2025.07.17.665397" TargetMode="External"/><Relationship Id="rId5" Type="http://schemas.openxmlformats.org/officeDocument/2006/relationships/hyperlink" Target="https://doi.org/10.1128/mmbr.00022-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Hannelore Longin</dc:creator>
  <cp:keywords/>
  <dc:description/>
  <cp:lastModifiedBy>Hannelore Longin</cp:lastModifiedBy>
  <cp:revision>2</cp:revision>
  <dcterms:created xsi:type="dcterms:W3CDTF">2025-10-01T13:15:00Z</dcterms:created>
  <dcterms:modified xsi:type="dcterms:W3CDTF">2025-10-02T08:18:00Z</dcterms:modified>
</cp:coreProperties>
</file>