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86CB" w14:textId="1FF97AC4" w:rsidR="001D0B83" w:rsidRPr="001D0B83" w:rsidRDefault="001D0B83" w:rsidP="001D0B83">
      <w:pPr>
        <w:shd w:val="clear" w:color="auto" w:fill="FFFFFF"/>
        <w:spacing w:after="0" w:line="240" w:lineRule="auto"/>
        <w:rPr>
          <w:rFonts w:ascii="inherit" w:eastAsia="Times New Roman" w:hAnsi="inherit" w:cs="Segoe UI Historic"/>
          <w:b/>
          <w:bCs/>
          <w:color w:val="1C1E21"/>
          <w:sz w:val="48"/>
          <w:szCs w:val="48"/>
        </w:rPr>
      </w:pPr>
      <w:r w:rsidRPr="001D0B83">
        <w:rPr>
          <w:rFonts w:ascii="inherit" w:eastAsia="Times New Roman" w:hAnsi="inherit" w:cs="Segoe UI Historic"/>
          <w:b/>
          <w:bCs/>
          <w:color w:val="1C1E21"/>
          <w:sz w:val="48"/>
          <w:szCs w:val="48"/>
        </w:rPr>
        <w:t xml:space="preserve">Taj hamal </w:t>
      </w:r>
    </w:p>
    <w:p w14:paraId="49BFF77B" w14:textId="77777777" w:rsidR="001D0B83" w:rsidRDefault="001D0B83" w:rsidP="001D0B83">
      <w:pPr>
        <w:shd w:val="clear" w:color="auto" w:fill="FFFFFF"/>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Historical setting: The Taj Mahal commissioned by Shah Jahan in 1631, built to commemorate his wife Mumtaz Mahal, who passed away on June 17, giving birth to their 14th child , Gauhara Begum. Construction began in 1632 and the mausoleum was completed in 1648, while the surrounding buildings and gardens were completed five years later. The court record of Shah Jahan's grief after Mumtaz Mahal's death illustrates the love story considered as the inspiration for Taj Mahal.</w:t>
      </w:r>
    </w:p>
    <w:p w14:paraId="64860C70" w14:textId="77777777" w:rsidR="001D0B83" w:rsidRDefault="001D0B83" w:rsidP="001D0B83">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Scale: Area of ​​17ha, height 73m (240ft), Basic structure as a large cube for the angle of VAT creating into a structured with equal eight faces have of length between 55 meters (180 ft) on each of the four long edges. Each side of Iwan is framed with an uncomfortable pishtaq or covered archway with two similarly shaped balconies stacked on the sides.</w:t>
      </w:r>
    </w:p>
    <w:p w14:paraId="05980DF7" w14:textId="77777777" w:rsidR="001D0B83" w:rsidRDefault="001D0B83" w:rsidP="001D0B83">
      <w:pPr>
        <w:shd w:val="clear" w:color="auto" w:fill="FFFFFF"/>
        <w:spacing w:after="0" w:line="240" w:lineRule="auto"/>
        <w:rPr>
          <w:rFonts w:ascii="inherit" w:eastAsia="Times New Roman" w:hAnsi="inherit" w:cs="Segoe UI Historic"/>
          <w:color w:val="1C1E21"/>
          <w:sz w:val="23"/>
          <w:szCs w:val="23"/>
        </w:rPr>
      </w:pPr>
    </w:p>
    <w:p w14:paraId="355C7813" w14:textId="77777777" w:rsidR="001D0B83" w:rsidRDefault="001D0B83" w:rsidP="001D0B83">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Year of construction: Construction of the Taj Mahal began in Agra shortly after the death of Queen Mahal Mumtaz. Construction work began in 1632 and the Taj Mahal was built over a period of 16 years, employing 20,000 workers. It was completed in 1648.</w:t>
      </w:r>
    </w:p>
    <w:p w14:paraId="37774559" w14:textId="77777777" w:rsidR="001D0B83" w:rsidRDefault="001D0B83" w:rsidP="001D0B83">
      <w:pPr>
        <w:shd w:val="clear" w:color="auto" w:fill="FFFFFF"/>
        <w:spacing w:after="0" w:line="240" w:lineRule="auto"/>
        <w:rPr>
          <w:rFonts w:ascii="inherit" w:eastAsia="Times New Roman" w:hAnsi="inherit" w:cs="Segoe UI Historic"/>
          <w:color w:val="1C1E21"/>
          <w:sz w:val="23"/>
          <w:szCs w:val="23"/>
        </w:rPr>
      </w:pPr>
    </w:p>
    <w:p w14:paraId="75AC3601" w14:textId="77777777" w:rsidR="001D0B83" w:rsidRDefault="001D0B83" w:rsidP="001D0B83">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xml:space="preserve">+ Country: India </w:t>
      </w:r>
    </w:p>
    <w:p w14:paraId="6AA0B9EC" w14:textId="77777777" w:rsidR="001D0B83" w:rsidRDefault="001D0B83" w:rsidP="001D0B83">
      <w:pPr>
        <w:shd w:val="clear" w:color="auto" w:fill="FFFFFF"/>
        <w:spacing w:after="0" w:line="240" w:lineRule="auto"/>
        <w:rPr>
          <w:rFonts w:ascii="inherit" w:eastAsia="Times New Roman" w:hAnsi="inherit" w:cs="Segoe UI Historic"/>
          <w:color w:val="1C1E21"/>
          <w:sz w:val="23"/>
          <w:szCs w:val="23"/>
        </w:rPr>
      </w:pPr>
    </w:p>
    <w:p w14:paraId="330992CA" w14:textId="77777777" w:rsidR="001D0B83" w:rsidRDefault="001D0B83" w:rsidP="001D0B83">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Year of recognition: The Taj Mahal was recognized by UNESCO as a World Heritage Site in 1983 for being "the jewel of Islamic art in India and one of the world's masterpieces admired worldwide"</w:t>
      </w:r>
    </w:p>
    <w:p w14:paraId="4F5D0500" w14:textId="77777777" w:rsidR="00D859C9" w:rsidRDefault="00D859C9"/>
    <w:sectPr w:rsidR="00D8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83"/>
    <w:rsid w:val="001D0B83"/>
    <w:rsid w:val="00D8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CABF"/>
  <w15:chartTrackingRefBased/>
  <w15:docId w15:val="{CE7902EA-CD06-4C73-815E-7778CF87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D0B83"/>
    <w:pPr>
      <w:spacing w:after="200" w:line="27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Hiếu</dc:creator>
  <cp:keywords/>
  <dc:description/>
  <cp:lastModifiedBy>Vũ Minh Hiếu</cp:lastModifiedBy>
  <cp:revision>1</cp:revision>
  <dcterms:created xsi:type="dcterms:W3CDTF">2021-04-23T04:00:00Z</dcterms:created>
  <dcterms:modified xsi:type="dcterms:W3CDTF">2021-04-23T04:01:00Z</dcterms:modified>
</cp:coreProperties>
</file>