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C2B" w:rsidRDefault="00B06C2B" w:rsidP="00B06C2B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甲方委托乙方技术开发项目</w:t>
      </w:r>
      <w:r w:rsidR="00437BC7">
        <w:rPr>
          <w:rFonts w:hint="eastAsia"/>
          <w:sz w:val="24"/>
          <w:szCs w:val="32"/>
        </w:rPr>
        <w:t>（中职无人机）</w:t>
      </w:r>
      <w:r>
        <w:rPr>
          <w:rFonts w:hint="eastAsia"/>
          <w:sz w:val="24"/>
          <w:szCs w:val="32"/>
        </w:rPr>
        <w:t>：</w:t>
      </w:r>
    </w:p>
    <w:p w:rsidR="00B06C2B" w:rsidRDefault="00B06C2B" w:rsidP="00B06C2B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项目完成后乙方需向甲方提供：</w:t>
      </w:r>
    </w:p>
    <w:p w:rsidR="00B06C2B" w:rsidRPr="00356411" w:rsidRDefault="00437BC7" w:rsidP="00B06C2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</w:rPr>
        <w:t>提供</w:t>
      </w:r>
      <w:r w:rsidR="00B06C2B" w:rsidRPr="00356411">
        <w:rPr>
          <w:rFonts w:hint="eastAsia"/>
          <w:b/>
          <w:bCs/>
          <w:sz w:val="24"/>
          <w:szCs w:val="32"/>
        </w:rPr>
        <w:t>满足后述要求的无人机机架实物一套，可加工设计图纸一套。</w:t>
      </w:r>
    </w:p>
    <w:p w:rsidR="00B06C2B" w:rsidRDefault="00437BC7" w:rsidP="00B06C2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</w:rPr>
        <w:t>提供</w:t>
      </w:r>
      <w:r w:rsidR="00B06C2B" w:rsidRPr="00356411">
        <w:rPr>
          <w:rFonts w:hint="eastAsia"/>
          <w:b/>
          <w:bCs/>
          <w:sz w:val="24"/>
          <w:szCs w:val="32"/>
        </w:rPr>
        <w:t>满足后述要求的无人机飞控及外围扩展模块一套。</w:t>
      </w:r>
    </w:p>
    <w:p w:rsidR="00B06C2B" w:rsidRPr="00356411" w:rsidRDefault="00437BC7" w:rsidP="00B06C2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</w:rPr>
        <w:t>提供</w:t>
      </w:r>
      <w:r w:rsidR="00B06C2B" w:rsidRPr="00356411">
        <w:rPr>
          <w:rFonts w:hint="eastAsia"/>
          <w:b/>
          <w:bCs/>
          <w:sz w:val="24"/>
          <w:szCs w:val="32"/>
        </w:rPr>
        <w:t>无人机基本操作</w:t>
      </w:r>
      <w:r w:rsidRPr="00356411">
        <w:rPr>
          <w:rFonts w:hint="eastAsia"/>
          <w:b/>
          <w:bCs/>
          <w:sz w:val="24"/>
          <w:szCs w:val="32"/>
        </w:rPr>
        <w:t>视频</w:t>
      </w:r>
      <w:r w:rsidR="00B06C2B" w:rsidRPr="00356411">
        <w:rPr>
          <w:rFonts w:hint="eastAsia"/>
          <w:b/>
          <w:bCs/>
          <w:sz w:val="24"/>
          <w:szCs w:val="32"/>
        </w:rPr>
        <w:t>、航线</w:t>
      </w:r>
      <w:r w:rsidR="004E1292">
        <w:rPr>
          <w:rFonts w:hint="eastAsia"/>
          <w:b/>
          <w:bCs/>
          <w:sz w:val="24"/>
          <w:szCs w:val="32"/>
        </w:rPr>
        <w:t>飞行</w:t>
      </w:r>
      <w:r w:rsidRPr="00356411">
        <w:rPr>
          <w:rFonts w:hint="eastAsia"/>
          <w:b/>
          <w:bCs/>
          <w:sz w:val="24"/>
          <w:szCs w:val="32"/>
        </w:rPr>
        <w:t>视频</w:t>
      </w:r>
    </w:p>
    <w:p w:rsidR="00437BC7" w:rsidRPr="00356411" w:rsidRDefault="00437BC7" w:rsidP="00437BC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</w:rPr>
        <w:t>调试至飞行稳定的参数文件。</w:t>
      </w:r>
    </w:p>
    <w:p w:rsidR="00437BC7" w:rsidRPr="00356411" w:rsidRDefault="00437BC7" w:rsidP="00437BC7">
      <w:pPr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  <w:highlight w:val="yellow"/>
        </w:rPr>
        <w:t>无人机机架</w:t>
      </w:r>
      <w:r w:rsidR="00257F8F">
        <w:rPr>
          <w:rFonts w:hint="eastAsia"/>
          <w:b/>
          <w:bCs/>
          <w:sz w:val="24"/>
          <w:szCs w:val="32"/>
          <w:highlight w:val="yellow"/>
        </w:rPr>
        <w:t>要</w:t>
      </w:r>
      <w:r w:rsidRPr="00356411">
        <w:rPr>
          <w:rFonts w:hint="eastAsia"/>
          <w:b/>
          <w:bCs/>
          <w:sz w:val="24"/>
          <w:szCs w:val="32"/>
          <w:highlight w:val="yellow"/>
        </w:rPr>
        <w:t>求：</w:t>
      </w:r>
    </w:p>
    <w:p w:rsidR="00437BC7" w:rsidRDefault="00437BC7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 w:rsidRPr="00437BC7">
        <w:rPr>
          <w:rFonts w:hint="eastAsia"/>
          <w:sz w:val="24"/>
          <w:szCs w:val="32"/>
        </w:rPr>
        <w:t>轴距3</w:t>
      </w:r>
      <w:r w:rsidRPr="00437BC7">
        <w:rPr>
          <w:sz w:val="24"/>
          <w:szCs w:val="32"/>
        </w:rPr>
        <w:t>30mm</w:t>
      </w:r>
      <w:r w:rsidRPr="00437BC7">
        <w:rPr>
          <w:rFonts w:hint="eastAsia"/>
          <w:sz w:val="24"/>
          <w:szCs w:val="32"/>
        </w:rPr>
        <w:t>-</w:t>
      </w:r>
      <w:r w:rsidRPr="00437BC7">
        <w:rPr>
          <w:sz w:val="24"/>
          <w:szCs w:val="32"/>
        </w:rPr>
        <w:t>500</w:t>
      </w:r>
      <w:r w:rsidRPr="00437BC7">
        <w:rPr>
          <w:rFonts w:hint="eastAsia"/>
          <w:sz w:val="24"/>
          <w:szCs w:val="32"/>
        </w:rPr>
        <w:t>mm</w:t>
      </w:r>
    </w:p>
    <w:p w:rsidR="00437BC7" w:rsidRDefault="00437BC7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最大起飞重量</w:t>
      </w:r>
      <w:r>
        <w:rPr>
          <w:sz w:val="24"/>
          <w:szCs w:val="32"/>
        </w:rPr>
        <w:t>&gt;2100g</w:t>
      </w:r>
    </w:p>
    <w:p w:rsidR="00437BC7" w:rsidRDefault="00437BC7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最大飞行时间</w:t>
      </w:r>
      <w:r>
        <w:rPr>
          <w:sz w:val="24"/>
          <w:szCs w:val="32"/>
        </w:rPr>
        <w:t>&gt;18min</w:t>
      </w:r>
    </w:p>
    <w:p w:rsidR="00437BC7" w:rsidRDefault="00356411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可支持安装</w:t>
      </w:r>
      <w:r w:rsidR="00437BC7">
        <w:rPr>
          <w:rFonts w:hint="eastAsia"/>
          <w:sz w:val="24"/>
          <w:szCs w:val="32"/>
        </w:rPr>
        <w:t>螺旋桨保护罩</w:t>
      </w:r>
    </w:p>
    <w:p w:rsidR="00437BC7" w:rsidRDefault="00437BC7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H型机架布局</w:t>
      </w:r>
    </w:p>
    <w:p w:rsidR="00356411" w:rsidRDefault="00356411" w:rsidP="00437BC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支持重复拆装并耐损性好</w:t>
      </w:r>
    </w:p>
    <w:p w:rsidR="00356411" w:rsidRDefault="00356411" w:rsidP="00356411">
      <w:pPr>
        <w:jc w:val="left"/>
        <w:rPr>
          <w:b/>
          <w:bCs/>
          <w:sz w:val="24"/>
          <w:szCs w:val="32"/>
        </w:rPr>
      </w:pPr>
      <w:r w:rsidRPr="00356411">
        <w:rPr>
          <w:rFonts w:hint="eastAsia"/>
          <w:b/>
          <w:bCs/>
          <w:sz w:val="24"/>
          <w:szCs w:val="32"/>
          <w:highlight w:val="yellow"/>
        </w:rPr>
        <w:t>无人机飞控</w:t>
      </w:r>
      <w:r w:rsidR="00E63729">
        <w:rPr>
          <w:rFonts w:hint="eastAsia"/>
          <w:b/>
          <w:bCs/>
          <w:sz w:val="24"/>
          <w:szCs w:val="32"/>
          <w:highlight w:val="yellow"/>
        </w:rPr>
        <w:t>参数</w:t>
      </w:r>
      <w:r w:rsidR="00257F8F">
        <w:rPr>
          <w:rFonts w:hint="eastAsia"/>
          <w:b/>
          <w:bCs/>
          <w:sz w:val="24"/>
          <w:szCs w:val="32"/>
          <w:highlight w:val="yellow"/>
        </w:rPr>
        <w:t>要</w:t>
      </w:r>
      <w:r w:rsidRPr="00356411">
        <w:rPr>
          <w:rFonts w:hint="eastAsia"/>
          <w:b/>
          <w:bCs/>
          <w:sz w:val="24"/>
          <w:szCs w:val="32"/>
          <w:highlight w:val="yellow"/>
        </w:rPr>
        <w:t>求：</w:t>
      </w:r>
    </w:p>
    <w:p w:rsidR="00356411" w:rsidRDefault="00356411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行业主流开源平台</w:t>
      </w:r>
    </w:p>
    <w:p w:rsidR="00356411" w:rsidRDefault="00356411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主控芯片：</w:t>
      </w:r>
      <w:r w:rsidR="00E63729">
        <w:rPr>
          <w:rFonts w:hint="eastAsia"/>
          <w:sz w:val="24"/>
          <w:szCs w:val="32"/>
        </w:rPr>
        <w:t>使用</w:t>
      </w:r>
      <w:r w:rsidR="00E63729">
        <w:rPr>
          <w:sz w:val="24"/>
          <w:szCs w:val="32"/>
        </w:rPr>
        <w:t>STM32F427</w:t>
      </w:r>
    </w:p>
    <w:p w:rsidR="00E63729" w:rsidRDefault="00E63729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内置3个</w:t>
      </w:r>
      <w:r>
        <w:rPr>
          <w:sz w:val="24"/>
          <w:szCs w:val="32"/>
        </w:rPr>
        <w:t>IMU</w:t>
      </w:r>
      <w:r>
        <w:rPr>
          <w:rFonts w:hint="eastAsia"/>
          <w:sz w:val="24"/>
          <w:szCs w:val="32"/>
        </w:rPr>
        <w:t>：I</w:t>
      </w:r>
      <w:r>
        <w:rPr>
          <w:sz w:val="24"/>
          <w:szCs w:val="32"/>
        </w:rPr>
        <w:t>CM20689(SPI)</w:t>
      </w:r>
      <w:r>
        <w:rPr>
          <w:rFonts w:hint="eastAsia"/>
          <w:sz w:val="24"/>
          <w:szCs w:val="32"/>
        </w:rPr>
        <w:t>一个，I</w:t>
      </w:r>
      <w:r>
        <w:rPr>
          <w:sz w:val="24"/>
          <w:szCs w:val="32"/>
        </w:rPr>
        <w:t>CM20608(SPI)</w:t>
      </w:r>
      <w:r>
        <w:rPr>
          <w:rFonts w:hint="eastAsia"/>
          <w:sz w:val="24"/>
          <w:szCs w:val="32"/>
        </w:rPr>
        <w:t>一个，B</w:t>
      </w:r>
      <w:r>
        <w:rPr>
          <w:sz w:val="24"/>
          <w:szCs w:val="32"/>
        </w:rPr>
        <w:t>MI055(SPI)</w:t>
      </w:r>
      <w:r>
        <w:rPr>
          <w:rFonts w:hint="eastAsia"/>
          <w:sz w:val="24"/>
          <w:szCs w:val="32"/>
        </w:rPr>
        <w:t>一个</w:t>
      </w:r>
    </w:p>
    <w:p w:rsidR="00E63729" w:rsidRDefault="00E63729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飞控支持内加热功能</w:t>
      </w:r>
    </w:p>
    <w:p w:rsidR="00E63729" w:rsidRDefault="00E63729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两个气压计：</w:t>
      </w:r>
      <w:r w:rsidRPr="00E63729">
        <w:rPr>
          <w:sz w:val="24"/>
          <w:szCs w:val="32"/>
        </w:rPr>
        <w:t>一个DPS310（SPI），一个MS5611（interna I20）</w:t>
      </w:r>
    </w:p>
    <w:p w:rsidR="00E63729" w:rsidRPr="00E63729" w:rsidRDefault="00E63729" w:rsidP="00E63729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 w:rsidRPr="00E63729">
        <w:rPr>
          <w:sz w:val="24"/>
          <w:szCs w:val="32"/>
        </w:rPr>
        <w:t>内置SPI IST8310磁强计（interna I2C）</w:t>
      </w:r>
    </w:p>
    <w:p w:rsidR="00E63729" w:rsidRPr="00E63729" w:rsidRDefault="00E63729" w:rsidP="00E63729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 w:rsidRPr="00E63729">
        <w:rPr>
          <w:sz w:val="24"/>
          <w:szCs w:val="32"/>
        </w:rPr>
        <w:t>. 内置模拟OSD（SPI）</w:t>
      </w:r>
    </w:p>
    <w:p w:rsidR="00E63729" w:rsidRPr="00E63729" w:rsidRDefault="00E63729" w:rsidP="00E63729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 w:rsidRPr="00E63729">
        <w:rPr>
          <w:sz w:val="24"/>
          <w:szCs w:val="32"/>
        </w:rPr>
        <w:t>，内置RAMTRON（SPI）</w:t>
      </w:r>
    </w:p>
    <w:p w:rsidR="00E63729" w:rsidRDefault="00E63729" w:rsidP="00E63729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内置</w:t>
      </w:r>
      <w:r w:rsidRPr="00E63729">
        <w:rPr>
          <w:rFonts w:hint="eastAsia"/>
          <w:sz w:val="24"/>
          <w:szCs w:val="32"/>
        </w:rPr>
        <w:t>m</w:t>
      </w:r>
      <w:r w:rsidRPr="00E63729">
        <w:rPr>
          <w:sz w:val="24"/>
          <w:szCs w:val="32"/>
        </w:rPr>
        <w:t>icroSD卡插槽</w:t>
      </w:r>
    </w:p>
    <w:p w:rsidR="00356411" w:rsidRDefault="00356411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硬件接口：</w:t>
      </w:r>
      <w:r w:rsidR="00E63729">
        <w:rPr>
          <w:rFonts w:hint="eastAsia"/>
          <w:sz w:val="24"/>
          <w:szCs w:val="32"/>
        </w:rPr>
        <w:t>内置</w:t>
      </w:r>
      <w:r w:rsidR="00E63729" w:rsidRPr="00E63729">
        <w:rPr>
          <w:sz w:val="24"/>
          <w:szCs w:val="32"/>
        </w:rPr>
        <w:t>5个UART加USB（Type-C）</w:t>
      </w:r>
      <w:r w:rsidR="00E63729">
        <w:rPr>
          <w:rFonts w:hint="eastAsia"/>
          <w:sz w:val="24"/>
          <w:szCs w:val="32"/>
        </w:rPr>
        <w:t>，内置一个</w:t>
      </w:r>
      <w:r w:rsidR="00E63729">
        <w:rPr>
          <w:sz w:val="24"/>
          <w:szCs w:val="32"/>
        </w:rPr>
        <w:t>CAN</w:t>
      </w:r>
      <w:r w:rsidR="00E63729">
        <w:rPr>
          <w:rFonts w:hint="eastAsia"/>
          <w:sz w:val="24"/>
          <w:szCs w:val="32"/>
        </w:rPr>
        <w:t>端口，一个</w:t>
      </w:r>
      <w:r w:rsidR="00E63729">
        <w:rPr>
          <w:sz w:val="24"/>
          <w:szCs w:val="32"/>
        </w:rPr>
        <w:t>IIC</w:t>
      </w:r>
      <w:r w:rsidR="00E63729">
        <w:rPr>
          <w:rFonts w:hint="eastAsia"/>
          <w:sz w:val="24"/>
          <w:szCs w:val="32"/>
        </w:rPr>
        <w:t>接口（可扩展多个</w:t>
      </w:r>
      <w:r w:rsidR="00E63729">
        <w:rPr>
          <w:sz w:val="24"/>
          <w:szCs w:val="32"/>
        </w:rPr>
        <w:t>IIC</w:t>
      </w:r>
      <w:r w:rsidR="00E63729">
        <w:rPr>
          <w:rFonts w:hint="eastAsia"/>
          <w:sz w:val="24"/>
          <w:szCs w:val="32"/>
        </w:rPr>
        <w:t>）</w:t>
      </w:r>
    </w:p>
    <w:p w:rsidR="00E63729" w:rsidRDefault="00356411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 w:rsidRPr="00E63729">
        <w:rPr>
          <w:rFonts w:hint="eastAsia"/>
          <w:sz w:val="24"/>
          <w:szCs w:val="32"/>
        </w:rPr>
        <w:t>输出通道：</w:t>
      </w:r>
      <w:r w:rsidR="00E63729">
        <w:rPr>
          <w:rFonts w:hint="eastAsia"/>
          <w:sz w:val="24"/>
          <w:szCs w:val="32"/>
        </w:rPr>
        <w:t>不少于1</w:t>
      </w:r>
      <w:r w:rsidR="00E63729">
        <w:rPr>
          <w:sz w:val="24"/>
          <w:szCs w:val="32"/>
        </w:rPr>
        <w:t>4</w:t>
      </w:r>
      <w:r w:rsidR="00E63729">
        <w:rPr>
          <w:rFonts w:hint="eastAsia"/>
          <w:sz w:val="24"/>
          <w:szCs w:val="32"/>
        </w:rPr>
        <w:t>个PWM输出，A</w:t>
      </w:r>
      <w:r w:rsidR="00E63729">
        <w:rPr>
          <w:sz w:val="24"/>
          <w:szCs w:val="32"/>
        </w:rPr>
        <w:t>UX</w:t>
      </w:r>
      <w:r w:rsidR="00E63729">
        <w:rPr>
          <w:rFonts w:hint="eastAsia"/>
          <w:sz w:val="24"/>
          <w:szCs w:val="32"/>
        </w:rPr>
        <w:t>的6个通道带有P</w:t>
      </w:r>
      <w:r w:rsidR="00E63729">
        <w:rPr>
          <w:sz w:val="24"/>
          <w:szCs w:val="32"/>
        </w:rPr>
        <w:t>WM</w:t>
      </w:r>
      <w:r w:rsidR="00E63729">
        <w:rPr>
          <w:rFonts w:hint="eastAsia"/>
          <w:sz w:val="24"/>
          <w:szCs w:val="32"/>
        </w:rPr>
        <w:t>模式和IO功能，可用来控制继电器，云台，快门等。</w:t>
      </w:r>
    </w:p>
    <w:p w:rsidR="00356411" w:rsidRDefault="00356411" w:rsidP="0035641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 w:rsidRPr="00E63729">
        <w:rPr>
          <w:rFonts w:hint="eastAsia"/>
          <w:sz w:val="24"/>
          <w:szCs w:val="32"/>
        </w:rPr>
        <w:t>集成功能：内置</w:t>
      </w:r>
      <w:r w:rsidRPr="00E63729">
        <w:rPr>
          <w:sz w:val="24"/>
          <w:szCs w:val="32"/>
        </w:rPr>
        <w:t>RGB</w:t>
      </w:r>
      <w:r w:rsidRPr="00E63729">
        <w:rPr>
          <w:rFonts w:hint="eastAsia"/>
          <w:sz w:val="24"/>
          <w:szCs w:val="32"/>
        </w:rPr>
        <w:t>灯，内置</w:t>
      </w:r>
    </w:p>
    <w:p w:rsidR="00E63729" w:rsidRDefault="00E63729" w:rsidP="00E63729">
      <w:pPr>
        <w:jc w:val="left"/>
        <w:rPr>
          <w:sz w:val="24"/>
          <w:szCs w:val="32"/>
        </w:rPr>
      </w:pPr>
      <w:r w:rsidRPr="00E63729">
        <w:rPr>
          <w:rFonts w:hint="eastAsia"/>
          <w:sz w:val="24"/>
          <w:szCs w:val="32"/>
          <w:highlight w:val="yellow"/>
        </w:rPr>
        <w:t>其他功能</w:t>
      </w:r>
      <w:r w:rsidR="00257F8F">
        <w:rPr>
          <w:rFonts w:hint="eastAsia"/>
          <w:sz w:val="24"/>
          <w:szCs w:val="32"/>
          <w:highlight w:val="yellow"/>
        </w:rPr>
        <w:t>要求</w:t>
      </w:r>
      <w:r w:rsidRPr="00E63729">
        <w:rPr>
          <w:rFonts w:hint="eastAsia"/>
          <w:sz w:val="24"/>
          <w:szCs w:val="32"/>
          <w:highlight w:val="yellow"/>
        </w:rPr>
        <w:t>：</w:t>
      </w:r>
    </w:p>
    <w:p w:rsidR="00E63729" w:rsidRDefault="00E63729" w:rsidP="00E637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支持</w:t>
      </w:r>
      <w:r>
        <w:rPr>
          <w:sz w:val="24"/>
          <w:szCs w:val="32"/>
        </w:rPr>
        <w:t>RGB</w:t>
      </w:r>
      <w:r>
        <w:rPr>
          <w:rFonts w:hint="eastAsia"/>
          <w:sz w:val="24"/>
          <w:szCs w:val="32"/>
        </w:rPr>
        <w:t>指示灯</w:t>
      </w:r>
    </w:p>
    <w:p w:rsidR="00E63729" w:rsidRDefault="00E63729" w:rsidP="00E637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最大支持1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S电压检测</w:t>
      </w:r>
    </w:p>
    <w:p w:rsidR="00E63729" w:rsidRDefault="00E63729" w:rsidP="00E637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锂聚合物电池组</w:t>
      </w:r>
      <w:r w:rsidR="00257F8F">
        <w:rPr>
          <w:sz w:val="24"/>
          <w:szCs w:val="32"/>
        </w:rPr>
        <w:t>&gt;=2200m</w:t>
      </w:r>
      <w:r w:rsidR="00257F8F">
        <w:rPr>
          <w:rFonts w:hint="eastAsia"/>
          <w:sz w:val="24"/>
          <w:szCs w:val="32"/>
        </w:rPr>
        <w:t>Ah</w:t>
      </w:r>
    </w:p>
    <w:p w:rsidR="00257F8F" w:rsidRDefault="00257F8F" w:rsidP="00E637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无刷电机。。。。。</w:t>
      </w:r>
    </w:p>
    <w:p w:rsidR="009F6B41" w:rsidRDefault="009F6B41" w:rsidP="009F6B41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合作方式：</w:t>
      </w:r>
    </w:p>
    <w:p w:rsidR="009F6B41" w:rsidRPr="009F6B41" w:rsidRDefault="009F6B41" w:rsidP="009F6B41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乙方为甲方开发机架，定制飞控（修改已有飞控方案）。定制飞控和周边模块由甲方直接向乙方采购并支付一定的定制</w:t>
      </w:r>
      <w:r w:rsidR="00551D08">
        <w:rPr>
          <w:rFonts w:hint="eastAsia"/>
          <w:sz w:val="24"/>
          <w:szCs w:val="32"/>
        </w:rPr>
        <w:t>修改</w:t>
      </w:r>
      <w:r>
        <w:rPr>
          <w:rFonts w:hint="eastAsia"/>
          <w:sz w:val="24"/>
          <w:szCs w:val="32"/>
        </w:rPr>
        <w:t>费用；机架为乙方向甲方提供可加工图纸，甲方拥有对机架的所有产权，甲方向乙方支付研发调试费用。</w:t>
      </w:r>
    </w:p>
    <w:sectPr w:rsidR="009F6B41" w:rsidRPr="009F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354E9"/>
    <w:multiLevelType w:val="hybridMultilevel"/>
    <w:tmpl w:val="A9F82E8E"/>
    <w:lvl w:ilvl="0" w:tplc="142ADE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46CC1"/>
    <w:multiLevelType w:val="hybridMultilevel"/>
    <w:tmpl w:val="DD7A438A"/>
    <w:lvl w:ilvl="0" w:tplc="D6C26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00B92"/>
    <w:multiLevelType w:val="hybridMultilevel"/>
    <w:tmpl w:val="09EE5A92"/>
    <w:lvl w:ilvl="0" w:tplc="F48AD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D0033"/>
    <w:multiLevelType w:val="hybridMultilevel"/>
    <w:tmpl w:val="BD6670B8"/>
    <w:lvl w:ilvl="0" w:tplc="1262A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079F2"/>
    <w:multiLevelType w:val="hybridMultilevel"/>
    <w:tmpl w:val="14CAEC52"/>
    <w:lvl w:ilvl="0" w:tplc="F73A1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94B16"/>
    <w:multiLevelType w:val="hybridMultilevel"/>
    <w:tmpl w:val="0BAAC476"/>
    <w:lvl w:ilvl="0" w:tplc="8FFAC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07F0D"/>
    <w:multiLevelType w:val="hybridMultilevel"/>
    <w:tmpl w:val="4EFA1EE6"/>
    <w:lvl w:ilvl="0" w:tplc="03F4E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AD4ED9"/>
    <w:multiLevelType w:val="hybridMultilevel"/>
    <w:tmpl w:val="60A4DCC6"/>
    <w:lvl w:ilvl="0" w:tplc="0F627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E134C5"/>
    <w:multiLevelType w:val="hybridMultilevel"/>
    <w:tmpl w:val="DB8621EA"/>
    <w:lvl w:ilvl="0" w:tplc="423A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B"/>
    <w:rsid w:val="00257F8F"/>
    <w:rsid w:val="00356411"/>
    <w:rsid w:val="00437BC7"/>
    <w:rsid w:val="004E1292"/>
    <w:rsid w:val="00551D08"/>
    <w:rsid w:val="009963FE"/>
    <w:rsid w:val="009F6B41"/>
    <w:rsid w:val="00B06C2B"/>
    <w:rsid w:val="00E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80061"/>
  <w15:chartTrackingRefBased/>
  <w15:docId w15:val="{A644CB75-4DB4-2E46-94CA-E41D5F6B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东厂 锦衣卫</dc:creator>
  <cp:keywords/>
  <dc:description/>
  <cp:lastModifiedBy>东厂 锦衣卫</cp:lastModifiedBy>
  <cp:revision>3</cp:revision>
  <dcterms:created xsi:type="dcterms:W3CDTF">2020-11-04T14:58:00Z</dcterms:created>
  <dcterms:modified xsi:type="dcterms:W3CDTF">2020-11-05T09:47:00Z</dcterms:modified>
</cp:coreProperties>
</file>