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BA2B39">
      <w:r>
        <w:rPr/>
        <w:drawing>
          <wp:inline distT="0" distB="0" distL="114300" distR="114300">
            <wp:extent cx="5266690" cy="2469515"/>
            <wp:effectExtent l="0" t="0" r="635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6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609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死道友不死贫道，服务不稳定则切断调用快速返回，恢复了想知道，有一种状态半开，断路器默认关闭</w:t>
      </w:r>
    </w:p>
    <w:p w14:paraId="493A7E17">
      <w:pPr>
        <w:rPr>
          <w:rFonts w:hint="eastAsia"/>
          <w:lang w:val="en-US" w:eastAsia="zh-CN"/>
        </w:rPr>
      </w:pPr>
    </w:p>
    <w:p w14:paraId="72B1AC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慢调用示例（sentinel控制台操作）：</w:t>
      </w:r>
    </w:p>
    <w:p w14:paraId="3ED2C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2054225"/>
            <wp:effectExtent l="0" t="0" r="1905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5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317E8">
      <w:pPr>
        <w:rPr>
          <w:rFonts w:hint="default"/>
          <w:lang w:val="en-US" w:eastAsia="zh-CN"/>
        </w:rPr>
      </w:pPr>
    </w:p>
    <w:p w14:paraId="62EF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异常比例示例：</w:t>
      </w:r>
    </w:p>
    <w:p w14:paraId="1A784F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3147695"/>
            <wp:effectExtent l="0" t="0" r="63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FA19FB"/>
    <w:rsid w:val="28E726AB"/>
    <w:rsid w:val="3EFD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2026-06-30T15:29:37Z</dcterms:created>
  <dc:creator>ATRI</dc:creator>
  <cp:lastModifiedBy>WPS</cp:lastModifiedBy>
  <dcterms:modified xsi:type="dcterms:W3CDTF">2026-06-30T15:46:28Z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576A616B60444E60B20620354AD2942A_12</vt:lpwstr>
  </property>
</Properties>
</file>