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E54D2" w:rsidRDefault="006C5AED">
      <w:pPr>
        <w:jc w:val="center"/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</w:pPr>
      <w:bookmarkStart w:id="0" w:name="_GoBack"/>
      <w:bookmarkEnd w:id="0"/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表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 xml:space="preserve">  ECMO 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设备及耗材日常核查清单（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1</w:t>
      </w:r>
      <w:r>
        <w:rPr>
          <w:rFonts w:ascii="Times New Roman Regular" w:hAnsi="Times New Roman Regular" w:cs="Times New Roman Regular"/>
          <w:b/>
          <w:bCs/>
          <w:color w:val="215E99" w:themeColor="text2" w:themeTint="BF"/>
          <w:sz w:val="28"/>
          <w:szCs w:val="28"/>
        </w:rPr>
        <w:t>）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561"/>
        <w:gridCol w:w="565"/>
        <w:gridCol w:w="2681"/>
        <w:gridCol w:w="1150"/>
        <w:gridCol w:w="1134"/>
        <w:gridCol w:w="818"/>
        <w:gridCol w:w="1414"/>
        <w:gridCol w:w="1697"/>
        <w:gridCol w:w="436"/>
      </w:tblGrid>
      <w:tr w:rsidR="00FE54D2">
        <w:trPr>
          <w:trHeight w:val="69"/>
        </w:trPr>
        <w:tc>
          <w:tcPr>
            <w:tcW w:w="1126" w:type="dxa"/>
            <w:gridSpan w:val="2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核查日期</w:t>
            </w:r>
          </w:p>
        </w:tc>
        <w:tc>
          <w:tcPr>
            <w:tcW w:w="5783" w:type="dxa"/>
            <w:gridSpan w:val="4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20__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年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月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__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日</w:t>
            </w:r>
          </w:p>
        </w:tc>
        <w:tc>
          <w:tcPr>
            <w:tcW w:w="1414" w:type="dxa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核查人</w:t>
            </w:r>
          </w:p>
        </w:tc>
        <w:tc>
          <w:tcPr>
            <w:tcW w:w="2133" w:type="dxa"/>
            <w:gridSpan w:val="2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______________</w:t>
            </w:r>
          </w:p>
        </w:tc>
      </w:tr>
      <w:tr w:rsidR="00FE54D2">
        <w:trPr>
          <w:trHeight w:val="69"/>
        </w:trPr>
        <w:tc>
          <w:tcPr>
            <w:tcW w:w="112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核查类型</w:t>
            </w:r>
          </w:p>
        </w:tc>
        <w:tc>
          <w:tcPr>
            <w:tcW w:w="5783" w:type="dxa"/>
            <w:gridSpan w:val="4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□ </w:t>
            </w:r>
            <w:r>
              <w:rPr>
                <w:rFonts w:ascii="Times New Roman Regular" w:hAnsi="Times New Roman Regular" w:cs="Times New Roman Regular"/>
              </w:rPr>
              <w:t>日常备机核查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上机前准备核查</w:t>
            </w:r>
            <w:r>
              <w:rPr>
                <w:rFonts w:ascii="Times New Roman Regular" w:hAnsi="Times New Roman Regular" w:cs="Times New Roman Regular"/>
              </w:rPr>
              <w:t xml:space="preserve"> □ </w:t>
            </w:r>
            <w:r>
              <w:rPr>
                <w:rFonts w:ascii="Times New Roman Regular" w:hAnsi="Times New Roman Regular" w:cs="Times New Roman Regular"/>
              </w:rPr>
              <w:t>库存补充核查</w:t>
            </w:r>
          </w:p>
        </w:tc>
        <w:tc>
          <w:tcPr>
            <w:tcW w:w="1414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模式</w:t>
            </w:r>
          </w:p>
        </w:tc>
        <w:tc>
          <w:tcPr>
            <w:tcW w:w="2133" w:type="dxa"/>
            <w:gridSpan w:val="2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</w:rPr>
              <w:t>□VA□VV□ ECPR</w:t>
            </w:r>
          </w:p>
        </w:tc>
      </w:tr>
      <w:tr w:rsidR="00FE54D2">
        <w:trPr>
          <w:trHeight w:val="69"/>
        </w:trPr>
        <w:tc>
          <w:tcPr>
            <w:tcW w:w="10456" w:type="dxa"/>
            <w:gridSpan w:val="9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一、主机与核心设备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E54D2">
        <w:trPr>
          <w:trHeight w:val="69"/>
        </w:trPr>
        <w:tc>
          <w:tcPr>
            <w:tcW w:w="561" w:type="dxa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3246" w:type="dxa"/>
            <w:gridSpan w:val="2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设备名称</w:t>
            </w:r>
          </w:p>
        </w:tc>
        <w:tc>
          <w:tcPr>
            <w:tcW w:w="1150" w:type="dxa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数量</w:t>
            </w:r>
          </w:p>
        </w:tc>
        <w:tc>
          <w:tcPr>
            <w:tcW w:w="5063" w:type="dxa"/>
            <w:gridSpan w:val="4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核查要点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:rsidR="00FE54D2" w:rsidRDefault="00FE54D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ECMO </w:t>
            </w:r>
            <w:r>
              <w:rPr>
                <w:rFonts w:ascii="Times New Roman Regular" w:hAnsi="Times New Roman Regular" w:cs="Times New Roman Regular"/>
              </w:rPr>
              <w:t>主机（含离心泵驱动）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台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开机自检通过，无故障码，声音正常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离心泵头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有效期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，外包装完好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手摇泵（紧急驱动手柄）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与主机型号匹配，转动灵活，置于主机旁固定位置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空氧混合器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台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连接测试正常，流量表工作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变温水箱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台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水位线正常（蒸馏水），开机预热功能正常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流量传感器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探头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与套包匹配，校准归零正常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7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压力传感器连接线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1-2 </w:t>
            </w:r>
            <w:r>
              <w:rPr>
                <w:rFonts w:ascii="Times New Roman Regular" w:hAnsi="Times New Roman Regular" w:cs="Times New Roman Regular"/>
              </w:rPr>
              <w:t>根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接头完好，归零正常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血氧饱和度监测仪（静脉端）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连接线在位，校准正常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9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ACT</w:t>
            </w:r>
            <w:r>
              <w:rPr>
                <w:rFonts w:ascii="Times New Roman Regular" w:hAnsi="Times New Roman Regular" w:cs="Times New Roman Regular"/>
              </w:rPr>
              <w:t>监测仪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台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开机正常，测试管在有效期内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10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设备车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支架车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台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脚轮灵活，刹车有效，各层托架稳固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10456" w:type="dxa"/>
            <w:gridSpan w:val="9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二、预充准备（耗材与液体）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E54D2">
        <w:trPr>
          <w:trHeight w:val="69"/>
        </w:trPr>
        <w:tc>
          <w:tcPr>
            <w:tcW w:w="561" w:type="dxa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序</w:t>
            </w:r>
          </w:p>
        </w:tc>
        <w:tc>
          <w:tcPr>
            <w:tcW w:w="3246" w:type="dxa"/>
            <w:gridSpan w:val="2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物品名称</w:t>
            </w:r>
          </w:p>
        </w:tc>
        <w:tc>
          <w:tcPr>
            <w:tcW w:w="1150" w:type="dxa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规格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数</w:t>
            </w:r>
          </w:p>
        </w:tc>
        <w:tc>
          <w:tcPr>
            <w:tcW w:w="5063" w:type="dxa"/>
            <w:gridSpan w:val="4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核查要点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:rsidR="00FE54D2" w:rsidRDefault="00FE54D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套包（含氧合器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管路）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套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有效期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包装无破损、无潮湿；型号与主机匹配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预冲液（生理盐水）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</w:t>
            </w:r>
            <w:r>
              <w:rPr>
                <w:rFonts w:ascii="Times New Roman Regular" w:hAnsi="Times New Roman Regular" w:cs="Times New Roman Regular"/>
              </w:rPr>
              <w:t>袋</w:t>
            </w:r>
            <w:r>
              <w:rPr>
                <w:rFonts w:ascii="Times New Roman Regular" w:hAnsi="Times New Roman Regular" w:cs="Times New Roman Regular"/>
              </w:rPr>
              <w:t>×0.5L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有效期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三升袋（预冲用储液袋）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5063" w:type="dxa"/>
            <w:gridSpan w:val="4"/>
          </w:tcPr>
          <w:p w:rsidR="00FE54D2" w:rsidRDefault="00FE54D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肝素帽（无针接头）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2-4 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5063" w:type="dxa"/>
            <w:gridSpan w:val="4"/>
          </w:tcPr>
          <w:p w:rsidR="00FE54D2" w:rsidRDefault="00FE54D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三通开关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2-3 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5063" w:type="dxa"/>
            <w:gridSpan w:val="4"/>
          </w:tcPr>
          <w:p w:rsidR="00FE54D2" w:rsidRDefault="00FE54D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无菌手套（预冲操作）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10</w:t>
            </w:r>
            <w:r>
              <w:rPr>
                <w:rFonts w:ascii="Times New Roman Regular" w:hAnsi="Times New Roman Regular" w:cs="Times New Roman Regular"/>
              </w:rPr>
              <w:t>副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尺码</w:t>
            </w:r>
            <w:r>
              <w:rPr>
                <w:rFonts w:ascii="Times New Roman Regular" w:hAnsi="Times New Roman Regular" w:cs="Times New Roman Regular"/>
              </w:rPr>
              <w:t>____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7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无菌管道钳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4 </w:t>
            </w:r>
            <w:r>
              <w:rPr>
                <w:rFonts w:ascii="Times New Roman Regular" w:hAnsi="Times New Roman Regular" w:cs="Times New Roman Regular"/>
              </w:rPr>
              <w:t>把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胶套完好，钳闭有力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无菌剪刀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把</w:t>
            </w:r>
          </w:p>
        </w:tc>
        <w:tc>
          <w:tcPr>
            <w:tcW w:w="5063" w:type="dxa"/>
            <w:gridSpan w:val="4"/>
          </w:tcPr>
          <w:p w:rsidR="00FE54D2" w:rsidRDefault="00FE54D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9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扎带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扎带枪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</w:t>
            </w:r>
            <w:r>
              <w:rPr>
                <w:rFonts w:ascii="Times New Roman Regular" w:hAnsi="Times New Roman Regular" w:cs="Times New Roman Regular"/>
              </w:rPr>
              <w:t>根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扎带型号匹配管路直径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10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宽胶带（</w:t>
            </w:r>
            <w:r>
              <w:rPr>
                <w:rFonts w:ascii="Times New Roman Regular" w:hAnsi="Times New Roman Regular" w:cs="Times New Roman Regular"/>
              </w:rPr>
              <w:t xml:space="preserve">3M </w:t>
            </w:r>
            <w:r>
              <w:rPr>
                <w:rFonts w:ascii="Times New Roman Regular" w:hAnsi="Times New Roman Regular" w:cs="Times New Roman Regular"/>
              </w:rPr>
              <w:t>布胶）</w:t>
            </w:r>
          </w:p>
        </w:tc>
        <w:tc>
          <w:tcPr>
            <w:tcW w:w="1150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卷</w:t>
            </w:r>
          </w:p>
        </w:tc>
        <w:tc>
          <w:tcPr>
            <w:tcW w:w="5063" w:type="dxa"/>
            <w:gridSpan w:val="4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核查要点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10456" w:type="dxa"/>
            <w:gridSpan w:val="9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三、置管准备（穿刺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>切开用物）</w:t>
            </w:r>
            <w:r>
              <w:rPr>
                <w:rFonts w:ascii="Times New Roman Regular" w:hAnsi="Times New Roman Regular" w:cs="Times New Roman Regular"/>
                <w:b/>
                <w:bCs/>
                <w:shd w:val="clear" w:color="auto" w:fill="DAE9F7" w:themeFill="text2" w:themeFillTint="1A"/>
              </w:rPr>
              <w:tab/>
            </w:r>
            <w:r>
              <w:rPr>
                <w:rFonts w:ascii="Times New Roman Regular" w:hAnsi="Times New Roman Regular" w:cs="Times New Roman Regular"/>
                <w:b/>
                <w:bCs/>
              </w:rPr>
              <w:tab/>
            </w:r>
          </w:p>
        </w:tc>
      </w:tr>
      <w:tr w:rsidR="00FE54D2">
        <w:trPr>
          <w:trHeight w:val="69"/>
        </w:trPr>
        <w:tc>
          <w:tcPr>
            <w:tcW w:w="561" w:type="dxa"/>
            <w:shd w:val="clear" w:color="auto" w:fill="DAE9F7" w:themeFill="text2" w:themeFillTint="1A"/>
          </w:tcPr>
          <w:p w:rsidR="00FE54D2" w:rsidRDefault="00FE54D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  <w:tc>
          <w:tcPr>
            <w:tcW w:w="3246" w:type="dxa"/>
            <w:gridSpan w:val="2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物品名称</w:t>
            </w:r>
          </w:p>
        </w:tc>
        <w:tc>
          <w:tcPr>
            <w:tcW w:w="2284" w:type="dxa"/>
            <w:gridSpan w:val="2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规格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/</w:t>
            </w:r>
            <w:r>
              <w:rPr>
                <w:rFonts w:ascii="Times New Roman Regular" w:hAnsi="Times New Roman Regular" w:cs="Times New Roman Regular"/>
                <w:b/>
                <w:bCs/>
              </w:rPr>
              <w:t>数量</w:t>
            </w:r>
          </w:p>
        </w:tc>
        <w:tc>
          <w:tcPr>
            <w:tcW w:w="3929" w:type="dxa"/>
            <w:gridSpan w:val="3"/>
            <w:shd w:val="clear" w:color="auto" w:fill="DAE9F7" w:themeFill="text2" w:themeFillTint="1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  <w:r>
              <w:rPr>
                <w:rFonts w:ascii="Times New Roman Regular" w:hAnsi="Times New Roman Regular" w:cs="Times New Roman Regular"/>
                <w:b/>
                <w:bCs/>
              </w:rPr>
              <w:t>核查要点</w:t>
            </w:r>
          </w:p>
        </w:tc>
        <w:tc>
          <w:tcPr>
            <w:tcW w:w="436" w:type="dxa"/>
            <w:shd w:val="clear" w:color="auto" w:fill="DAE9F7" w:themeFill="text2" w:themeFillTint="1A"/>
          </w:tcPr>
          <w:p w:rsidR="00FE54D2" w:rsidRDefault="00FE54D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  <w:b/>
                <w:bCs/>
              </w:rPr>
            </w:pP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ECMO</w:t>
            </w:r>
            <w:r>
              <w:rPr>
                <w:rFonts w:ascii="Times New Roman Regular" w:hAnsi="Times New Roman Regular" w:cs="Times New Roman Regular"/>
              </w:rPr>
              <w:t>穿刺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切开套包</w:t>
            </w:r>
          </w:p>
        </w:tc>
        <w:tc>
          <w:tcPr>
            <w:tcW w:w="2284" w:type="dxa"/>
            <w:gridSpan w:val="2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套</w:t>
            </w:r>
          </w:p>
        </w:tc>
        <w:tc>
          <w:tcPr>
            <w:tcW w:w="3929" w:type="dxa"/>
            <w:gridSpan w:val="3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有效期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，型号与拟选管匹配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动脉插管</w:t>
            </w:r>
            <w:r>
              <w:rPr>
                <w:rFonts w:ascii="Times New Roman Regular" w:hAnsi="Times New Roman Regular" w:cs="Times New Roman Regular"/>
              </w:rPr>
              <w:t>(16F)</w:t>
            </w:r>
            <w:r>
              <w:rPr>
                <w:rFonts w:ascii="Times New Roman Regular" w:hAnsi="Times New Roman Regular" w:cs="Times New Roman Regular"/>
              </w:rPr>
              <w:t>及静脉插管</w:t>
            </w:r>
            <w:r>
              <w:rPr>
                <w:rFonts w:ascii="Times New Roman Regular" w:hAnsi="Times New Roman Regular" w:cs="Times New Roman Regular"/>
              </w:rPr>
              <w:t>(21F)</w:t>
            </w:r>
          </w:p>
        </w:tc>
        <w:tc>
          <w:tcPr>
            <w:tcW w:w="2284" w:type="dxa"/>
            <w:gridSpan w:val="2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A____ F    V____ F</w:t>
            </w:r>
          </w:p>
        </w:tc>
        <w:tc>
          <w:tcPr>
            <w:tcW w:w="3929" w:type="dxa"/>
            <w:gridSpan w:val="3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有效期</w:t>
            </w:r>
            <w:r>
              <w:rPr>
                <w:rFonts w:ascii="Times New Roman Regular" w:hAnsi="Times New Roman Regular" w:cs="Times New Roman Regular"/>
              </w:rPr>
              <w:t>____</w:t>
            </w:r>
            <w:r>
              <w:rPr>
                <w:rFonts w:ascii="Times New Roman Regular" w:hAnsi="Times New Roman Regular" w:cs="Times New Roman Regular"/>
              </w:rPr>
              <w:t>，确认尺寸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3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远端灌注导管（</w:t>
            </w:r>
            <w:r>
              <w:rPr>
                <w:rFonts w:ascii="Times New Roman Regular" w:hAnsi="Times New Roman Regular" w:cs="Times New Roman Regular"/>
              </w:rPr>
              <w:t>VA</w:t>
            </w:r>
            <w:r>
              <w:rPr>
                <w:rFonts w:ascii="Times New Roman Regular" w:hAnsi="Times New Roman Regular" w:cs="Times New Roman Regular"/>
              </w:rPr>
              <w:t>必需）</w:t>
            </w:r>
          </w:p>
        </w:tc>
        <w:tc>
          <w:tcPr>
            <w:tcW w:w="2284" w:type="dxa"/>
            <w:gridSpan w:val="2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____ F</w:t>
            </w:r>
            <w:r>
              <w:rPr>
                <w:rFonts w:ascii="Times New Roman Regular" w:hAnsi="Times New Roman Regular" w:cs="Times New Roman Regular"/>
              </w:rPr>
              <w:t>（常用</w:t>
            </w:r>
            <w:r>
              <w:rPr>
                <w:rFonts w:ascii="Times New Roman Regular" w:hAnsi="Times New Roman Regular" w:cs="Times New Roman Regular"/>
              </w:rPr>
              <w:t xml:space="preserve"> 5-8F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929" w:type="dxa"/>
            <w:gridSpan w:val="3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不可遗漏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导管鞘（穿刺鞘）</w:t>
            </w:r>
          </w:p>
        </w:tc>
        <w:tc>
          <w:tcPr>
            <w:tcW w:w="2284" w:type="dxa"/>
            <w:gridSpan w:val="2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4 </w:t>
            </w:r>
            <w:r>
              <w:rPr>
                <w:rFonts w:ascii="Times New Roman Regular" w:hAnsi="Times New Roman Regular" w:cs="Times New Roman Regular"/>
              </w:rPr>
              <w:t>个（</w:t>
            </w:r>
            <w:r>
              <w:rPr>
                <w:rFonts w:ascii="Times New Roman Regular" w:hAnsi="Times New Roman Regular" w:cs="Times New Roman Regular"/>
              </w:rPr>
              <w:t>7-8F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3929" w:type="dxa"/>
            <w:gridSpan w:val="3"/>
          </w:tcPr>
          <w:p w:rsidR="00FE54D2" w:rsidRDefault="00FE54D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5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导丝（</w:t>
            </w:r>
            <w:r>
              <w:rPr>
                <w:rFonts w:ascii="Times New Roman Regular" w:hAnsi="Times New Roman Regular" w:cs="Times New Roman Regular"/>
              </w:rPr>
              <w:t>J</w:t>
            </w:r>
            <w:r>
              <w:rPr>
                <w:rFonts w:ascii="Times New Roman Regular" w:hAnsi="Times New Roman Regular" w:cs="Times New Roman Regular"/>
              </w:rPr>
              <w:t>头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/>
              </w:rPr>
              <w:t>超滑）</w:t>
            </w:r>
          </w:p>
        </w:tc>
        <w:tc>
          <w:tcPr>
            <w:tcW w:w="2284" w:type="dxa"/>
            <w:gridSpan w:val="2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2-3 </w:t>
            </w:r>
            <w:r>
              <w:rPr>
                <w:rFonts w:ascii="Times New Roman Regular" w:hAnsi="Times New Roman Regular" w:cs="Times New Roman Regular"/>
              </w:rPr>
              <w:t>根</w:t>
            </w:r>
          </w:p>
        </w:tc>
        <w:tc>
          <w:tcPr>
            <w:tcW w:w="3929" w:type="dxa"/>
            <w:gridSpan w:val="3"/>
          </w:tcPr>
          <w:p w:rsidR="00FE54D2" w:rsidRDefault="00FE54D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6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经皮肾穿刺扩张血管套装</w:t>
            </w:r>
          </w:p>
        </w:tc>
        <w:tc>
          <w:tcPr>
            <w:tcW w:w="2284" w:type="dxa"/>
            <w:gridSpan w:val="2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套</w:t>
            </w:r>
          </w:p>
        </w:tc>
        <w:tc>
          <w:tcPr>
            <w:tcW w:w="3929" w:type="dxa"/>
            <w:gridSpan w:val="3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逐级扩张用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7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无菌手术铺单（含手术衣）</w:t>
            </w:r>
          </w:p>
        </w:tc>
        <w:tc>
          <w:tcPr>
            <w:tcW w:w="2284" w:type="dxa"/>
            <w:gridSpan w:val="2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套</w:t>
            </w:r>
          </w:p>
        </w:tc>
        <w:tc>
          <w:tcPr>
            <w:tcW w:w="3929" w:type="dxa"/>
            <w:gridSpan w:val="3"/>
          </w:tcPr>
          <w:p w:rsidR="00FE54D2" w:rsidRDefault="00FE54D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8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静脉切开包</w:t>
            </w:r>
          </w:p>
        </w:tc>
        <w:tc>
          <w:tcPr>
            <w:tcW w:w="2284" w:type="dxa"/>
            <w:gridSpan w:val="2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3929" w:type="dxa"/>
            <w:gridSpan w:val="3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备用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9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中心静脉置管套包</w:t>
            </w:r>
          </w:p>
        </w:tc>
        <w:tc>
          <w:tcPr>
            <w:tcW w:w="2284" w:type="dxa"/>
            <w:gridSpan w:val="2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 xml:space="preserve">1 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3929" w:type="dxa"/>
            <w:gridSpan w:val="3"/>
          </w:tcPr>
          <w:p w:rsidR="00FE54D2" w:rsidRDefault="00FE54D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10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换药碗、注射器（</w:t>
            </w:r>
            <w:r>
              <w:rPr>
                <w:rFonts w:ascii="Times New Roman Regular" w:hAnsi="Times New Roman Regular" w:cs="Times New Roman Regular"/>
              </w:rPr>
              <w:t>5/10/50ml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284" w:type="dxa"/>
            <w:gridSpan w:val="2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4</w:t>
            </w:r>
            <w:r>
              <w:rPr>
                <w:rFonts w:ascii="Times New Roman Regular" w:hAnsi="Times New Roman Regular" w:cs="Times New Roman Regular"/>
              </w:rPr>
              <w:t>个</w:t>
            </w:r>
          </w:p>
        </w:tc>
        <w:tc>
          <w:tcPr>
            <w:tcW w:w="3929" w:type="dxa"/>
            <w:gridSpan w:val="3"/>
          </w:tcPr>
          <w:p w:rsidR="00FE54D2" w:rsidRDefault="00FE54D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lastRenderedPageBreak/>
              <w:t>11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10%</w:t>
            </w:r>
            <w:r>
              <w:rPr>
                <w:rFonts w:ascii="Times New Roman Regular" w:hAnsi="Times New Roman Regular" w:cs="Times New Roman Regular"/>
              </w:rPr>
              <w:t>利多卡因</w:t>
            </w:r>
            <w:r>
              <w:rPr>
                <w:rFonts w:ascii="Times New Roman Regular" w:hAnsi="Times New Roman Regular" w:cs="Times New Roman Regular" w:hint="eastAsia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/</w:t>
            </w:r>
            <w:r>
              <w:rPr>
                <w:rFonts w:ascii="Times New Roman Regular" w:hAnsi="Times New Roman Regular" w:cs="Times New Roman Regular" w:hint="eastAsia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0.9%NS</w:t>
            </w:r>
            <w:r>
              <w:rPr>
                <w:rFonts w:ascii="Times New Roman Regular" w:hAnsi="Times New Roman Regular" w:cs="Times New Roman Regular" w:hint="eastAsia"/>
              </w:rPr>
              <w:t xml:space="preserve"> </w:t>
            </w:r>
            <w:r>
              <w:rPr>
                <w:rFonts w:ascii="Times New Roman Regular" w:hAnsi="Times New Roman Regular" w:cs="Times New Roman Regular"/>
              </w:rPr>
              <w:t>500m</w:t>
            </w:r>
            <w:r>
              <w:rPr>
                <w:rFonts w:ascii="Times New Roman Regular" w:hAnsi="Times New Roman Regular" w:cs="Times New Roman Regular" w:hint="eastAsia"/>
              </w:rPr>
              <w:t>l</w:t>
            </w:r>
          </w:p>
        </w:tc>
        <w:tc>
          <w:tcPr>
            <w:tcW w:w="2284" w:type="dxa"/>
            <w:gridSpan w:val="2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支和</w:t>
            </w: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袋</w:t>
            </w:r>
          </w:p>
        </w:tc>
        <w:tc>
          <w:tcPr>
            <w:tcW w:w="3929" w:type="dxa"/>
            <w:gridSpan w:val="3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局部麻醉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12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带针缝线（丝线</w:t>
            </w:r>
            <w:r>
              <w:rPr>
                <w:rFonts w:ascii="Times New Roman Regular" w:hAnsi="Times New Roman Regular" w:cs="Times New Roman Regular"/>
              </w:rPr>
              <w:t xml:space="preserve"> 2-0 / 3-0</w:t>
            </w:r>
            <w:r>
              <w:rPr>
                <w:rFonts w:ascii="Times New Roman Regular" w:hAnsi="Times New Roman Regular" w:cs="Times New Roman Regular"/>
              </w:rPr>
              <w:t>）</w:t>
            </w:r>
          </w:p>
        </w:tc>
        <w:tc>
          <w:tcPr>
            <w:tcW w:w="2284" w:type="dxa"/>
            <w:gridSpan w:val="2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2</w:t>
            </w:r>
            <w:r>
              <w:rPr>
                <w:rFonts w:ascii="Times New Roman Regular" w:hAnsi="Times New Roman Regular" w:cs="Times New Roman Regular"/>
              </w:rPr>
              <w:t>根</w:t>
            </w:r>
          </w:p>
        </w:tc>
        <w:tc>
          <w:tcPr>
            <w:tcW w:w="3929" w:type="dxa"/>
            <w:gridSpan w:val="3"/>
          </w:tcPr>
          <w:p w:rsidR="00FE54D2" w:rsidRDefault="00FE54D2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  <w:tr w:rsidR="00FE54D2">
        <w:trPr>
          <w:trHeight w:val="69"/>
        </w:trPr>
        <w:tc>
          <w:tcPr>
            <w:tcW w:w="561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13</w:t>
            </w:r>
          </w:p>
        </w:tc>
        <w:tc>
          <w:tcPr>
            <w:tcW w:w="3246" w:type="dxa"/>
            <w:gridSpan w:val="2"/>
          </w:tcPr>
          <w:p w:rsidR="00FE54D2" w:rsidRDefault="006C5AED">
            <w:pPr>
              <w:spacing w:after="0" w:line="240" w:lineRule="auto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床旁超声仪及无菌探头保护套</w:t>
            </w:r>
          </w:p>
        </w:tc>
        <w:tc>
          <w:tcPr>
            <w:tcW w:w="2284" w:type="dxa"/>
            <w:gridSpan w:val="2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1</w:t>
            </w:r>
            <w:r>
              <w:rPr>
                <w:rFonts w:ascii="Times New Roman Regular" w:hAnsi="Times New Roman Regular" w:cs="Times New Roman Regular"/>
              </w:rPr>
              <w:t>台</w:t>
            </w:r>
          </w:p>
        </w:tc>
        <w:tc>
          <w:tcPr>
            <w:tcW w:w="3929" w:type="dxa"/>
            <w:gridSpan w:val="3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开机正常，探头适用（线阵</w:t>
            </w:r>
            <w:r>
              <w:rPr>
                <w:rFonts w:ascii="Times New Roman Regular" w:hAnsi="Times New Roman Regular" w:cs="Times New Roman Regular"/>
              </w:rPr>
              <w:t>+</w:t>
            </w:r>
            <w:r>
              <w:rPr>
                <w:rFonts w:ascii="Times New Roman Regular" w:hAnsi="Times New Roman Regular" w:cs="Times New Roman Regular"/>
              </w:rPr>
              <w:t>相控阵）</w:t>
            </w:r>
          </w:p>
        </w:tc>
        <w:tc>
          <w:tcPr>
            <w:tcW w:w="436" w:type="dxa"/>
          </w:tcPr>
          <w:p w:rsidR="00FE54D2" w:rsidRDefault="006C5AED">
            <w:pPr>
              <w:spacing w:after="0" w:line="240" w:lineRule="auto"/>
              <w:jc w:val="center"/>
              <w:rPr>
                <w:rFonts w:ascii="Times New Roman Regular" w:hAnsi="Times New Roman Regular" w:cs="Times New Roman Regular"/>
              </w:rPr>
            </w:pPr>
            <w:r>
              <w:rPr>
                <w:rFonts w:ascii="Times New Roman Regular" w:hAnsi="Times New Roman Regular" w:cs="Times New Roman Regular"/>
              </w:rPr>
              <w:t>□</w:t>
            </w:r>
          </w:p>
        </w:tc>
      </w:tr>
    </w:tbl>
    <w:p w:rsidR="00FE54D2" w:rsidRDefault="006C5AED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依据：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 ELSO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中心建设推荐（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2014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ELSO Specialist Training Manual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4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+ Red Book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（第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5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版）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+ EACTS/EACTAIC/EBCP CPB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指南（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2024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）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ab/>
      </w:r>
    </w:p>
    <w:p w:rsidR="00FE54D2" w:rsidRDefault="006C5AED">
      <w:pPr>
        <w:spacing w:after="0" w:line="240" w:lineRule="auto"/>
        <w:rPr>
          <w:rFonts w:ascii="Times New Roman Regular" w:eastAsia="楷体" w:hAnsi="Times New Roman Regular" w:cs="Times New Roman Regular"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用途：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上机前逐项核对，每班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/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每日补充消耗品；也用于日常库存盘点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p w:rsidR="00FE54D2" w:rsidRDefault="006C5AED">
      <w:pPr>
        <w:spacing w:after="0" w:line="240" w:lineRule="auto"/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</w:pPr>
      <w:r>
        <w:rPr>
          <w:rFonts w:ascii="Times New Roman Regular" w:eastAsia="楷体" w:hAnsi="Times New Roman Regular" w:cs="Times New Roman Regular"/>
          <w:b/>
          <w:bCs/>
          <w:color w:val="215E99" w:themeColor="text2" w:themeTint="BF"/>
        </w:rPr>
        <w:t>建议频率：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备机状态每日核查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 xml:space="preserve"> + 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>上机前全项核对</w:t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  <w:r>
        <w:rPr>
          <w:rFonts w:ascii="Times New Roman Regular" w:eastAsia="楷体" w:hAnsi="Times New Roman Regular" w:cs="Times New Roman Regular"/>
          <w:color w:val="215E99" w:themeColor="text2" w:themeTint="BF"/>
        </w:rPr>
        <w:tab/>
      </w:r>
    </w:p>
    <w:sectPr w:rsidR="00FE54D2">
      <w:headerReference w:type="default" r:id="rId6"/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FE54D2" w:rsidRDefault="006C5AED">
      <w:pPr>
        <w:spacing w:line="240" w:lineRule="auto"/>
      </w:pPr>
      <w:r>
        <w:separator/>
      </w:r>
    </w:p>
  </w:endnote>
  <w:endnote w:type="continuationSeparator" w:id="0">
    <w:p w:rsidR="00FE54D2" w:rsidRDefault="006C5AE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 Regular">
    <w:altName w:val="Arial"/>
    <w:charset w:val="00"/>
    <w:family w:val="auto"/>
    <w:pitch w:val="default"/>
    <w:sig w:usb0="00000000" w:usb1="00007843" w:usb2="00000001" w:usb3="00000000" w:csb0="400001BF" w:csb1="DFF70000"/>
  </w:font>
  <w:font w:name="楷体">
    <w:altName w:val="汉仪楷体KW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FE54D2" w:rsidRDefault="006C5AED">
      <w:pPr>
        <w:spacing w:after="0"/>
      </w:pPr>
      <w:r>
        <w:separator/>
      </w:r>
    </w:p>
  </w:footnote>
  <w:footnote w:type="continuationSeparator" w:id="0">
    <w:p w:rsidR="00FE54D2" w:rsidRDefault="006C5AED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FE54D2" w:rsidRDefault="006C5AED">
    <w:r>
      <w:rPr>
        <w:noProof/>
      </w:rPr>
      <w:drawing>
        <wp:anchor distT="0" distB="0" distL="0" distR="0" simplePos="0" relativeHeight="251658240" behindDoc="1" locked="0" layoutInCell="1" allowOverlap="1">
          <wp:simplePos x="0" y="0"/>
          <wp:positionH relativeFrom="page">
            <wp:posOffset>36000</wp:posOffset>
          </wp:positionH>
          <wp:positionV relativeFrom="page">
            <wp:posOffset>36000</wp:posOffset>
          </wp:positionV>
          <wp:extent cx="403200" cy="403200"/>
          <wp:effectExtent l="0" t="0" r="0" b="0"/>
          <wp:wrapNone/>
          <wp:docPr id="9001" name="wmEICU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001" name="wmEICU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403200" cy="403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0"/>
  <w:bordersDoNotSurroundHeader/>
  <w:bordersDoNotSurroundFooter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7BF7"/>
    <w:rsid w:val="00005837"/>
    <w:rsid w:val="000242D0"/>
    <w:rsid w:val="00043578"/>
    <w:rsid w:val="00043B35"/>
    <w:rsid w:val="00095CB9"/>
    <w:rsid w:val="000A6C22"/>
    <w:rsid w:val="000C4347"/>
    <w:rsid w:val="000C449F"/>
    <w:rsid w:val="00106FC2"/>
    <w:rsid w:val="001976BD"/>
    <w:rsid w:val="001B1825"/>
    <w:rsid w:val="001E3E17"/>
    <w:rsid w:val="0025022E"/>
    <w:rsid w:val="00277B80"/>
    <w:rsid w:val="0028390F"/>
    <w:rsid w:val="00291FD4"/>
    <w:rsid w:val="002958E6"/>
    <w:rsid w:val="002E4FF8"/>
    <w:rsid w:val="002E541B"/>
    <w:rsid w:val="00367B80"/>
    <w:rsid w:val="0038452F"/>
    <w:rsid w:val="003849A7"/>
    <w:rsid w:val="00392729"/>
    <w:rsid w:val="003A45F0"/>
    <w:rsid w:val="003B3A23"/>
    <w:rsid w:val="003F7C4E"/>
    <w:rsid w:val="00403873"/>
    <w:rsid w:val="00420164"/>
    <w:rsid w:val="00436EBB"/>
    <w:rsid w:val="0045511D"/>
    <w:rsid w:val="00475810"/>
    <w:rsid w:val="004D3534"/>
    <w:rsid w:val="004E5DC0"/>
    <w:rsid w:val="004E781A"/>
    <w:rsid w:val="00504185"/>
    <w:rsid w:val="0051666D"/>
    <w:rsid w:val="005441CD"/>
    <w:rsid w:val="0055352E"/>
    <w:rsid w:val="005B2F38"/>
    <w:rsid w:val="005C1AE6"/>
    <w:rsid w:val="005E034F"/>
    <w:rsid w:val="005E3FFF"/>
    <w:rsid w:val="005E73E4"/>
    <w:rsid w:val="00615F67"/>
    <w:rsid w:val="00655BB6"/>
    <w:rsid w:val="0066296A"/>
    <w:rsid w:val="00670DA2"/>
    <w:rsid w:val="0067489E"/>
    <w:rsid w:val="006821AB"/>
    <w:rsid w:val="006A41B1"/>
    <w:rsid w:val="006B0AF7"/>
    <w:rsid w:val="006B3B42"/>
    <w:rsid w:val="006C5AED"/>
    <w:rsid w:val="00712214"/>
    <w:rsid w:val="00724BE2"/>
    <w:rsid w:val="007468DB"/>
    <w:rsid w:val="00781552"/>
    <w:rsid w:val="007879EB"/>
    <w:rsid w:val="00791899"/>
    <w:rsid w:val="007F1B54"/>
    <w:rsid w:val="008D55D0"/>
    <w:rsid w:val="008F3CA0"/>
    <w:rsid w:val="00907756"/>
    <w:rsid w:val="009113A4"/>
    <w:rsid w:val="00942AD5"/>
    <w:rsid w:val="00942E4E"/>
    <w:rsid w:val="00952DDF"/>
    <w:rsid w:val="009774FB"/>
    <w:rsid w:val="009839B4"/>
    <w:rsid w:val="0098450C"/>
    <w:rsid w:val="009B0B4D"/>
    <w:rsid w:val="009C7446"/>
    <w:rsid w:val="009D0729"/>
    <w:rsid w:val="009E377C"/>
    <w:rsid w:val="009E5171"/>
    <w:rsid w:val="009F75BC"/>
    <w:rsid w:val="00A04832"/>
    <w:rsid w:val="00A34361"/>
    <w:rsid w:val="00A35873"/>
    <w:rsid w:val="00A47BF7"/>
    <w:rsid w:val="00AC0B4A"/>
    <w:rsid w:val="00AD407A"/>
    <w:rsid w:val="00AD480D"/>
    <w:rsid w:val="00AF5E37"/>
    <w:rsid w:val="00B04651"/>
    <w:rsid w:val="00B1124F"/>
    <w:rsid w:val="00B13456"/>
    <w:rsid w:val="00B22FC7"/>
    <w:rsid w:val="00B57F09"/>
    <w:rsid w:val="00B73C09"/>
    <w:rsid w:val="00BA4C34"/>
    <w:rsid w:val="00BB51F5"/>
    <w:rsid w:val="00BB6B1C"/>
    <w:rsid w:val="00BE0046"/>
    <w:rsid w:val="00BE2BD5"/>
    <w:rsid w:val="00BF7161"/>
    <w:rsid w:val="00C46955"/>
    <w:rsid w:val="00C56230"/>
    <w:rsid w:val="00C925F1"/>
    <w:rsid w:val="00CA6A42"/>
    <w:rsid w:val="00CC2750"/>
    <w:rsid w:val="00CD24BE"/>
    <w:rsid w:val="00CE361F"/>
    <w:rsid w:val="00D01918"/>
    <w:rsid w:val="00D0730B"/>
    <w:rsid w:val="00D24B74"/>
    <w:rsid w:val="00D271CA"/>
    <w:rsid w:val="00D30B51"/>
    <w:rsid w:val="00D344A5"/>
    <w:rsid w:val="00D718EE"/>
    <w:rsid w:val="00D812BC"/>
    <w:rsid w:val="00D91D9F"/>
    <w:rsid w:val="00DB6683"/>
    <w:rsid w:val="00DF5EFA"/>
    <w:rsid w:val="00E07998"/>
    <w:rsid w:val="00E25F1B"/>
    <w:rsid w:val="00E43299"/>
    <w:rsid w:val="00E52849"/>
    <w:rsid w:val="00E56295"/>
    <w:rsid w:val="00E71D02"/>
    <w:rsid w:val="00E859F4"/>
    <w:rsid w:val="00EA4A6C"/>
    <w:rsid w:val="00EB50E7"/>
    <w:rsid w:val="00ED67D5"/>
    <w:rsid w:val="00EE3172"/>
    <w:rsid w:val="00F24FD1"/>
    <w:rsid w:val="00F25B60"/>
    <w:rsid w:val="00F42527"/>
    <w:rsid w:val="00FA4B05"/>
    <w:rsid w:val="00FA7959"/>
    <w:rsid w:val="00FE27BD"/>
    <w:rsid w:val="00FE54D2"/>
    <w:rsid w:val="00FF74FF"/>
    <w:rsid w:val="57CE1C80"/>
    <w:rsid w:val="6B5D8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docId w15:val="{0D96E996-6836-4959-8589-EA2861A2D7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spacing w:after="160" w:line="278" w:lineRule="auto"/>
    </w:pPr>
    <w:rPr>
      <w:kern w:val="2"/>
      <w:sz w:val="22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a5">
    <w:name w:val="header"/>
    <w:basedOn w:val="a"/>
    <w:link w:val="a6"/>
    <w:uiPriority w:val="99"/>
    <w:unhideWhenUsed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a7">
    <w:name w:val="Subtitle"/>
    <w:basedOn w:val="a"/>
    <w:next w:val="a"/>
    <w:link w:val="a8"/>
    <w:uiPriority w:val="11"/>
    <w:qFormat/>
    <w:p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9">
    <w:name w:val="Title"/>
    <w:basedOn w:val="a"/>
    <w:next w:val="a"/>
    <w:link w:val="aa"/>
    <w:uiPriority w:val="10"/>
    <w:qFormat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b">
    <w:name w:val="Table Grid"/>
    <w:basedOn w:val="a1"/>
    <w:uiPriority w:val="3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a">
    <w:name w:val="标题 字符"/>
    <w:basedOn w:val="a0"/>
    <w:link w:val="a9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8">
    <w:name w:val="副标题 字符"/>
    <w:basedOn w:val="a0"/>
    <w:link w:val="a7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c">
    <w:name w:val="Quote"/>
    <w:basedOn w:val="a"/>
    <w:next w:val="a"/>
    <w:link w:val="ad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d">
    <w:name w:val="引用 字符"/>
    <w:basedOn w:val="a0"/>
    <w:link w:val="ac"/>
    <w:uiPriority w:val="29"/>
    <w:rPr>
      <w:i/>
      <w:iCs/>
      <w:color w:val="404040" w:themeColor="text1" w:themeTint="BF"/>
    </w:rPr>
  </w:style>
  <w:style w:type="paragraph" w:styleId="ae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f">
    <w:name w:val="Intense Quote"/>
    <w:basedOn w:val="a"/>
    <w:next w:val="a"/>
    <w:link w:val="af0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f0">
    <w:name w:val="明显引用 字符"/>
    <w:basedOn w:val="a0"/>
    <w:link w:val="af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a6">
    <w:name w:val="页眉 字符"/>
    <w:basedOn w:val="a0"/>
    <w:link w:val="a5"/>
    <w:uiPriority w:val="99"/>
    <w:rPr>
      <w:sz w:val="18"/>
      <w:szCs w:val="18"/>
    </w:rPr>
  </w:style>
  <w:style w:type="character" w:customStyle="1" w:styleId="a4">
    <w:name w:val="页脚 字符"/>
    <w:basedOn w:val="a0"/>
    <w:link w:val="a3"/>
    <w:uiPriority w:val="99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895</Words>
  <Characters>1083</Characters>
  <Application>Microsoft Office Word</Application>
  <DocSecurity>0</DocSecurity>
  <Lines>203</Lines>
  <Paragraphs>181</Paragraphs>
  <ScaleCrop>false</ScaleCrop>
  <Company>Microsoft</Company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树生 周</dc:creator>
  <cp:lastModifiedBy>China</cp:lastModifiedBy>
  <cp:revision>2</cp:revision>
  <dcterms:created xsi:type="dcterms:W3CDTF">2026-09-29T16:14:00Z</dcterms:created>
  <dcterms:modified xsi:type="dcterms:W3CDTF">2026-09-29T16:14:00Z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eyJoZGlkIjoiZDY3M2VjYzg4ZWUzYjg2ZDA4MWRmYmNhOTYzMDliZjciLCJ1c2VySWQiOiIyNjY4NDU5MjcifQ==</vt:lpwstr>
  </property>
  <property fmtid="{D5CDD505-2E9C-101B-9397-08002B2CF9AE}" pid="3" name="KSOProductBuildVer">
    <vt:lpwstr>2052-12.1.26055.26055</vt:lpwstr>
  </property>
  <property fmtid="{D5CDD505-2E9C-101B-9397-08002B2CF9AE}" pid="4" name="ICV">
    <vt:lpwstr>DE9DF4F451E84CC7834C5A1193D358C1_12</vt:lpwstr>
  </property>
</Properties>
</file>