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208" w:rsidRDefault="0015470B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18  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治疗启动参数设置与初始管理表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(1)</w:t>
      </w:r>
    </w:p>
    <w:tbl>
      <w:tblPr>
        <w:tblStyle w:val="ab"/>
        <w:tblW w:w="10491" w:type="dxa"/>
        <w:tblInd w:w="-5" w:type="dxa"/>
        <w:tblLook w:val="04A0" w:firstRow="1" w:lastRow="0" w:firstColumn="1" w:lastColumn="0" w:noHBand="0" w:noVBand="1"/>
      </w:tblPr>
      <w:tblGrid>
        <w:gridCol w:w="822"/>
        <w:gridCol w:w="1163"/>
        <w:gridCol w:w="211"/>
        <w:gridCol w:w="1206"/>
        <w:gridCol w:w="1134"/>
        <w:gridCol w:w="1074"/>
        <w:gridCol w:w="1461"/>
        <w:gridCol w:w="726"/>
        <w:gridCol w:w="283"/>
        <w:gridCol w:w="851"/>
        <w:gridCol w:w="1560"/>
      </w:tblGrid>
      <w:tr w:rsidR="007D5208">
        <w:trPr>
          <w:trHeight w:val="69"/>
        </w:trPr>
        <w:tc>
          <w:tcPr>
            <w:tcW w:w="10491" w:type="dxa"/>
            <w:gridSpan w:val="11"/>
            <w:shd w:val="clear" w:color="auto" w:fill="DAE9F7" w:themeFill="text2" w:themeFillTint="1A"/>
          </w:tcPr>
          <w:p w:rsidR="007D5208" w:rsidRDefault="0015470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一、患者信息与模式选择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7D5208">
        <w:trPr>
          <w:trHeight w:val="69"/>
        </w:trPr>
        <w:tc>
          <w:tcPr>
            <w:tcW w:w="822" w:type="dxa"/>
            <w:shd w:val="clear" w:color="auto" w:fill="FFFFFF" w:themeFill="background1"/>
          </w:tcPr>
          <w:p w:rsidR="007D5208" w:rsidRDefault="0015470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姓名</w:t>
            </w:r>
          </w:p>
        </w:tc>
        <w:tc>
          <w:tcPr>
            <w:tcW w:w="2580" w:type="dxa"/>
            <w:gridSpan w:val="3"/>
            <w:shd w:val="clear" w:color="auto" w:fill="FFFFFF" w:themeFill="background1"/>
          </w:tcPr>
          <w:p w:rsidR="007D5208" w:rsidRDefault="007D520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:rsidR="007D5208" w:rsidRDefault="0015470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病案号</w:t>
            </w:r>
          </w:p>
        </w:tc>
        <w:tc>
          <w:tcPr>
            <w:tcW w:w="3261" w:type="dxa"/>
            <w:gridSpan w:val="3"/>
            <w:shd w:val="clear" w:color="auto" w:fill="FFFFFF" w:themeFill="background1"/>
          </w:tcPr>
          <w:p w:rsidR="007D5208" w:rsidRDefault="007D520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134" w:type="dxa"/>
            <w:gridSpan w:val="2"/>
            <w:shd w:val="clear" w:color="auto" w:fill="FFFFFF" w:themeFill="background1"/>
          </w:tcPr>
          <w:p w:rsidR="007D5208" w:rsidRDefault="0015470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日期</w:t>
            </w:r>
          </w:p>
        </w:tc>
        <w:tc>
          <w:tcPr>
            <w:tcW w:w="1560" w:type="dxa"/>
            <w:shd w:val="clear" w:color="auto" w:fill="FFFFFF" w:themeFill="background1"/>
          </w:tcPr>
          <w:p w:rsidR="007D5208" w:rsidRDefault="0015470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</w:t>
            </w:r>
            <w:r>
              <w:rPr>
                <w:rFonts w:ascii="Times New Roman Regular" w:hAnsi="Times New Roman Regular" w:cs="Times New Roman Regular"/>
              </w:rPr>
              <w:t>日</w:t>
            </w:r>
          </w:p>
        </w:tc>
      </w:tr>
      <w:tr w:rsidR="007D5208">
        <w:trPr>
          <w:trHeight w:val="69"/>
        </w:trPr>
        <w:tc>
          <w:tcPr>
            <w:tcW w:w="822" w:type="dxa"/>
            <w:shd w:val="clear" w:color="auto" w:fill="FFFFFF" w:themeFill="background1"/>
          </w:tcPr>
          <w:p w:rsidR="007D5208" w:rsidRDefault="0015470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年龄</w:t>
            </w:r>
          </w:p>
        </w:tc>
        <w:tc>
          <w:tcPr>
            <w:tcW w:w="2580" w:type="dxa"/>
            <w:gridSpan w:val="3"/>
            <w:shd w:val="clear" w:color="auto" w:fill="FFFFFF" w:themeFill="background1"/>
          </w:tcPr>
          <w:p w:rsidR="007D5208" w:rsidRDefault="0015470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  <w:tc>
          <w:tcPr>
            <w:tcW w:w="1134" w:type="dxa"/>
            <w:shd w:val="clear" w:color="auto" w:fill="FFFFFF" w:themeFill="background1"/>
          </w:tcPr>
          <w:p w:rsidR="007D5208" w:rsidRDefault="0015470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体重</w:t>
            </w:r>
          </w:p>
        </w:tc>
        <w:tc>
          <w:tcPr>
            <w:tcW w:w="3261" w:type="dxa"/>
            <w:gridSpan w:val="3"/>
            <w:shd w:val="clear" w:color="auto" w:fill="FFFFFF" w:themeFill="background1"/>
          </w:tcPr>
          <w:p w:rsidR="007D5208" w:rsidRDefault="0015470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kg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PBW ____ kg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134" w:type="dxa"/>
            <w:gridSpan w:val="2"/>
            <w:shd w:val="clear" w:color="auto" w:fill="FFFFFF" w:themeFill="background1"/>
          </w:tcPr>
          <w:p w:rsidR="007D5208" w:rsidRDefault="0015470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床号</w:t>
            </w:r>
          </w:p>
        </w:tc>
        <w:tc>
          <w:tcPr>
            <w:tcW w:w="1560" w:type="dxa"/>
            <w:shd w:val="clear" w:color="auto" w:fill="FFFFFF" w:themeFill="background1"/>
          </w:tcPr>
          <w:p w:rsidR="007D5208" w:rsidRDefault="0015470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床</w:t>
            </w:r>
          </w:p>
        </w:tc>
      </w:tr>
      <w:tr w:rsidR="007D5208">
        <w:trPr>
          <w:trHeight w:val="69"/>
        </w:trPr>
        <w:tc>
          <w:tcPr>
            <w:tcW w:w="822" w:type="dxa"/>
            <w:shd w:val="clear" w:color="auto" w:fill="FFFFFF" w:themeFill="background1"/>
          </w:tcPr>
          <w:p w:rsidR="007D5208" w:rsidRDefault="0015470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2580" w:type="dxa"/>
            <w:gridSpan w:val="3"/>
            <w:shd w:val="clear" w:color="auto" w:fill="FFFFFF" w:themeFill="background1"/>
          </w:tcPr>
          <w:p w:rsidR="007D5208" w:rsidRDefault="0015470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□VA□VV□VAV□ECPR</w:t>
            </w:r>
          </w:p>
        </w:tc>
        <w:tc>
          <w:tcPr>
            <w:tcW w:w="1134" w:type="dxa"/>
            <w:shd w:val="clear" w:color="auto" w:fill="FFFFFF" w:themeFill="background1"/>
          </w:tcPr>
          <w:p w:rsidR="007D5208" w:rsidRDefault="0015470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插管方式</w:t>
            </w:r>
          </w:p>
        </w:tc>
        <w:tc>
          <w:tcPr>
            <w:tcW w:w="3261" w:type="dxa"/>
            <w:gridSpan w:val="3"/>
            <w:shd w:val="clear" w:color="auto" w:fill="FFFFFF" w:themeFill="background1"/>
          </w:tcPr>
          <w:p w:rsidR="007D5208" w:rsidRDefault="0015470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股股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股腋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颈股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</w:t>
            </w:r>
          </w:p>
        </w:tc>
        <w:tc>
          <w:tcPr>
            <w:tcW w:w="1134" w:type="dxa"/>
            <w:gridSpan w:val="2"/>
            <w:shd w:val="clear" w:color="auto" w:fill="FFFFFF" w:themeFill="background1"/>
          </w:tcPr>
          <w:p w:rsidR="007D5208" w:rsidRDefault="0015470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上机时间</w:t>
            </w:r>
          </w:p>
        </w:tc>
        <w:tc>
          <w:tcPr>
            <w:tcW w:w="1560" w:type="dxa"/>
            <w:shd w:val="clear" w:color="auto" w:fill="FFFFFF" w:themeFill="background1"/>
          </w:tcPr>
          <w:p w:rsidR="007D5208" w:rsidRDefault="0015470B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____:____</w:t>
            </w:r>
          </w:p>
        </w:tc>
      </w:tr>
      <w:tr w:rsidR="007D5208">
        <w:trPr>
          <w:trHeight w:val="69"/>
        </w:trPr>
        <w:tc>
          <w:tcPr>
            <w:tcW w:w="10491" w:type="dxa"/>
            <w:gridSpan w:val="11"/>
            <w:shd w:val="clear" w:color="auto" w:fill="DAE9F7" w:themeFill="text2" w:themeFillTint="1A"/>
            <w:vAlign w:val="center"/>
          </w:tcPr>
          <w:p w:rsidR="007D5208" w:rsidRDefault="0015470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二、上机前后超声评估</w:t>
            </w:r>
            <w:r w:rsidR="00E44A13">
              <w:rPr>
                <w:rFonts w:ascii="Times New Roman Regular" w:hAnsi="Times New Roman Regular" w:cs="Times New Roman Regular" w:hint="eastAsia"/>
                <w:b/>
                <w:bCs/>
              </w:rPr>
              <w:t xml:space="preserve">      </w:t>
            </w:r>
            <w:r w:rsidR="00E44A13">
              <w:rPr>
                <w:rFonts w:ascii="Times New Roman Regular" w:hAnsi="Times New Roman Regular" w:cs="Times New Roman Regular"/>
                <w:b/>
                <w:bCs/>
              </w:rPr>
              <w:t>核心原则：</w:t>
            </w:r>
            <w:r w:rsidR="00E44A13">
              <w:rPr>
                <w:rFonts w:ascii="Times New Roman Regular" w:hAnsi="Times New Roman Regular" w:cs="Times New Roman Regular"/>
                <w:b/>
                <w:bCs/>
              </w:rPr>
              <w:t> </w:t>
            </w:r>
            <w:r w:rsidR="00E44A13">
              <w:rPr>
                <w:rFonts w:ascii="Times New Roman Regular" w:hAnsi="Times New Roman Regular" w:cs="Times New Roman Regular"/>
                <w:b/>
                <w:bCs/>
              </w:rPr>
              <w:t>上机前</w:t>
            </w:r>
            <w:r w:rsidR="00E44A13"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r w:rsidR="00E44A13">
              <w:rPr>
                <w:rFonts w:ascii="Times New Roman Regular" w:hAnsi="Times New Roman Regular" w:cs="Times New Roman Regular"/>
                <w:b/>
                <w:bCs/>
              </w:rPr>
              <w:t>看血管、看心脏</w:t>
            </w:r>
            <w:r w:rsidR="00E44A13"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r w:rsidRPr="0015470B">
              <w:rPr>
                <w:rFonts w:ascii="Segoe UI Symbol" w:hAnsi="Segoe UI Symbol" w:cs="Times New Roman Regular"/>
                <w:b/>
                <w:bCs/>
              </w:rPr>
              <w:t>→</w:t>
            </w:r>
            <w:r w:rsidR="00E44A13">
              <w:rPr>
                <w:rFonts w:ascii="Times New Roman Regular" w:hAnsi="Times New Roman Regular" w:cs="Times New Roman Regular"/>
                <w:b/>
                <w:bCs/>
              </w:rPr>
              <w:t xml:space="preserve"> </w:t>
            </w:r>
            <w:r w:rsidR="00E44A13">
              <w:rPr>
                <w:rFonts w:ascii="Times New Roman Regular" w:hAnsi="Times New Roman Regular" w:cs="Times New Roman Regular"/>
                <w:b/>
                <w:bCs/>
              </w:rPr>
              <w:t>上机后</w:t>
            </w:r>
            <w:r w:rsidR="00E44A13"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r w:rsidR="00E44A13">
              <w:rPr>
                <w:rFonts w:ascii="Times New Roman Regular" w:hAnsi="Times New Roman Regular" w:cs="Times New Roman Regular"/>
                <w:b/>
                <w:bCs/>
              </w:rPr>
              <w:t>看位置、看灌注</w:t>
            </w:r>
            <w:r w:rsidR="00E44A13"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r w:rsidR="00E44A13">
              <w:rPr>
                <w:rFonts w:ascii="Times New Roman Regular" w:hAnsi="Times New Roman Regular" w:cs="Times New Roman Regular"/>
                <w:b/>
                <w:bCs/>
              </w:rPr>
              <w:t>。</w:t>
            </w:r>
          </w:p>
        </w:tc>
      </w:tr>
      <w:tr w:rsidR="007D5208">
        <w:trPr>
          <w:trHeight w:val="69"/>
        </w:trPr>
        <w:tc>
          <w:tcPr>
            <w:tcW w:w="10491" w:type="dxa"/>
            <w:gridSpan w:val="11"/>
            <w:shd w:val="clear" w:color="auto" w:fill="FFFFFF" w:themeFill="background1"/>
            <w:vAlign w:val="center"/>
          </w:tcPr>
          <w:p w:rsidR="007D5208" w:rsidRDefault="0015470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2.1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上机前血管初筛（置管前必做）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7D5208">
        <w:trPr>
          <w:trHeight w:val="69"/>
        </w:trPr>
        <w:tc>
          <w:tcPr>
            <w:tcW w:w="10491" w:type="dxa"/>
            <w:gridSpan w:val="11"/>
            <w:shd w:val="clear" w:color="auto" w:fill="FFFFFF" w:themeFill="background1"/>
            <w:vAlign w:val="center"/>
          </w:tcPr>
          <w:p w:rsidR="007D5208" w:rsidRDefault="0015470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选管公式（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ELSO 2026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）：最大插管口径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Fr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（外径）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= 3 ×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血管内径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(mm)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（严重血管收缩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休克时例外）</w:t>
            </w:r>
          </w:p>
        </w:tc>
      </w:tr>
      <w:tr w:rsidR="007D5208">
        <w:trPr>
          <w:trHeight w:val="69"/>
        </w:trPr>
        <w:tc>
          <w:tcPr>
            <w:tcW w:w="2196" w:type="dxa"/>
            <w:gridSpan w:val="3"/>
            <w:shd w:val="clear" w:color="auto" w:fill="DAE9F7" w:themeFill="text2" w:themeFillTint="1A"/>
          </w:tcPr>
          <w:p w:rsidR="007D5208" w:rsidRDefault="0015470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评估项目</w:t>
            </w:r>
          </w:p>
        </w:tc>
        <w:tc>
          <w:tcPr>
            <w:tcW w:w="3414" w:type="dxa"/>
            <w:gridSpan w:val="3"/>
            <w:shd w:val="clear" w:color="auto" w:fill="DAE9F7" w:themeFill="text2" w:themeFillTint="1A"/>
          </w:tcPr>
          <w:p w:rsidR="007D5208" w:rsidRDefault="0015470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正常值</w:t>
            </w:r>
          </w:p>
        </w:tc>
        <w:tc>
          <w:tcPr>
            <w:tcW w:w="3321" w:type="dxa"/>
            <w:gridSpan w:val="4"/>
            <w:shd w:val="clear" w:color="auto" w:fill="DAE9F7" w:themeFill="text2" w:themeFillTint="1A"/>
          </w:tcPr>
          <w:p w:rsidR="007D5208" w:rsidRDefault="0015470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异常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</w:t>
            </w:r>
            <w:r w:rsidRPr="0015470B">
              <w:rPr>
                <w:rFonts w:ascii="Segoe UI Symbol" w:hAnsi="Segoe UI Symbol" w:cs="Times New Roman Regular"/>
                <w:b/>
                <w:bCs/>
              </w:rPr>
              <w:t>→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处理</w:t>
            </w:r>
          </w:p>
        </w:tc>
        <w:tc>
          <w:tcPr>
            <w:tcW w:w="1560" w:type="dxa"/>
            <w:shd w:val="clear" w:color="auto" w:fill="DAE9F7" w:themeFill="text2" w:themeFillTint="1A"/>
          </w:tcPr>
          <w:p w:rsidR="007D5208" w:rsidRDefault="0015470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结果</w:t>
            </w:r>
          </w:p>
        </w:tc>
      </w:tr>
      <w:tr w:rsidR="007D5208">
        <w:trPr>
          <w:trHeight w:val="69"/>
        </w:trPr>
        <w:tc>
          <w:tcPr>
            <w:tcW w:w="2196" w:type="dxa"/>
            <w:gridSpan w:val="3"/>
            <w:shd w:val="clear" w:color="auto" w:fill="FFFFFF" w:themeFill="background1"/>
            <w:vAlign w:val="center"/>
          </w:tcPr>
          <w:p w:rsidR="007D5208" w:rsidRDefault="0015470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目标静脉内径</w:t>
            </w:r>
          </w:p>
        </w:tc>
        <w:tc>
          <w:tcPr>
            <w:tcW w:w="3414" w:type="dxa"/>
            <w:gridSpan w:val="3"/>
            <w:shd w:val="clear" w:color="auto" w:fill="FFFFFF" w:themeFill="background1"/>
            <w:vAlign w:val="center"/>
          </w:tcPr>
          <w:p w:rsidR="007D5208" w:rsidRDefault="0015470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 w:rsidRPr="0015470B">
              <w:rPr>
                <w:rFonts w:ascii="Segoe UI Symbol" w:hAnsi="Segoe UI Symbol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>匹配插管口径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通常</w:t>
            </w:r>
            <w:r w:rsidRPr="0015470B">
              <w:rPr>
                <w:rFonts w:ascii="Segoe UI Symbol" w:hAnsi="Segoe UI Symbol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>7-8mm)</w:t>
            </w:r>
          </w:p>
        </w:tc>
        <w:tc>
          <w:tcPr>
            <w:tcW w:w="3321" w:type="dxa"/>
            <w:gridSpan w:val="4"/>
            <w:shd w:val="clear" w:color="auto" w:fill="FFFFFF" w:themeFill="background1"/>
            <w:vAlign w:val="center"/>
          </w:tcPr>
          <w:p w:rsidR="007D5208" w:rsidRDefault="0015470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内径不足，换更细插管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换穿刺位置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改切开置管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:rsidR="007D5208" w:rsidRDefault="0015470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 mm</w:t>
            </w:r>
          </w:p>
        </w:tc>
      </w:tr>
      <w:tr w:rsidR="007D5208">
        <w:trPr>
          <w:trHeight w:val="69"/>
        </w:trPr>
        <w:tc>
          <w:tcPr>
            <w:tcW w:w="2196" w:type="dxa"/>
            <w:gridSpan w:val="3"/>
            <w:shd w:val="clear" w:color="auto" w:fill="FFFFFF" w:themeFill="background1"/>
            <w:vAlign w:val="center"/>
          </w:tcPr>
          <w:p w:rsidR="007D5208" w:rsidRDefault="0015470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目标动脉内径</w:t>
            </w:r>
          </w:p>
        </w:tc>
        <w:tc>
          <w:tcPr>
            <w:tcW w:w="3414" w:type="dxa"/>
            <w:gridSpan w:val="3"/>
            <w:shd w:val="clear" w:color="auto" w:fill="FFFFFF" w:themeFill="background1"/>
            <w:vAlign w:val="center"/>
          </w:tcPr>
          <w:p w:rsidR="007D5208" w:rsidRDefault="0015470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 w:rsidRPr="0015470B">
              <w:rPr>
                <w:rFonts w:ascii="Segoe UI Symbol" w:hAnsi="Segoe UI Symbol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>匹配插管口径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通常</w:t>
            </w:r>
            <w:r w:rsidRPr="0015470B">
              <w:rPr>
                <w:rFonts w:ascii="Segoe UI Symbol" w:hAnsi="Segoe UI Symbol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>6-7mm)</w:t>
            </w:r>
          </w:p>
        </w:tc>
        <w:tc>
          <w:tcPr>
            <w:tcW w:w="3321" w:type="dxa"/>
            <w:gridSpan w:val="4"/>
            <w:shd w:val="clear" w:color="auto" w:fill="FFFFFF" w:themeFill="background1"/>
            <w:vAlign w:val="center"/>
          </w:tcPr>
          <w:p w:rsidR="007D5208" w:rsidRDefault="0015470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内径不足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严重钙化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狭窄，换穿刺位置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腋动脉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中心插管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:rsidR="007D5208" w:rsidRDefault="0015470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 mm</w:t>
            </w:r>
          </w:p>
        </w:tc>
      </w:tr>
      <w:tr w:rsidR="007D5208">
        <w:trPr>
          <w:trHeight w:val="69"/>
        </w:trPr>
        <w:tc>
          <w:tcPr>
            <w:tcW w:w="2196" w:type="dxa"/>
            <w:gridSpan w:val="3"/>
            <w:shd w:val="clear" w:color="auto" w:fill="FFFFFF" w:themeFill="background1"/>
            <w:vAlign w:val="center"/>
          </w:tcPr>
          <w:p w:rsidR="007D5208" w:rsidRDefault="0015470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目标血管血栓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斑块</w:t>
            </w:r>
          </w:p>
        </w:tc>
        <w:tc>
          <w:tcPr>
            <w:tcW w:w="3414" w:type="dxa"/>
            <w:gridSpan w:val="3"/>
            <w:shd w:val="clear" w:color="auto" w:fill="FFFFFF" w:themeFill="background1"/>
            <w:vAlign w:val="center"/>
          </w:tcPr>
          <w:p w:rsidR="007D5208" w:rsidRDefault="0015470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  <w:tc>
          <w:tcPr>
            <w:tcW w:w="3321" w:type="dxa"/>
            <w:gridSpan w:val="4"/>
            <w:shd w:val="clear" w:color="auto" w:fill="FFFFFF" w:themeFill="background1"/>
            <w:vAlign w:val="center"/>
          </w:tcPr>
          <w:p w:rsidR="007D5208" w:rsidRDefault="0015470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有，更改置管策略，避开病变段，多普勒确认远端血流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:rsidR="007D5208" w:rsidRDefault="0015470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有</w:t>
            </w:r>
          </w:p>
        </w:tc>
      </w:tr>
      <w:tr w:rsidR="007D5208">
        <w:trPr>
          <w:trHeight w:val="69"/>
        </w:trPr>
        <w:tc>
          <w:tcPr>
            <w:tcW w:w="2196" w:type="dxa"/>
            <w:gridSpan w:val="3"/>
            <w:shd w:val="clear" w:color="auto" w:fill="FFFFFF" w:themeFill="background1"/>
            <w:vAlign w:val="center"/>
          </w:tcPr>
          <w:p w:rsidR="007D5208" w:rsidRDefault="0015470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超声实时引导穿刺</w:t>
            </w:r>
          </w:p>
        </w:tc>
        <w:tc>
          <w:tcPr>
            <w:tcW w:w="3414" w:type="dxa"/>
            <w:gridSpan w:val="3"/>
            <w:shd w:val="clear" w:color="auto" w:fill="FFFFFF" w:themeFill="background1"/>
            <w:vAlign w:val="center"/>
          </w:tcPr>
          <w:p w:rsidR="007D5208" w:rsidRDefault="0015470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全程引导（线阵探头）</w:t>
            </w:r>
          </w:p>
        </w:tc>
        <w:tc>
          <w:tcPr>
            <w:tcW w:w="3321" w:type="dxa"/>
            <w:gridSpan w:val="4"/>
            <w:shd w:val="clear" w:color="auto" w:fill="FFFFFF" w:themeFill="background1"/>
            <w:vAlign w:val="center"/>
          </w:tcPr>
          <w:p w:rsidR="007D5208" w:rsidRDefault="0015470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盲穿，血管损伤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血肿风险高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:rsidR="007D5208" w:rsidRDefault="0015470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是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否</w:t>
            </w:r>
          </w:p>
        </w:tc>
      </w:tr>
      <w:tr w:rsidR="007D5208">
        <w:trPr>
          <w:trHeight w:val="69"/>
        </w:trPr>
        <w:tc>
          <w:tcPr>
            <w:tcW w:w="2196" w:type="dxa"/>
            <w:gridSpan w:val="3"/>
            <w:shd w:val="clear" w:color="auto" w:fill="FFFFFF" w:themeFill="background1"/>
            <w:vAlign w:val="center"/>
          </w:tcPr>
          <w:p w:rsidR="007D5208" w:rsidRDefault="0015470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导丝全程可视化</w:t>
            </w:r>
          </w:p>
        </w:tc>
        <w:tc>
          <w:tcPr>
            <w:tcW w:w="3414" w:type="dxa"/>
            <w:gridSpan w:val="3"/>
            <w:shd w:val="clear" w:color="auto" w:fill="FFFFFF" w:themeFill="background1"/>
            <w:vAlign w:val="center"/>
          </w:tcPr>
          <w:p w:rsidR="007D5208" w:rsidRDefault="0015470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导丝在血管真腔内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长轴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短轴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3321" w:type="dxa"/>
            <w:gridSpan w:val="4"/>
            <w:shd w:val="clear" w:color="auto" w:fill="FFFFFF" w:themeFill="background1"/>
            <w:vAlign w:val="center"/>
          </w:tcPr>
          <w:p w:rsidR="007D5208" w:rsidRDefault="0015470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导丝不在真腔</w:t>
            </w:r>
            <w:r w:rsidRPr="0015470B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撤回重穿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:rsidR="007D5208" w:rsidRDefault="0015470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是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否</w:t>
            </w:r>
          </w:p>
        </w:tc>
      </w:tr>
      <w:tr w:rsidR="007D5208">
        <w:trPr>
          <w:trHeight w:val="69"/>
        </w:trPr>
        <w:tc>
          <w:tcPr>
            <w:tcW w:w="10491" w:type="dxa"/>
            <w:gridSpan w:val="11"/>
            <w:shd w:val="clear" w:color="auto" w:fill="FFFFFF" w:themeFill="background1"/>
            <w:vAlign w:val="center"/>
          </w:tcPr>
          <w:p w:rsidR="007D5208" w:rsidRDefault="0015470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VA-ECMO </w:t>
            </w:r>
            <w:r>
              <w:rPr>
                <w:rFonts w:ascii="Times New Roman Regular" w:hAnsi="Times New Roman Regular" w:cs="Times New Roman Regular"/>
              </w:rPr>
              <w:t>股动脉置管顺序（</w:t>
            </w:r>
            <w:r>
              <w:rPr>
                <w:rFonts w:ascii="Times New Roman Regular" w:hAnsi="Times New Roman Regular" w:cs="Times New Roman Regular"/>
              </w:rPr>
              <w:t>ELSO 2026</w:t>
            </w:r>
            <w:r>
              <w:rPr>
                <w:rFonts w:ascii="Times New Roman Regular" w:hAnsi="Times New Roman Regular" w:cs="Times New Roman Regular"/>
              </w:rPr>
              <w:t>）：建议先放</w:t>
            </w:r>
            <w:r>
              <w:rPr>
                <w:rFonts w:ascii="Times New Roman Regular" w:hAnsi="Times New Roman Regular" w:cs="Times New Roman Regular"/>
              </w:rPr>
              <w:t xml:space="preserve"> DPC</w:t>
            </w:r>
            <w:r>
              <w:rPr>
                <w:rFonts w:ascii="Times New Roman Regular" w:hAnsi="Times New Roman Regular" w:cs="Times New Roman Regular"/>
              </w:rPr>
              <w:t>，再放回输管</w:t>
            </w:r>
          </w:p>
          <w:p w:rsidR="007D5208" w:rsidRDefault="0015470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- </w:t>
            </w:r>
            <w:r>
              <w:rPr>
                <w:rFonts w:ascii="Times New Roman Regular" w:hAnsi="Times New Roman Regular" w:cs="Times New Roman Regular"/>
              </w:rPr>
              <w:t>回输管置入后股浅动脉（</w:t>
            </w:r>
            <w:r>
              <w:rPr>
                <w:rFonts w:ascii="Times New Roman Regular" w:hAnsi="Times New Roman Regular" w:cs="Times New Roman Regular"/>
              </w:rPr>
              <w:t>SFA</w:t>
            </w:r>
            <w:r>
              <w:rPr>
                <w:rFonts w:ascii="Times New Roman Regular" w:hAnsi="Times New Roman Regular" w:cs="Times New Roman Regular"/>
              </w:rPr>
              <w:t>）血流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显像显著变差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15470B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 xml:space="preserve"> DPC </w:t>
            </w:r>
            <w:r>
              <w:rPr>
                <w:rFonts w:ascii="Times New Roman Regular" w:hAnsi="Times New Roman Regular" w:cs="Times New Roman Regular"/>
              </w:rPr>
              <w:t>必须放在</w:t>
            </w:r>
            <w:r>
              <w:rPr>
                <w:rFonts w:ascii="Times New Roman Regular" w:hAnsi="Times New Roman Regular" w:cs="Times New Roman Regular"/>
              </w:rPr>
              <w:t>SFA</w:t>
            </w:r>
            <w:r>
              <w:rPr>
                <w:rFonts w:ascii="Times New Roman Regular" w:hAnsi="Times New Roman Regular" w:cs="Times New Roman Regular"/>
              </w:rPr>
              <w:t>。</w:t>
            </w:r>
          </w:p>
          <w:p w:rsidR="007D5208" w:rsidRDefault="0015470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- </w:t>
            </w:r>
            <w:r>
              <w:rPr>
                <w:rFonts w:ascii="Times New Roman Regular" w:hAnsi="Times New Roman Regular" w:cs="Times New Roman Regular"/>
              </w:rPr>
              <w:t>超声确认</w:t>
            </w:r>
            <w:r>
              <w:rPr>
                <w:rFonts w:ascii="Times New Roman Regular" w:hAnsi="Times New Roman Regular" w:cs="Times New Roman Regular"/>
              </w:rPr>
              <w:t xml:space="preserve"> DPC </w:t>
            </w:r>
            <w:r>
              <w:rPr>
                <w:rFonts w:ascii="Times New Roman Regular" w:hAnsi="Times New Roman Regular" w:cs="Times New Roman Regular"/>
              </w:rPr>
              <w:t>导丝在</w:t>
            </w:r>
            <w:r>
              <w:rPr>
                <w:rFonts w:ascii="Times New Roman Regular" w:hAnsi="Times New Roman Regular" w:cs="Times New Roman Regular"/>
              </w:rPr>
              <w:t xml:space="preserve"> SFA</w:t>
            </w:r>
            <w:r>
              <w:rPr>
                <w:rFonts w:ascii="Times New Roman Regular" w:hAnsi="Times New Roman Regular" w:cs="Times New Roman Regular"/>
              </w:rPr>
              <w:t>；腘动脉可确认</w:t>
            </w:r>
            <w:r>
              <w:rPr>
                <w:rFonts w:ascii="Times New Roman Regular" w:hAnsi="Times New Roman Regular" w:cs="Times New Roman Regular"/>
              </w:rPr>
              <w:t xml:space="preserve"> DPC </w:t>
            </w:r>
            <w:r>
              <w:rPr>
                <w:rFonts w:ascii="Times New Roman Regular" w:hAnsi="Times New Roman Regular" w:cs="Times New Roman Regular"/>
              </w:rPr>
              <w:t>通畅；即使</w:t>
            </w:r>
            <w:r>
              <w:rPr>
                <w:rFonts w:ascii="Times New Roman Regular" w:hAnsi="Times New Roman Regular" w:cs="Times New Roman Regular"/>
              </w:rPr>
              <w:t xml:space="preserve"> DPC </w:t>
            </w:r>
            <w:r>
              <w:rPr>
                <w:rFonts w:ascii="Times New Roman Regular" w:hAnsi="Times New Roman Regular" w:cs="Times New Roman Regular"/>
              </w:rPr>
              <w:t>在位也需频繁多普勒复查。</w:t>
            </w:r>
          </w:p>
        </w:tc>
      </w:tr>
      <w:tr w:rsidR="007D5208">
        <w:trPr>
          <w:trHeight w:val="69"/>
        </w:trPr>
        <w:tc>
          <w:tcPr>
            <w:tcW w:w="10491" w:type="dxa"/>
            <w:gridSpan w:val="11"/>
            <w:shd w:val="clear" w:color="auto" w:fill="DAE9F7" w:themeFill="text2" w:themeFillTint="1A"/>
          </w:tcPr>
          <w:p w:rsidR="007D5208" w:rsidRDefault="0015470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2.2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上机前心脏基线（置管前评估）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7D5208" w:rsidTr="00E44A13">
        <w:trPr>
          <w:trHeight w:val="69"/>
        </w:trPr>
        <w:tc>
          <w:tcPr>
            <w:tcW w:w="1985" w:type="dxa"/>
            <w:gridSpan w:val="2"/>
            <w:shd w:val="clear" w:color="auto" w:fill="DAE9F7" w:themeFill="text2" w:themeFillTint="1A"/>
          </w:tcPr>
          <w:p w:rsidR="007D5208" w:rsidRDefault="0015470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评估项目</w:t>
            </w:r>
          </w:p>
        </w:tc>
        <w:tc>
          <w:tcPr>
            <w:tcW w:w="1417" w:type="dxa"/>
            <w:gridSpan w:val="2"/>
            <w:shd w:val="clear" w:color="auto" w:fill="DAE9F7" w:themeFill="text2" w:themeFillTint="1A"/>
          </w:tcPr>
          <w:p w:rsidR="007D5208" w:rsidRDefault="0015470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正常值</w:t>
            </w:r>
          </w:p>
        </w:tc>
        <w:tc>
          <w:tcPr>
            <w:tcW w:w="4678" w:type="dxa"/>
            <w:gridSpan w:val="5"/>
            <w:shd w:val="clear" w:color="auto" w:fill="DAE9F7" w:themeFill="text2" w:themeFillTint="1A"/>
          </w:tcPr>
          <w:p w:rsidR="007D5208" w:rsidRDefault="0015470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异常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</w:t>
            </w:r>
            <w:r w:rsidRPr="0015470B">
              <w:rPr>
                <w:rFonts w:ascii="Segoe UI Symbol" w:hAnsi="Segoe UI Symbol" w:cs="Times New Roman Regular"/>
                <w:b/>
                <w:bCs/>
              </w:rPr>
              <w:t>→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处理</w:t>
            </w:r>
          </w:p>
        </w:tc>
        <w:tc>
          <w:tcPr>
            <w:tcW w:w="2411" w:type="dxa"/>
            <w:gridSpan w:val="2"/>
            <w:shd w:val="clear" w:color="auto" w:fill="DAE9F7" w:themeFill="text2" w:themeFillTint="1A"/>
          </w:tcPr>
          <w:p w:rsidR="007D5208" w:rsidRDefault="0015470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结果</w:t>
            </w:r>
          </w:p>
        </w:tc>
      </w:tr>
      <w:tr w:rsidR="007D5208" w:rsidTr="00E44A13">
        <w:trPr>
          <w:trHeight w:val="69"/>
        </w:trPr>
        <w:tc>
          <w:tcPr>
            <w:tcW w:w="1985" w:type="dxa"/>
            <w:gridSpan w:val="2"/>
            <w:vAlign w:val="center"/>
          </w:tcPr>
          <w:p w:rsidR="007D5208" w:rsidRDefault="0015470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LVEF(Simpson</w:t>
            </w:r>
            <w:r>
              <w:rPr>
                <w:rFonts w:ascii="Times New Roman Regular" w:hAnsi="Times New Roman Regular" w:cs="Times New Roman Regular"/>
              </w:rPr>
              <w:t>法）</w:t>
            </w:r>
          </w:p>
        </w:tc>
        <w:tc>
          <w:tcPr>
            <w:tcW w:w="1417" w:type="dxa"/>
            <w:gridSpan w:val="2"/>
            <w:vAlign w:val="center"/>
          </w:tcPr>
          <w:p w:rsidR="007D5208" w:rsidRDefault="0015470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基线记录</w:t>
            </w:r>
          </w:p>
        </w:tc>
        <w:tc>
          <w:tcPr>
            <w:tcW w:w="4678" w:type="dxa"/>
            <w:gridSpan w:val="5"/>
            <w:vAlign w:val="center"/>
          </w:tcPr>
          <w:p w:rsidR="007D5208" w:rsidRDefault="0015470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20-25%</w:t>
            </w:r>
            <w:r w:rsidRPr="0015470B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VAECMO</w:t>
            </w:r>
            <w:r>
              <w:rPr>
                <w:rFonts w:ascii="Times New Roman Regular" w:hAnsi="Times New Roman Regular" w:cs="Times New Roman Regular"/>
              </w:rPr>
              <w:t>适应症强烈</w:t>
            </w:r>
          </w:p>
        </w:tc>
        <w:tc>
          <w:tcPr>
            <w:tcW w:w="2411" w:type="dxa"/>
            <w:gridSpan w:val="2"/>
            <w:vAlign w:val="center"/>
          </w:tcPr>
          <w:p w:rsidR="007D5208" w:rsidRDefault="0015470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%</w:t>
            </w:r>
          </w:p>
        </w:tc>
      </w:tr>
      <w:tr w:rsidR="007D5208" w:rsidTr="00E44A13">
        <w:trPr>
          <w:trHeight w:val="69"/>
        </w:trPr>
        <w:tc>
          <w:tcPr>
            <w:tcW w:w="1985" w:type="dxa"/>
            <w:gridSpan w:val="2"/>
            <w:vAlign w:val="center"/>
          </w:tcPr>
          <w:p w:rsidR="007D5208" w:rsidRDefault="0015470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主动脉瓣反流</w:t>
            </w:r>
          </w:p>
        </w:tc>
        <w:tc>
          <w:tcPr>
            <w:tcW w:w="1417" w:type="dxa"/>
            <w:gridSpan w:val="2"/>
            <w:vAlign w:val="center"/>
          </w:tcPr>
          <w:p w:rsidR="007D5208" w:rsidRDefault="0015470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微量</w:t>
            </w:r>
          </w:p>
        </w:tc>
        <w:tc>
          <w:tcPr>
            <w:tcW w:w="4678" w:type="dxa"/>
            <w:gridSpan w:val="5"/>
            <w:vAlign w:val="center"/>
          </w:tcPr>
          <w:p w:rsidR="007D5208" w:rsidRDefault="0015470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中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重度</w:t>
            </w:r>
            <w:r>
              <w:rPr>
                <w:rFonts w:ascii="Times New Roman Regular" w:hAnsi="Times New Roman Regular" w:cs="Times New Roman Regular"/>
              </w:rPr>
              <w:t>AI</w:t>
            </w:r>
            <w:r w:rsidRPr="0015470B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VAECMO</w:t>
            </w:r>
            <w:r>
              <w:rPr>
                <w:rFonts w:ascii="Times New Roman Regular" w:hAnsi="Times New Roman Regular" w:cs="Times New Roman Regular"/>
              </w:rPr>
              <w:t>相对禁忌（需</w:t>
            </w:r>
            <w:r>
              <w:rPr>
                <w:rFonts w:ascii="Times New Roman Regular" w:hAnsi="Times New Roman Regular" w:cs="Times New Roman Regular"/>
              </w:rPr>
              <w:t xml:space="preserve"> LV</w:t>
            </w:r>
            <w:r>
              <w:rPr>
                <w:rFonts w:ascii="Times New Roman Regular" w:hAnsi="Times New Roman Regular" w:cs="Times New Roman Regular"/>
              </w:rPr>
              <w:t>减压）</w:t>
            </w:r>
          </w:p>
        </w:tc>
        <w:tc>
          <w:tcPr>
            <w:tcW w:w="2411" w:type="dxa"/>
            <w:gridSpan w:val="2"/>
            <w:vAlign w:val="center"/>
          </w:tcPr>
          <w:p w:rsidR="007D5208" w:rsidRDefault="0015470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微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轻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中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重</w:t>
            </w:r>
          </w:p>
        </w:tc>
      </w:tr>
      <w:tr w:rsidR="007D5208" w:rsidTr="00E44A13">
        <w:trPr>
          <w:trHeight w:val="69"/>
        </w:trPr>
        <w:tc>
          <w:tcPr>
            <w:tcW w:w="1985" w:type="dxa"/>
            <w:gridSpan w:val="2"/>
            <w:vAlign w:val="center"/>
          </w:tcPr>
          <w:p w:rsidR="007D5208" w:rsidRDefault="0015470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主动脉夹层</w:t>
            </w:r>
          </w:p>
        </w:tc>
        <w:tc>
          <w:tcPr>
            <w:tcW w:w="1417" w:type="dxa"/>
            <w:gridSpan w:val="2"/>
            <w:vAlign w:val="center"/>
          </w:tcPr>
          <w:p w:rsidR="007D5208" w:rsidRDefault="0015470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排除</w:t>
            </w:r>
          </w:p>
        </w:tc>
        <w:tc>
          <w:tcPr>
            <w:tcW w:w="4678" w:type="dxa"/>
            <w:gridSpan w:val="5"/>
            <w:vAlign w:val="center"/>
          </w:tcPr>
          <w:p w:rsidR="007D5208" w:rsidRDefault="0015470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有</w:t>
            </w:r>
            <w:r w:rsidRPr="0015470B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VAECMO</w:t>
            </w:r>
            <w:r>
              <w:rPr>
                <w:rFonts w:ascii="Times New Roman Regular" w:hAnsi="Times New Roman Regular" w:cs="Times New Roman Regular"/>
              </w:rPr>
              <w:t>绝对禁忌（升主动脉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弓部受累）</w:t>
            </w:r>
          </w:p>
        </w:tc>
        <w:tc>
          <w:tcPr>
            <w:tcW w:w="2411" w:type="dxa"/>
            <w:gridSpan w:val="2"/>
            <w:vAlign w:val="center"/>
          </w:tcPr>
          <w:p w:rsidR="007D5208" w:rsidRDefault="0015470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已排除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有</w:t>
            </w:r>
          </w:p>
        </w:tc>
      </w:tr>
      <w:tr w:rsidR="007D5208" w:rsidTr="00E44A13">
        <w:trPr>
          <w:trHeight w:val="69"/>
        </w:trPr>
        <w:tc>
          <w:tcPr>
            <w:tcW w:w="1985" w:type="dxa"/>
            <w:gridSpan w:val="2"/>
            <w:vAlign w:val="center"/>
          </w:tcPr>
          <w:p w:rsidR="007D5208" w:rsidRDefault="0015470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心包积液</w:t>
            </w:r>
          </w:p>
        </w:tc>
        <w:tc>
          <w:tcPr>
            <w:tcW w:w="1417" w:type="dxa"/>
            <w:gridSpan w:val="2"/>
            <w:vAlign w:val="center"/>
          </w:tcPr>
          <w:p w:rsidR="007D5208" w:rsidRDefault="0015470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少量</w:t>
            </w:r>
          </w:p>
        </w:tc>
        <w:tc>
          <w:tcPr>
            <w:tcW w:w="4678" w:type="dxa"/>
            <w:gridSpan w:val="5"/>
            <w:vAlign w:val="center"/>
          </w:tcPr>
          <w:p w:rsidR="007D5208" w:rsidRDefault="0015470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中量以上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右室塌陷</w:t>
            </w:r>
            <w:r w:rsidRPr="0015470B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先引流再上机</w:t>
            </w:r>
          </w:p>
        </w:tc>
        <w:tc>
          <w:tcPr>
            <w:tcW w:w="2411" w:type="dxa"/>
            <w:gridSpan w:val="2"/>
            <w:vAlign w:val="center"/>
          </w:tcPr>
          <w:p w:rsidR="00E44A13" w:rsidRDefault="0015470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少量</w:t>
            </w:r>
            <w:r>
              <w:rPr>
                <w:rFonts w:ascii="Times New Roman Regular" w:hAnsi="Times New Roman Regular" w:cs="Times New Roman Regular"/>
              </w:rPr>
              <w:t xml:space="preserve">__mm□ </w:t>
            </w:r>
          </w:p>
          <w:p w:rsidR="007D5208" w:rsidRDefault="0015470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中量</w:t>
            </w:r>
            <w:r w:rsidR="00E44A13">
              <w:rPr>
                <w:rFonts w:ascii="Times New Roman Regular" w:hAnsi="Times New Roman Regular" w:cs="Times New Roman Regular"/>
              </w:rPr>
              <w:t>__mm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大量</w:t>
            </w:r>
            <w:r>
              <w:rPr>
                <w:rFonts w:ascii="Times New Roman Regular" w:hAnsi="Times New Roman Regular" w:cs="Times New Roman Regular"/>
              </w:rPr>
              <w:t>__mm</w:t>
            </w:r>
          </w:p>
        </w:tc>
      </w:tr>
      <w:tr w:rsidR="007D5208" w:rsidTr="00E44A13">
        <w:trPr>
          <w:trHeight w:val="69"/>
        </w:trPr>
        <w:tc>
          <w:tcPr>
            <w:tcW w:w="1985" w:type="dxa"/>
            <w:gridSpan w:val="2"/>
            <w:vAlign w:val="center"/>
          </w:tcPr>
          <w:p w:rsidR="007D5208" w:rsidRDefault="0015470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右心功能</w:t>
            </w:r>
            <w:r>
              <w:rPr>
                <w:rFonts w:ascii="Times New Roman Regular" w:hAnsi="Times New Roman Regular" w:cs="Times New Roman Regular"/>
              </w:rPr>
              <w:t>(TAPSE)</w:t>
            </w:r>
          </w:p>
        </w:tc>
        <w:tc>
          <w:tcPr>
            <w:tcW w:w="1417" w:type="dxa"/>
            <w:gridSpan w:val="2"/>
            <w:vAlign w:val="center"/>
          </w:tcPr>
          <w:p w:rsidR="007D5208" w:rsidRDefault="0015470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&gt;17mm</w:t>
            </w:r>
          </w:p>
        </w:tc>
        <w:tc>
          <w:tcPr>
            <w:tcW w:w="4678" w:type="dxa"/>
            <w:gridSpan w:val="5"/>
            <w:vAlign w:val="center"/>
          </w:tcPr>
          <w:p w:rsidR="007D5208" w:rsidRDefault="0015470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14</w:t>
            </w:r>
            <w:r w:rsidRPr="0015470B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右心衰，</w:t>
            </w:r>
            <w:r>
              <w:rPr>
                <w:rFonts w:ascii="Times New Roman Regular" w:hAnsi="Times New Roman Regular" w:cs="Times New Roman Regular"/>
              </w:rPr>
              <w:t>VA</w:t>
            </w:r>
            <w:r>
              <w:rPr>
                <w:rFonts w:ascii="Times New Roman Regular" w:hAnsi="Times New Roman Regular" w:cs="Times New Roman Regular"/>
              </w:rPr>
              <w:t>时需关注双室功能</w:t>
            </w:r>
          </w:p>
        </w:tc>
        <w:tc>
          <w:tcPr>
            <w:tcW w:w="2411" w:type="dxa"/>
            <w:gridSpan w:val="2"/>
            <w:vAlign w:val="center"/>
          </w:tcPr>
          <w:p w:rsidR="007D5208" w:rsidRDefault="007D5208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</w:tr>
      <w:tr w:rsidR="007D5208">
        <w:trPr>
          <w:trHeight w:val="69"/>
        </w:trPr>
        <w:tc>
          <w:tcPr>
            <w:tcW w:w="10491" w:type="dxa"/>
            <w:gridSpan w:val="11"/>
            <w:shd w:val="clear" w:color="auto" w:fill="DAE9F7" w:themeFill="text2" w:themeFillTint="1A"/>
          </w:tcPr>
          <w:p w:rsidR="007D5208" w:rsidRDefault="0015470B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 xml:space="preserve">2.3 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上机后即刻超声定位（转流后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30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分钟内必做）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7D5208">
        <w:trPr>
          <w:trHeight w:val="69"/>
        </w:trPr>
        <w:tc>
          <w:tcPr>
            <w:tcW w:w="3402" w:type="dxa"/>
            <w:gridSpan w:val="4"/>
            <w:shd w:val="clear" w:color="auto" w:fill="DAE9F7" w:themeFill="text2" w:themeFillTint="1A"/>
          </w:tcPr>
          <w:p w:rsidR="007D5208" w:rsidRDefault="0015470B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通用（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VA+VV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</w:t>
            </w:r>
          </w:p>
        </w:tc>
        <w:tc>
          <w:tcPr>
            <w:tcW w:w="3669" w:type="dxa"/>
            <w:gridSpan w:val="3"/>
            <w:shd w:val="clear" w:color="auto" w:fill="DAE9F7" w:themeFill="text2" w:themeFillTint="1A"/>
          </w:tcPr>
          <w:p w:rsidR="007D5208" w:rsidRDefault="0015470B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目标位置</w:t>
            </w:r>
          </w:p>
        </w:tc>
        <w:tc>
          <w:tcPr>
            <w:tcW w:w="3420" w:type="dxa"/>
            <w:gridSpan w:val="4"/>
            <w:shd w:val="clear" w:color="auto" w:fill="DAE9F7" w:themeFill="text2" w:themeFillTint="1A"/>
          </w:tcPr>
          <w:p w:rsidR="007D5208" w:rsidRDefault="0015470B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确认结果</w:t>
            </w:r>
          </w:p>
        </w:tc>
      </w:tr>
      <w:tr w:rsidR="007D5208">
        <w:trPr>
          <w:trHeight w:val="69"/>
        </w:trPr>
        <w:tc>
          <w:tcPr>
            <w:tcW w:w="3402" w:type="dxa"/>
            <w:gridSpan w:val="4"/>
            <w:shd w:val="clear" w:color="auto" w:fill="FFFFFF" w:themeFill="background1"/>
          </w:tcPr>
          <w:p w:rsidR="007D5208" w:rsidRDefault="0015470B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静脉引流管尖端</w:t>
            </w:r>
          </w:p>
        </w:tc>
        <w:tc>
          <w:tcPr>
            <w:tcW w:w="3669" w:type="dxa"/>
            <w:gridSpan w:val="3"/>
            <w:shd w:val="clear" w:color="auto" w:fill="FFFFFF" w:themeFill="background1"/>
          </w:tcPr>
          <w:p w:rsidR="007D5208" w:rsidRDefault="0015470B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 w:hint="eastAsia"/>
              </w:rPr>
              <w:t>I</w:t>
            </w:r>
            <w:r>
              <w:rPr>
                <w:rFonts w:ascii="Times New Roman Regular" w:hAnsi="Times New Roman Regular" w:cs="Times New Roman Regular"/>
              </w:rPr>
              <w:t>VC-RA</w:t>
            </w:r>
            <w:r>
              <w:rPr>
                <w:rFonts w:ascii="Times New Roman Regular" w:hAnsi="Times New Roman Regular" w:cs="Times New Roman Regular"/>
              </w:rPr>
              <w:t>交界处</w:t>
            </w:r>
            <w:r>
              <w:rPr>
                <w:rFonts w:ascii="Times New Roman Regular" w:hAnsi="Times New Roman Regular" w:cs="Times New Roman Regular" w:hint="eastAsia"/>
              </w:rPr>
              <w:t>/RA/</w:t>
            </w:r>
            <w:r>
              <w:rPr>
                <w:rFonts w:ascii="Times New Roman Regular" w:hAnsi="Times New Roman Regular" w:cs="Times New Roman Regular"/>
              </w:rPr>
              <w:t>SVC-RA</w:t>
            </w:r>
            <w:r>
              <w:rPr>
                <w:rFonts w:ascii="Times New Roman Regular" w:hAnsi="Times New Roman Regular" w:cs="Times New Roman Regular"/>
              </w:rPr>
              <w:t>交界处</w:t>
            </w:r>
          </w:p>
        </w:tc>
        <w:tc>
          <w:tcPr>
            <w:tcW w:w="3420" w:type="dxa"/>
            <w:gridSpan w:val="4"/>
            <w:shd w:val="clear" w:color="auto" w:fill="FFFFFF" w:themeFill="background1"/>
          </w:tcPr>
          <w:p w:rsidR="007D5208" w:rsidRDefault="0015470B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在位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过深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入</w:t>
            </w:r>
            <w:r>
              <w:rPr>
                <w:rFonts w:ascii="Times New Roman Regular" w:hAnsi="Times New Roman Regular" w:cs="Times New Roman Regular"/>
              </w:rPr>
              <w:t xml:space="preserve"> SVC) □ </w:t>
            </w:r>
            <w:r>
              <w:rPr>
                <w:rFonts w:ascii="Times New Roman Regular" w:hAnsi="Times New Roman Regular" w:cs="Times New Roman Regular"/>
              </w:rPr>
              <w:t>过浅</w:t>
            </w:r>
          </w:p>
        </w:tc>
      </w:tr>
      <w:tr w:rsidR="007D5208">
        <w:trPr>
          <w:trHeight w:val="69"/>
        </w:trPr>
        <w:tc>
          <w:tcPr>
            <w:tcW w:w="3402" w:type="dxa"/>
            <w:gridSpan w:val="4"/>
            <w:shd w:val="clear" w:color="auto" w:fill="FFFFFF" w:themeFill="background1"/>
          </w:tcPr>
          <w:p w:rsidR="007D5208" w:rsidRDefault="0015470B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置管处无活动性血肿</w:t>
            </w:r>
          </w:p>
        </w:tc>
        <w:tc>
          <w:tcPr>
            <w:tcW w:w="3669" w:type="dxa"/>
            <w:gridSpan w:val="3"/>
            <w:shd w:val="clear" w:color="auto" w:fill="FFFFFF" w:themeFill="background1"/>
          </w:tcPr>
          <w:p w:rsidR="007D5208" w:rsidRDefault="0015470B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  <w:tc>
          <w:tcPr>
            <w:tcW w:w="3420" w:type="dxa"/>
            <w:gridSpan w:val="4"/>
            <w:shd w:val="clear" w:color="auto" w:fill="FFFFFF" w:themeFill="background1"/>
          </w:tcPr>
          <w:p w:rsidR="007D5208" w:rsidRDefault="0015470B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有</w:t>
            </w:r>
          </w:p>
        </w:tc>
      </w:tr>
      <w:tr w:rsidR="007D5208">
        <w:trPr>
          <w:trHeight w:val="69"/>
        </w:trPr>
        <w:tc>
          <w:tcPr>
            <w:tcW w:w="3402" w:type="dxa"/>
            <w:gridSpan w:val="4"/>
            <w:shd w:val="clear" w:color="auto" w:fill="FFFFFF" w:themeFill="background1"/>
          </w:tcPr>
          <w:p w:rsidR="007D5208" w:rsidRDefault="0015470B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排除新发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扩展积液（胸腔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心包）</w:t>
            </w:r>
          </w:p>
        </w:tc>
        <w:tc>
          <w:tcPr>
            <w:tcW w:w="3669" w:type="dxa"/>
            <w:gridSpan w:val="3"/>
            <w:shd w:val="clear" w:color="auto" w:fill="FFFFFF" w:themeFill="background1"/>
          </w:tcPr>
          <w:p w:rsidR="007D5208" w:rsidRDefault="0015470B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  <w:tc>
          <w:tcPr>
            <w:tcW w:w="3420" w:type="dxa"/>
            <w:gridSpan w:val="4"/>
            <w:shd w:val="clear" w:color="auto" w:fill="FFFFFF" w:themeFill="background1"/>
          </w:tcPr>
          <w:p w:rsidR="007D5208" w:rsidRDefault="0015470B">
            <w:pPr>
              <w:widowControl/>
              <w:tabs>
                <w:tab w:val="left" w:pos="749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已排除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有异常</w:t>
            </w:r>
          </w:p>
        </w:tc>
      </w:tr>
      <w:tr w:rsidR="007D5208">
        <w:trPr>
          <w:trHeight w:val="69"/>
        </w:trPr>
        <w:tc>
          <w:tcPr>
            <w:tcW w:w="3402" w:type="dxa"/>
            <w:gridSpan w:val="4"/>
            <w:shd w:val="clear" w:color="auto" w:fill="DAE9F7" w:themeFill="text2" w:themeFillTint="1A"/>
          </w:tcPr>
          <w:p w:rsidR="007D5208" w:rsidRDefault="0015470B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lastRenderedPageBreak/>
              <w:t xml:space="preserve">VA-ECMO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专属</w:t>
            </w:r>
          </w:p>
        </w:tc>
        <w:tc>
          <w:tcPr>
            <w:tcW w:w="3669" w:type="dxa"/>
            <w:gridSpan w:val="3"/>
            <w:shd w:val="clear" w:color="auto" w:fill="DAE9F7" w:themeFill="text2" w:themeFillTint="1A"/>
          </w:tcPr>
          <w:p w:rsidR="007D5208" w:rsidRDefault="0015470B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3420" w:type="dxa"/>
            <w:gridSpan w:val="4"/>
            <w:shd w:val="clear" w:color="auto" w:fill="DAE9F7" w:themeFill="text2" w:themeFillTint="1A"/>
          </w:tcPr>
          <w:p w:rsidR="007D5208" w:rsidRDefault="0015470B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确认结果</w:t>
            </w:r>
          </w:p>
        </w:tc>
      </w:tr>
      <w:tr w:rsidR="007D5208">
        <w:trPr>
          <w:trHeight w:val="69"/>
        </w:trPr>
        <w:tc>
          <w:tcPr>
            <w:tcW w:w="3402" w:type="dxa"/>
            <w:gridSpan w:val="4"/>
            <w:shd w:val="clear" w:color="auto" w:fill="FFFFFF" w:themeFill="background1"/>
            <w:vAlign w:val="center"/>
          </w:tcPr>
          <w:p w:rsidR="007D5208" w:rsidRDefault="0015470B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动脉回输管尖端</w:t>
            </w:r>
          </w:p>
        </w:tc>
        <w:tc>
          <w:tcPr>
            <w:tcW w:w="3669" w:type="dxa"/>
            <w:gridSpan w:val="3"/>
            <w:shd w:val="clear" w:color="auto" w:fill="FFFFFF" w:themeFill="background1"/>
            <w:vAlign w:val="center"/>
          </w:tcPr>
          <w:p w:rsidR="007D5208" w:rsidRDefault="0015470B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股动脉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腋动脉，真腔内</w:t>
            </w:r>
          </w:p>
        </w:tc>
        <w:tc>
          <w:tcPr>
            <w:tcW w:w="3420" w:type="dxa"/>
            <w:gridSpan w:val="4"/>
            <w:shd w:val="clear" w:color="auto" w:fill="FFFFFF" w:themeFill="background1"/>
            <w:vAlign w:val="center"/>
          </w:tcPr>
          <w:p w:rsidR="007D5208" w:rsidRDefault="0015470B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在位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真腔</w:t>
            </w:r>
            <w:r>
              <w:rPr>
                <w:rFonts w:ascii="Times New Roman Regular" w:hAnsi="Times New Roman Regular" w:cs="Times New Roman Regular"/>
              </w:rPr>
              <w:t xml:space="preserve">) □ </w:t>
            </w:r>
            <w:r>
              <w:rPr>
                <w:rFonts w:ascii="Times New Roman Regular" w:hAnsi="Times New Roman Regular" w:cs="Times New Roman Regular"/>
              </w:rPr>
              <w:t>不在位</w:t>
            </w:r>
          </w:p>
        </w:tc>
      </w:tr>
      <w:tr w:rsidR="007D5208">
        <w:trPr>
          <w:trHeight w:val="69"/>
        </w:trPr>
        <w:tc>
          <w:tcPr>
            <w:tcW w:w="3402" w:type="dxa"/>
            <w:gridSpan w:val="4"/>
            <w:shd w:val="clear" w:color="auto" w:fill="FFFFFF" w:themeFill="background1"/>
            <w:vAlign w:val="center"/>
          </w:tcPr>
          <w:p w:rsidR="007D5208" w:rsidRDefault="0015470B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引流管尖端位于</w:t>
            </w:r>
            <w:r>
              <w:rPr>
                <w:rFonts w:ascii="Times New Roman Regular" w:hAnsi="Times New Roman Regular" w:cs="Times New Roman Regular"/>
              </w:rPr>
              <w:t xml:space="preserve"> SVC-RA </w:t>
            </w:r>
            <w:r>
              <w:rPr>
                <w:rFonts w:ascii="Times New Roman Regular" w:hAnsi="Times New Roman Regular" w:cs="Times New Roman Regular"/>
              </w:rPr>
              <w:t>交界或更高（减轻南北综合征）</w:t>
            </w:r>
          </w:p>
        </w:tc>
        <w:tc>
          <w:tcPr>
            <w:tcW w:w="3669" w:type="dxa"/>
            <w:gridSpan w:val="3"/>
            <w:shd w:val="clear" w:color="auto" w:fill="FFFFFF" w:themeFill="background1"/>
            <w:vAlign w:val="center"/>
          </w:tcPr>
          <w:p w:rsidR="007D5208" w:rsidRDefault="0015470B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到位</w:t>
            </w:r>
          </w:p>
        </w:tc>
        <w:tc>
          <w:tcPr>
            <w:tcW w:w="3420" w:type="dxa"/>
            <w:gridSpan w:val="4"/>
            <w:shd w:val="clear" w:color="auto" w:fill="FFFFFF" w:themeFill="background1"/>
            <w:vAlign w:val="center"/>
          </w:tcPr>
          <w:p w:rsidR="007D5208" w:rsidRDefault="0015470B">
            <w:pPr>
              <w:widowControl/>
              <w:tabs>
                <w:tab w:val="left" w:pos="792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是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否</w:t>
            </w:r>
          </w:p>
        </w:tc>
      </w:tr>
      <w:tr w:rsidR="007D5208">
        <w:trPr>
          <w:trHeight w:val="69"/>
        </w:trPr>
        <w:tc>
          <w:tcPr>
            <w:tcW w:w="3402" w:type="dxa"/>
            <w:gridSpan w:val="4"/>
            <w:shd w:val="clear" w:color="auto" w:fill="FFFFFF" w:themeFill="background1"/>
          </w:tcPr>
          <w:p w:rsidR="007D5208" w:rsidRDefault="0015470B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DPC</w:t>
            </w:r>
            <w:r>
              <w:rPr>
                <w:rFonts w:ascii="Times New Roman Regular" w:hAnsi="Times New Roman Regular" w:cs="Times New Roman Regular"/>
              </w:rPr>
              <w:t>血流（足背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胫后动脉）</w:t>
            </w:r>
          </w:p>
        </w:tc>
        <w:tc>
          <w:tcPr>
            <w:tcW w:w="3669" w:type="dxa"/>
            <w:gridSpan w:val="3"/>
            <w:shd w:val="clear" w:color="auto" w:fill="FFFFFF" w:themeFill="background1"/>
          </w:tcPr>
          <w:p w:rsidR="007D5208" w:rsidRDefault="0015470B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多普勒可探及动脉频谱</w:t>
            </w:r>
          </w:p>
        </w:tc>
        <w:tc>
          <w:tcPr>
            <w:tcW w:w="3420" w:type="dxa"/>
            <w:gridSpan w:val="4"/>
            <w:shd w:val="clear" w:color="auto" w:fill="FFFFFF" w:themeFill="background1"/>
          </w:tcPr>
          <w:p w:rsidR="007D5208" w:rsidRDefault="0015470B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弱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 w:rsidRPr="0015470B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紧急处理</w:t>
            </w:r>
          </w:p>
        </w:tc>
      </w:tr>
      <w:tr w:rsidR="007D5208">
        <w:trPr>
          <w:trHeight w:val="69"/>
        </w:trPr>
        <w:tc>
          <w:tcPr>
            <w:tcW w:w="3402" w:type="dxa"/>
            <w:gridSpan w:val="4"/>
            <w:shd w:val="clear" w:color="auto" w:fill="FFFFFF" w:themeFill="background1"/>
          </w:tcPr>
          <w:p w:rsidR="007D5208" w:rsidRDefault="0015470B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主动脉瓣开放</w:t>
            </w:r>
          </w:p>
        </w:tc>
        <w:tc>
          <w:tcPr>
            <w:tcW w:w="3669" w:type="dxa"/>
            <w:gridSpan w:val="3"/>
            <w:shd w:val="clear" w:color="auto" w:fill="FFFFFF" w:themeFill="background1"/>
          </w:tcPr>
          <w:p w:rsidR="007D5208" w:rsidRDefault="0015470B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间歇或规律开放</w:t>
            </w:r>
          </w:p>
        </w:tc>
        <w:tc>
          <w:tcPr>
            <w:tcW w:w="3420" w:type="dxa"/>
            <w:gridSpan w:val="4"/>
            <w:shd w:val="clear" w:color="auto" w:fill="FFFFFF" w:themeFill="background1"/>
          </w:tcPr>
          <w:p w:rsidR="007D5208" w:rsidRDefault="0015470B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规律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间歇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持续关闭</w:t>
            </w:r>
          </w:p>
        </w:tc>
      </w:tr>
      <w:tr w:rsidR="007D5208">
        <w:trPr>
          <w:trHeight w:val="69"/>
        </w:trPr>
        <w:tc>
          <w:tcPr>
            <w:tcW w:w="3402" w:type="dxa"/>
            <w:gridSpan w:val="4"/>
            <w:shd w:val="clear" w:color="auto" w:fill="DAE9F7" w:themeFill="text2" w:themeFillTint="1A"/>
          </w:tcPr>
          <w:p w:rsidR="007D5208" w:rsidRDefault="0015470B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VV-ECMO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专属</w:t>
            </w:r>
          </w:p>
        </w:tc>
        <w:tc>
          <w:tcPr>
            <w:tcW w:w="3669" w:type="dxa"/>
            <w:gridSpan w:val="3"/>
            <w:shd w:val="clear" w:color="auto" w:fill="DAE9F7" w:themeFill="text2" w:themeFillTint="1A"/>
          </w:tcPr>
          <w:p w:rsidR="007D5208" w:rsidRDefault="0015470B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3420" w:type="dxa"/>
            <w:gridSpan w:val="4"/>
            <w:shd w:val="clear" w:color="auto" w:fill="DAE9F7" w:themeFill="text2" w:themeFillTint="1A"/>
          </w:tcPr>
          <w:p w:rsidR="007D5208" w:rsidRDefault="0015470B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确认结果</w:t>
            </w:r>
          </w:p>
        </w:tc>
      </w:tr>
      <w:tr w:rsidR="007D5208">
        <w:trPr>
          <w:trHeight w:val="69"/>
        </w:trPr>
        <w:tc>
          <w:tcPr>
            <w:tcW w:w="3402" w:type="dxa"/>
            <w:gridSpan w:val="4"/>
            <w:shd w:val="clear" w:color="auto" w:fill="FFFFFF" w:themeFill="background1"/>
          </w:tcPr>
          <w:p w:rsidR="007D5208" w:rsidRDefault="0015470B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回输管尖端</w:t>
            </w:r>
          </w:p>
        </w:tc>
        <w:tc>
          <w:tcPr>
            <w:tcW w:w="3669" w:type="dxa"/>
            <w:gridSpan w:val="3"/>
            <w:shd w:val="clear" w:color="auto" w:fill="FFFFFF" w:themeFill="background1"/>
          </w:tcPr>
          <w:p w:rsidR="007D5208" w:rsidRDefault="0015470B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RA </w:t>
            </w:r>
            <w:r>
              <w:rPr>
                <w:rFonts w:ascii="Times New Roman Regular" w:hAnsi="Times New Roman Regular" w:cs="Times New Roman Regular"/>
              </w:rPr>
              <w:t>偏中上</w:t>
            </w:r>
            <w:r>
              <w:rPr>
                <w:rFonts w:ascii="Times New Roman Regular" w:hAnsi="Times New Roman Regular" w:cs="Times New Roman Regular"/>
              </w:rPr>
              <w:t xml:space="preserve"> / SVC </w:t>
            </w:r>
            <w:r>
              <w:rPr>
                <w:rFonts w:ascii="Times New Roman Regular" w:hAnsi="Times New Roman Regular" w:cs="Times New Roman Regular"/>
              </w:rPr>
              <w:t>内</w:t>
            </w:r>
          </w:p>
        </w:tc>
        <w:tc>
          <w:tcPr>
            <w:tcW w:w="3420" w:type="dxa"/>
            <w:gridSpan w:val="4"/>
            <w:shd w:val="clear" w:color="auto" w:fill="FFFFFF" w:themeFill="background1"/>
          </w:tcPr>
          <w:p w:rsidR="007D5208" w:rsidRDefault="0015470B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在位</w:t>
            </w:r>
          </w:p>
        </w:tc>
      </w:tr>
      <w:tr w:rsidR="007D5208">
        <w:trPr>
          <w:trHeight w:val="69"/>
        </w:trPr>
        <w:tc>
          <w:tcPr>
            <w:tcW w:w="3402" w:type="dxa"/>
            <w:gridSpan w:val="4"/>
            <w:shd w:val="clear" w:color="auto" w:fill="FFFFFF" w:themeFill="background1"/>
          </w:tcPr>
          <w:p w:rsidR="007D5208" w:rsidRDefault="0015470B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引流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回输尖端距离</w:t>
            </w:r>
          </w:p>
        </w:tc>
        <w:tc>
          <w:tcPr>
            <w:tcW w:w="3669" w:type="dxa"/>
            <w:gridSpan w:val="3"/>
            <w:shd w:val="clear" w:color="auto" w:fill="FFFFFF" w:themeFill="background1"/>
          </w:tcPr>
          <w:p w:rsidR="007D5208" w:rsidRDefault="0015470B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 w:rsidRPr="0015470B">
              <w:rPr>
                <w:rFonts w:ascii="Segoe UI Symbol" w:hAnsi="Segoe UI Symbol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 xml:space="preserve"> 10-15 cm</w:t>
            </w:r>
            <w:r>
              <w:rPr>
                <w:rFonts w:ascii="Times New Roman Regular" w:hAnsi="Times New Roman Regular" w:cs="Times New Roman Regular"/>
              </w:rPr>
              <w:t>（防再循环）</w:t>
            </w:r>
          </w:p>
        </w:tc>
        <w:tc>
          <w:tcPr>
            <w:tcW w:w="3420" w:type="dxa"/>
            <w:gridSpan w:val="4"/>
            <w:shd w:val="clear" w:color="auto" w:fill="FFFFFF" w:themeFill="background1"/>
          </w:tcPr>
          <w:p w:rsidR="007D5208" w:rsidRDefault="0015470B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 cm</w:t>
            </w:r>
          </w:p>
        </w:tc>
      </w:tr>
      <w:tr w:rsidR="007D5208">
        <w:trPr>
          <w:trHeight w:val="69"/>
        </w:trPr>
        <w:tc>
          <w:tcPr>
            <w:tcW w:w="3402" w:type="dxa"/>
            <w:gridSpan w:val="4"/>
            <w:shd w:val="clear" w:color="auto" w:fill="FFFFFF" w:themeFill="background1"/>
          </w:tcPr>
          <w:p w:rsidR="007D5208" w:rsidRDefault="0015470B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双腔插管（如使用）</w:t>
            </w:r>
          </w:p>
        </w:tc>
        <w:tc>
          <w:tcPr>
            <w:tcW w:w="3669" w:type="dxa"/>
            <w:gridSpan w:val="3"/>
            <w:shd w:val="clear" w:color="auto" w:fill="FFFFFF" w:themeFill="background1"/>
          </w:tcPr>
          <w:p w:rsidR="007D5208" w:rsidRDefault="0015470B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回输口朝向三尖瓣</w:t>
            </w:r>
          </w:p>
        </w:tc>
        <w:tc>
          <w:tcPr>
            <w:tcW w:w="3420" w:type="dxa"/>
            <w:gridSpan w:val="4"/>
            <w:shd w:val="clear" w:color="auto" w:fill="FFFFFF" w:themeFill="background1"/>
          </w:tcPr>
          <w:p w:rsidR="007D5208" w:rsidRDefault="0015470B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在位</w:t>
            </w:r>
          </w:p>
        </w:tc>
      </w:tr>
    </w:tbl>
    <w:p w:rsidR="007D5208" w:rsidRDefault="0015470B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ELSO VV-ECMO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成人指南（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过渡指南（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抗凝指南（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EOLIA 2018 + CESAR 2009 +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肺保护通气策略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2026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超声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SOTA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综述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7D5208" w:rsidRDefault="0015470B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上机即刻填写，指导开机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0-24h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的参数设置和目标管理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7D5208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5235" w:rsidRDefault="00D15235">
      <w:pPr>
        <w:spacing w:line="240" w:lineRule="auto"/>
      </w:pPr>
      <w:r>
        <w:separator/>
      </w:r>
    </w:p>
  </w:endnote>
  <w:endnote w:type="continuationSeparator" w:id="0">
    <w:p w:rsidR="00D15235" w:rsidRDefault="00D152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5235" w:rsidRDefault="00D15235">
      <w:pPr>
        <w:spacing w:after="0"/>
      </w:pPr>
      <w:r>
        <w:separator/>
      </w:r>
    </w:p>
  </w:footnote>
  <w:footnote w:type="continuationSeparator" w:id="0">
    <w:p w:rsidR="00D15235" w:rsidRDefault="00D1523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6B66" w:rsidRDefault="0015470B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18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18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D7CF98B6"/>
    <w:rsid w:val="00005837"/>
    <w:rsid w:val="00005F0E"/>
    <w:rsid w:val="000242D0"/>
    <w:rsid w:val="00040206"/>
    <w:rsid w:val="00043578"/>
    <w:rsid w:val="00043B35"/>
    <w:rsid w:val="00050B5D"/>
    <w:rsid w:val="00085011"/>
    <w:rsid w:val="00095CB9"/>
    <w:rsid w:val="000A6C22"/>
    <w:rsid w:val="000B08D2"/>
    <w:rsid w:val="000B3D5E"/>
    <w:rsid w:val="000C3AC2"/>
    <w:rsid w:val="000C4347"/>
    <w:rsid w:val="000C449F"/>
    <w:rsid w:val="00106FC2"/>
    <w:rsid w:val="0015470B"/>
    <w:rsid w:val="00173A88"/>
    <w:rsid w:val="00182C6A"/>
    <w:rsid w:val="001976BD"/>
    <w:rsid w:val="001A38A8"/>
    <w:rsid w:val="001A78EF"/>
    <w:rsid w:val="001B1825"/>
    <w:rsid w:val="001D1B7A"/>
    <w:rsid w:val="001D2CF1"/>
    <w:rsid w:val="001D31AC"/>
    <w:rsid w:val="001E3E17"/>
    <w:rsid w:val="0022630F"/>
    <w:rsid w:val="0022683D"/>
    <w:rsid w:val="00230004"/>
    <w:rsid w:val="002447C0"/>
    <w:rsid w:val="002461A1"/>
    <w:rsid w:val="0025022E"/>
    <w:rsid w:val="00277B80"/>
    <w:rsid w:val="0028390F"/>
    <w:rsid w:val="00291FD4"/>
    <w:rsid w:val="002958E6"/>
    <w:rsid w:val="002B51CF"/>
    <w:rsid w:val="002E1D34"/>
    <w:rsid w:val="002E4FF8"/>
    <w:rsid w:val="002E541B"/>
    <w:rsid w:val="002F49DA"/>
    <w:rsid w:val="003273B8"/>
    <w:rsid w:val="00330317"/>
    <w:rsid w:val="00367B80"/>
    <w:rsid w:val="00382539"/>
    <w:rsid w:val="0038452F"/>
    <w:rsid w:val="003849A7"/>
    <w:rsid w:val="00392729"/>
    <w:rsid w:val="003A3FC1"/>
    <w:rsid w:val="003A45F0"/>
    <w:rsid w:val="003B3A23"/>
    <w:rsid w:val="003E33DB"/>
    <w:rsid w:val="003F7C4E"/>
    <w:rsid w:val="00403873"/>
    <w:rsid w:val="00407681"/>
    <w:rsid w:val="00420164"/>
    <w:rsid w:val="00436EBB"/>
    <w:rsid w:val="0045409E"/>
    <w:rsid w:val="0045511D"/>
    <w:rsid w:val="004660B3"/>
    <w:rsid w:val="00475810"/>
    <w:rsid w:val="004920FF"/>
    <w:rsid w:val="004D3534"/>
    <w:rsid w:val="004E5DC0"/>
    <w:rsid w:val="004E781A"/>
    <w:rsid w:val="004F6B66"/>
    <w:rsid w:val="004F75F0"/>
    <w:rsid w:val="004F77F0"/>
    <w:rsid w:val="00504185"/>
    <w:rsid w:val="0051666D"/>
    <w:rsid w:val="005441CD"/>
    <w:rsid w:val="0055352E"/>
    <w:rsid w:val="00594845"/>
    <w:rsid w:val="00595CB4"/>
    <w:rsid w:val="00597F7E"/>
    <w:rsid w:val="005B1939"/>
    <w:rsid w:val="005B2F38"/>
    <w:rsid w:val="005C1AE6"/>
    <w:rsid w:val="005D5842"/>
    <w:rsid w:val="005E034F"/>
    <w:rsid w:val="005E3FFF"/>
    <w:rsid w:val="005E73E4"/>
    <w:rsid w:val="005E7B31"/>
    <w:rsid w:val="00615F67"/>
    <w:rsid w:val="00655BB6"/>
    <w:rsid w:val="0066296A"/>
    <w:rsid w:val="00670DA2"/>
    <w:rsid w:val="0067438F"/>
    <w:rsid w:val="0067489E"/>
    <w:rsid w:val="006821AB"/>
    <w:rsid w:val="00683875"/>
    <w:rsid w:val="006A41B1"/>
    <w:rsid w:val="006A583D"/>
    <w:rsid w:val="006B0AF7"/>
    <w:rsid w:val="006B3B42"/>
    <w:rsid w:val="006C0231"/>
    <w:rsid w:val="006C4A6B"/>
    <w:rsid w:val="006D0913"/>
    <w:rsid w:val="00712214"/>
    <w:rsid w:val="007207BE"/>
    <w:rsid w:val="00724BE2"/>
    <w:rsid w:val="007468DB"/>
    <w:rsid w:val="00781552"/>
    <w:rsid w:val="007879EB"/>
    <w:rsid w:val="00791899"/>
    <w:rsid w:val="00794735"/>
    <w:rsid w:val="007A0B4D"/>
    <w:rsid w:val="007D5208"/>
    <w:rsid w:val="007F1B54"/>
    <w:rsid w:val="007F24FE"/>
    <w:rsid w:val="008107BF"/>
    <w:rsid w:val="00817052"/>
    <w:rsid w:val="00847C11"/>
    <w:rsid w:val="00851F10"/>
    <w:rsid w:val="008565A1"/>
    <w:rsid w:val="00856C25"/>
    <w:rsid w:val="00876522"/>
    <w:rsid w:val="008D43AA"/>
    <w:rsid w:val="008D55D0"/>
    <w:rsid w:val="008F3CA0"/>
    <w:rsid w:val="00900A83"/>
    <w:rsid w:val="00907756"/>
    <w:rsid w:val="009113A4"/>
    <w:rsid w:val="00912C86"/>
    <w:rsid w:val="00942AD5"/>
    <w:rsid w:val="00942E4E"/>
    <w:rsid w:val="00952DDF"/>
    <w:rsid w:val="00953D55"/>
    <w:rsid w:val="00955F01"/>
    <w:rsid w:val="009774FB"/>
    <w:rsid w:val="0098387C"/>
    <w:rsid w:val="009839B4"/>
    <w:rsid w:val="0098450C"/>
    <w:rsid w:val="009B0B4D"/>
    <w:rsid w:val="009B46A8"/>
    <w:rsid w:val="009C5AC6"/>
    <w:rsid w:val="009C7446"/>
    <w:rsid w:val="009D0419"/>
    <w:rsid w:val="009D0729"/>
    <w:rsid w:val="009E377C"/>
    <w:rsid w:val="009E3E11"/>
    <w:rsid w:val="009E5171"/>
    <w:rsid w:val="009F75BC"/>
    <w:rsid w:val="00A028D8"/>
    <w:rsid w:val="00A04832"/>
    <w:rsid w:val="00A05FDE"/>
    <w:rsid w:val="00A12ED4"/>
    <w:rsid w:val="00A146A0"/>
    <w:rsid w:val="00A34361"/>
    <w:rsid w:val="00A35873"/>
    <w:rsid w:val="00A47BF7"/>
    <w:rsid w:val="00AA30C8"/>
    <w:rsid w:val="00AB2725"/>
    <w:rsid w:val="00AC0B4A"/>
    <w:rsid w:val="00AD407A"/>
    <w:rsid w:val="00AD480D"/>
    <w:rsid w:val="00AF5E37"/>
    <w:rsid w:val="00AF6735"/>
    <w:rsid w:val="00B0176E"/>
    <w:rsid w:val="00B04651"/>
    <w:rsid w:val="00B1124F"/>
    <w:rsid w:val="00B13456"/>
    <w:rsid w:val="00B22FC7"/>
    <w:rsid w:val="00B57F09"/>
    <w:rsid w:val="00B61852"/>
    <w:rsid w:val="00B6345D"/>
    <w:rsid w:val="00B73C09"/>
    <w:rsid w:val="00B82683"/>
    <w:rsid w:val="00BA4C34"/>
    <w:rsid w:val="00BB51F5"/>
    <w:rsid w:val="00BB6B1C"/>
    <w:rsid w:val="00BE0046"/>
    <w:rsid w:val="00BE2BD5"/>
    <w:rsid w:val="00BF7161"/>
    <w:rsid w:val="00C07FBA"/>
    <w:rsid w:val="00C11791"/>
    <w:rsid w:val="00C304E0"/>
    <w:rsid w:val="00C464A6"/>
    <w:rsid w:val="00C46955"/>
    <w:rsid w:val="00C56230"/>
    <w:rsid w:val="00C71E00"/>
    <w:rsid w:val="00C925F1"/>
    <w:rsid w:val="00CA6A42"/>
    <w:rsid w:val="00CB5FC8"/>
    <w:rsid w:val="00CC2750"/>
    <w:rsid w:val="00CD24BE"/>
    <w:rsid w:val="00CE361F"/>
    <w:rsid w:val="00CE67DE"/>
    <w:rsid w:val="00D01918"/>
    <w:rsid w:val="00D02FF9"/>
    <w:rsid w:val="00D0730B"/>
    <w:rsid w:val="00D15235"/>
    <w:rsid w:val="00D22FDC"/>
    <w:rsid w:val="00D24B74"/>
    <w:rsid w:val="00D271CA"/>
    <w:rsid w:val="00D30B51"/>
    <w:rsid w:val="00D344A5"/>
    <w:rsid w:val="00D428A9"/>
    <w:rsid w:val="00D718EE"/>
    <w:rsid w:val="00D770F9"/>
    <w:rsid w:val="00D812BC"/>
    <w:rsid w:val="00D91D9F"/>
    <w:rsid w:val="00DB4331"/>
    <w:rsid w:val="00DB6683"/>
    <w:rsid w:val="00DD6637"/>
    <w:rsid w:val="00DF5D93"/>
    <w:rsid w:val="00DF5EFA"/>
    <w:rsid w:val="00E07998"/>
    <w:rsid w:val="00E25F1B"/>
    <w:rsid w:val="00E43299"/>
    <w:rsid w:val="00E44A13"/>
    <w:rsid w:val="00E469FC"/>
    <w:rsid w:val="00E5267B"/>
    <w:rsid w:val="00E52849"/>
    <w:rsid w:val="00E56295"/>
    <w:rsid w:val="00E71D02"/>
    <w:rsid w:val="00E84173"/>
    <w:rsid w:val="00E859F4"/>
    <w:rsid w:val="00E96D76"/>
    <w:rsid w:val="00EA4A6C"/>
    <w:rsid w:val="00EB4E72"/>
    <w:rsid w:val="00EB50E7"/>
    <w:rsid w:val="00EC0F3C"/>
    <w:rsid w:val="00ED1723"/>
    <w:rsid w:val="00ED67D5"/>
    <w:rsid w:val="00EE0E1F"/>
    <w:rsid w:val="00EE3172"/>
    <w:rsid w:val="00F17047"/>
    <w:rsid w:val="00F24FD1"/>
    <w:rsid w:val="00F25B60"/>
    <w:rsid w:val="00F33F90"/>
    <w:rsid w:val="00F37DFA"/>
    <w:rsid w:val="00F42527"/>
    <w:rsid w:val="00F535B1"/>
    <w:rsid w:val="00F54769"/>
    <w:rsid w:val="00F814E4"/>
    <w:rsid w:val="00F86675"/>
    <w:rsid w:val="00FA4B05"/>
    <w:rsid w:val="00FA7959"/>
    <w:rsid w:val="00FE27BD"/>
    <w:rsid w:val="00FF74FF"/>
    <w:rsid w:val="411323D3"/>
    <w:rsid w:val="6BFCF53B"/>
    <w:rsid w:val="6EBE1671"/>
    <w:rsid w:val="6FFB28B0"/>
    <w:rsid w:val="77EFF373"/>
    <w:rsid w:val="7D59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1025</Words>
  <Characters>1323</Characters>
  <Application>Microsoft Office Word</Application>
  <DocSecurity>0</DocSecurity>
  <Lines>126</Lines>
  <Paragraphs>115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2026-09-29T16:15:00Z</dcterms:created>
  <dcterms:modified xsi:type="dcterms:W3CDTF">2026-09-29T16:15:00Z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6788326A402842C5B35C9C5F199029C9_12</vt:lpwstr>
  </property>
</Properties>
</file>